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2E0E" w14:textId="4AFF4EB1" w:rsidR="000A3369" w:rsidRPr="00E04D6B" w:rsidRDefault="00F83A8D" w:rsidP="000A3369">
      <w:pPr>
        <w:jc w:val="center"/>
        <w:rPr>
          <w:rFonts w:ascii="Times New Roman" w:hAnsi="Times New Roman"/>
          <w:b/>
          <w:bCs/>
          <w:sz w:val="24"/>
          <w:szCs w:val="24"/>
          <w:lang w:val="en-GB"/>
        </w:rPr>
      </w:pPr>
      <w:r w:rsidRPr="00E04D6B">
        <w:rPr>
          <w:rFonts w:ascii="Times New Roman" w:hAnsi="Times New Roman"/>
          <w:noProof/>
          <w:sz w:val="24"/>
          <w:szCs w:val="24"/>
          <w:lang w:val="en-US"/>
        </w:rPr>
        <w:drawing>
          <wp:anchor distT="0" distB="0" distL="114300" distR="114300" simplePos="0" relativeHeight="251663360" behindDoc="1" locked="0" layoutInCell="1" allowOverlap="1" wp14:anchorId="76E9AFBF" wp14:editId="61E5C55D">
            <wp:simplePos x="0" y="0"/>
            <wp:positionH relativeFrom="column">
              <wp:posOffset>5128591</wp:posOffset>
            </wp:positionH>
            <wp:positionV relativeFrom="paragraph">
              <wp:posOffset>64</wp:posOffset>
            </wp:positionV>
            <wp:extent cx="1478943" cy="739131"/>
            <wp:effectExtent l="0" t="0" r="0" b="0"/>
            <wp:wrapTight wrapText="bothSides">
              <wp:wrapPolygon edited="0">
                <wp:start x="6399" y="3343"/>
                <wp:lineTo x="1669" y="5015"/>
                <wp:lineTo x="1669" y="9472"/>
                <wp:lineTo x="6399" y="13372"/>
                <wp:lineTo x="6121" y="18944"/>
                <wp:lineTo x="19198" y="18944"/>
                <wp:lineTo x="19476" y="16715"/>
                <wp:lineTo x="17529" y="13372"/>
                <wp:lineTo x="16694" y="5572"/>
                <wp:lineTo x="16137" y="3343"/>
                <wp:lineTo x="6399" y="3343"/>
              </wp:wrapPolygon>
            </wp:wrapTight>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7046" cy="74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D6B">
        <w:rPr>
          <w:rFonts w:ascii="Times New Roman" w:hAnsi="Times New Roman"/>
          <w:noProof/>
          <w:sz w:val="24"/>
          <w:szCs w:val="24"/>
          <w:lang w:val="en-US"/>
        </w:rPr>
        <w:drawing>
          <wp:anchor distT="0" distB="0" distL="114300" distR="114300" simplePos="0" relativeHeight="251659264" behindDoc="0" locked="0" layoutInCell="1" allowOverlap="1" wp14:anchorId="17EC93DA" wp14:editId="2CACFC4F">
            <wp:simplePos x="0" y="0"/>
            <wp:positionH relativeFrom="column">
              <wp:posOffset>-636104</wp:posOffset>
            </wp:positionH>
            <wp:positionV relativeFrom="paragraph">
              <wp:posOffset>-34290</wp:posOffset>
            </wp:positionV>
            <wp:extent cx="1700443" cy="798912"/>
            <wp:effectExtent l="0" t="0" r="0" b="1270"/>
            <wp:wrapNone/>
            <wp:docPr id="1" name="Grafik 1" descr="P:\1WORK\Intern\BMBWF_Logo_srgb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WORK\Intern\BMBWF_Logo_srgbe_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6913" cy="80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4D6B">
        <w:rPr>
          <w:rFonts w:ascii="Times New Roman" w:hAnsi="Times New Roman"/>
          <w:b/>
          <w:bCs/>
          <w:sz w:val="24"/>
          <w:szCs w:val="24"/>
          <w:lang w:val="en-GB"/>
        </w:rPr>
        <w:t xml:space="preserve">                                    </w:t>
      </w:r>
      <w:r w:rsidRPr="00E04D6B">
        <w:rPr>
          <w:rFonts w:ascii="Times New Roman" w:hAnsi="Times New Roman"/>
          <w:noProof/>
          <w:sz w:val="24"/>
          <w:szCs w:val="24"/>
        </w:rPr>
        <w:drawing>
          <wp:inline distT="0" distB="0" distL="0" distR="0" wp14:anchorId="123C634A" wp14:editId="67F7FFB2">
            <wp:extent cx="2801607" cy="842838"/>
            <wp:effectExtent l="0" t="0" r="0" b="0"/>
            <wp:docPr id="4" name="Picture 4" descr="Department of Science &amp; Technology (D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artment of Science &amp; Technology (D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6489" cy="871383"/>
                    </a:xfrm>
                    <a:prstGeom prst="rect">
                      <a:avLst/>
                    </a:prstGeom>
                    <a:noFill/>
                    <a:ln>
                      <a:noFill/>
                    </a:ln>
                  </pic:spPr>
                </pic:pic>
              </a:graphicData>
            </a:graphic>
          </wp:inline>
        </w:drawing>
      </w:r>
    </w:p>
    <w:p w14:paraId="22F1DC7A" w14:textId="33AB0E3F" w:rsidR="000A3369" w:rsidRPr="00E04D6B" w:rsidRDefault="000A3369" w:rsidP="000A3369">
      <w:pPr>
        <w:jc w:val="center"/>
        <w:rPr>
          <w:rFonts w:ascii="Times New Roman" w:hAnsi="Times New Roman"/>
          <w:b/>
          <w:bCs/>
          <w:sz w:val="24"/>
          <w:szCs w:val="24"/>
          <w:lang w:val="en-GB"/>
        </w:rPr>
      </w:pPr>
      <w:r w:rsidRPr="00E04D6B">
        <w:rPr>
          <w:rFonts w:ascii="Times New Roman" w:hAnsi="Times New Roman"/>
          <w:b/>
          <w:bCs/>
          <w:sz w:val="24"/>
          <w:szCs w:val="24"/>
          <w:lang w:val="en-GB"/>
        </w:rPr>
        <w:t xml:space="preserve">INDIA-AUSTRIA SCIENCE &amp; TECHNOLOGY COOPERATION </w:t>
      </w:r>
    </w:p>
    <w:p w14:paraId="666AF255" w14:textId="2B93DE30" w:rsidR="00C41384" w:rsidRPr="00105A1D" w:rsidRDefault="000A3369" w:rsidP="004C51D3">
      <w:pPr>
        <w:jc w:val="center"/>
        <w:rPr>
          <w:rFonts w:ascii="Times New Roman" w:hAnsi="Times New Roman"/>
          <w:b/>
          <w:sz w:val="24"/>
          <w:szCs w:val="24"/>
          <w:lang w:val="en-US"/>
        </w:rPr>
      </w:pPr>
      <w:r w:rsidRPr="00105A1D">
        <w:rPr>
          <w:rFonts w:ascii="Times New Roman" w:hAnsi="Times New Roman"/>
          <w:b/>
          <w:sz w:val="24"/>
          <w:szCs w:val="24"/>
          <w:lang w:val="en-US"/>
        </w:rPr>
        <w:t>CALL FOR PROPOSALS-202</w:t>
      </w:r>
      <w:r w:rsidR="00A36E77" w:rsidRPr="00105A1D">
        <w:rPr>
          <w:rFonts w:ascii="Times New Roman" w:hAnsi="Times New Roman"/>
          <w:b/>
          <w:sz w:val="24"/>
          <w:szCs w:val="24"/>
          <w:lang w:val="en-US"/>
        </w:rPr>
        <w:t>6</w:t>
      </w:r>
      <w:r w:rsidRPr="00105A1D">
        <w:rPr>
          <w:rFonts w:ascii="Times New Roman" w:hAnsi="Times New Roman"/>
          <w:b/>
          <w:sz w:val="24"/>
          <w:szCs w:val="24"/>
          <w:lang w:val="en-US"/>
        </w:rPr>
        <w:t xml:space="preserve"> </w:t>
      </w:r>
    </w:p>
    <w:p w14:paraId="404B6F79" w14:textId="77777777" w:rsidR="00F83A8D" w:rsidRPr="00105A1D" w:rsidRDefault="00F83A8D" w:rsidP="004C51D3">
      <w:pPr>
        <w:jc w:val="center"/>
        <w:rPr>
          <w:rFonts w:ascii="Times New Roman" w:hAnsi="Times New Roman"/>
          <w:b/>
          <w:sz w:val="24"/>
          <w:szCs w:val="24"/>
          <w:lang w:val="en-US"/>
        </w:rPr>
      </w:pPr>
    </w:p>
    <w:p w14:paraId="7ACDD836" w14:textId="2D781F6B" w:rsidR="000A3369" w:rsidRPr="00105A1D" w:rsidRDefault="000A3369" w:rsidP="004C51D3">
      <w:pPr>
        <w:jc w:val="center"/>
        <w:rPr>
          <w:rFonts w:ascii="Times New Roman" w:hAnsi="Times New Roman"/>
          <w:b/>
          <w:color w:val="0000FF"/>
          <w:sz w:val="24"/>
          <w:szCs w:val="24"/>
          <w:lang w:val="en-US"/>
        </w:rPr>
      </w:pPr>
      <w:r w:rsidRPr="00105A1D">
        <w:rPr>
          <w:rFonts w:ascii="Times New Roman" w:hAnsi="Times New Roman"/>
          <w:b/>
          <w:color w:val="0000FF"/>
          <w:sz w:val="24"/>
          <w:szCs w:val="24"/>
          <w:lang w:val="en-US"/>
        </w:rPr>
        <w:t xml:space="preserve">Launch date: </w:t>
      </w:r>
      <w:r w:rsidR="002A5DEF" w:rsidRPr="00105A1D">
        <w:rPr>
          <w:rFonts w:ascii="Times New Roman" w:hAnsi="Times New Roman"/>
          <w:b/>
          <w:color w:val="0000FF"/>
          <w:sz w:val="24"/>
          <w:szCs w:val="24"/>
          <w:lang w:val="en-US"/>
        </w:rPr>
        <w:t>20</w:t>
      </w:r>
      <w:r w:rsidR="00ED36DE" w:rsidRPr="00105A1D">
        <w:rPr>
          <w:rFonts w:ascii="Times New Roman" w:hAnsi="Times New Roman"/>
          <w:b/>
          <w:color w:val="0000FF"/>
          <w:sz w:val="24"/>
          <w:szCs w:val="24"/>
          <w:lang w:val="en-US"/>
        </w:rPr>
        <w:t xml:space="preserve"> </w:t>
      </w:r>
      <w:r w:rsidR="002A5DEF" w:rsidRPr="00105A1D">
        <w:rPr>
          <w:rFonts w:ascii="Times New Roman" w:hAnsi="Times New Roman"/>
          <w:b/>
          <w:color w:val="0000FF"/>
          <w:sz w:val="24"/>
          <w:szCs w:val="24"/>
          <w:lang w:val="en-US"/>
        </w:rPr>
        <w:t>April</w:t>
      </w:r>
      <w:r w:rsidRPr="00105A1D">
        <w:rPr>
          <w:rFonts w:ascii="Times New Roman" w:hAnsi="Times New Roman"/>
          <w:b/>
          <w:color w:val="0000FF"/>
          <w:sz w:val="24"/>
          <w:szCs w:val="24"/>
          <w:lang w:val="en-US"/>
        </w:rPr>
        <w:t xml:space="preserve"> 202</w:t>
      </w:r>
      <w:r w:rsidR="002A5DEF" w:rsidRPr="00105A1D">
        <w:rPr>
          <w:rFonts w:ascii="Times New Roman" w:hAnsi="Times New Roman"/>
          <w:b/>
          <w:color w:val="0000FF"/>
          <w:sz w:val="24"/>
          <w:szCs w:val="24"/>
          <w:lang w:val="en-US"/>
        </w:rPr>
        <w:t>6</w:t>
      </w:r>
    </w:p>
    <w:p w14:paraId="4144B46B" w14:textId="1A1EFC20" w:rsidR="000A3369" w:rsidRPr="00105A1D" w:rsidRDefault="000A3369" w:rsidP="00397EBE">
      <w:pPr>
        <w:jc w:val="center"/>
        <w:rPr>
          <w:rFonts w:ascii="Times New Roman" w:hAnsi="Times New Roman"/>
          <w:b/>
          <w:color w:val="0000FF"/>
          <w:sz w:val="24"/>
          <w:szCs w:val="24"/>
          <w:lang w:val="en-US"/>
        </w:rPr>
      </w:pPr>
      <w:r w:rsidRPr="00105A1D">
        <w:rPr>
          <w:rFonts w:ascii="Times New Roman" w:hAnsi="Times New Roman"/>
          <w:b/>
          <w:color w:val="0000FF"/>
          <w:sz w:val="24"/>
          <w:szCs w:val="24"/>
          <w:lang w:val="en-US"/>
        </w:rPr>
        <w:t xml:space="preserve">Closing date: </w:t>
      </w:r>
      <w:r w:rsidR="00E808CC" w:rsidRPr="00105A1D">
        <w:rPr>
          <w:rFonts w:ascii="Times New Roman" w:hAnsi="Times New Roman"/>
          <w:b/>
          <w:color w:val="0000FF"/>
          <w:sz w:val="24"/>
          <w:szCs w:val="24"/>
          <w:lang w:val="en-US"/>
        </w:rPr>
        <w:t>0</w:t>
      </w:r>
      <w:r w:rsidR="002A5DEF" w:rsidRPr="00105A1D">
        <w:rPr>
          <w:rFonts w:ascii="Times New Roman" w:hAnsi="Times New Roman"/>
          <w:b/>
          <w:color w:val="0000FF"/>
          <w:sz w:val="24"/>
          <w:szCs w:val="24"/>
          <w:lang w:val="en-US"/>
        </w:rPr>
        <w:t>5 June</w:t>
      </w:r>
      <w:r w:rsidR="00ED36DE" w:rsidRPr="00105A1D">
        <w:rPr>
          <w:rFonts w:ascii="Times New Roman" w:hAnsi="Times New Roman"/>
          <w:b/>
          <w:color w:val="0000FF"/>
          <w:sz w:val="24"/>
          <w:szCs w:val="24"/>
          <w:lang w:val="en-US"/>
        </w:rPr>
        <w:t xml:space="preserve"> 202</w:t>
      </w:r>
      <w:r w:rsidR="002A5DEF" w:rsidRPr="00105A1D">
        <w:rPr>
          <w:rFonts w:ascii="Times New Roman" w:hAnsi="Times New Roman"/>
          <w:b/>
          <w:color w:val="0000FF"/>
          <w:sz w:val="24"/>
          <w:szCs w:val="24"/>
          <w:lang w:val="en-US"/>
        </w:rPr>
        <w:t>6</w:t>
      </w:r>
      <w:r w:rsidR="00CE5918" w:rsidRPr="00105A1D">
        <w:rPr>
          <w:rFonts w:ascii="Times New Roman" w:hAnsi="Times New Roman"/>
          <w:b/>
          <w:color w:val="0000FF"/>
          <w:sz w:val="24"/>
          <w:szCs w:val="24"/>
          <w:lang w:val="en-US"/>
        </w:rPr>
        <w:t>, 11:59 PM IST</w:t>
      </w:r>
      <w:r w:rsidR="005315DC" w:rsidRPr="00105A1D">
        <w:rPr>
          <w:rFonts w:ascii="Times New Roman" w:hAnsi="Times New Roman"/>
          <w:b/>
          <w:color w:val="0000FF"/>
          <w:sz w:val="24"/>
          <w:szCs w:val="24"/>
          <w:lang w:val="en-US"/>
        </w:rPr>
        <w:t xml:space="preserve"> /in Austria: 12 noon (CET)</w:t>
      </w:r>
    </w:p>
    <w:p w14:paraId="0A660A99" w14:textId="07B14143" w:rsidR="00F83A8D" w:rsidRPr="00105A1D" w:rsidRDefault="00F83A8D" w:rsidP="004C51D3">
      <w:pPr>
        <w:jc w:val="center"/>
        <w:rPr>
          <w:rFonts w:ascii="Times New Roman" w:hAnsi="Times New Roman"/>
          <w:b/>
          <w:color w:val="0000FF"/>
          <w:sz w:val="24"/>
          <w:szCs w:val="24"/>
          <w:lang w:val="en-US"/>
        </w:rPr>
      </w:pPr>
    </w:p>
    <w:p w14:paraId="04A19447" w14:textId="77C9A5F0" w:rsidR="00A975AE" w:rsidRPr="00E04D6B" w:rsidRDefault="00771439" w:rsidP="00771439">
      <w:pPr>
        <w:spacing w:line="276" w:lineRule="auto"/>
        <w:jc w:val="both"/>
        <w:rPr>
          <w:rFonts w:ascii="Times New Roman" w:eastAsia="MS Mincho" w:hAnsi="Times New Roman"/>
          <w:sz w:val="24"/>
          <w:szCs w:val="24"/>
          <w:lang w:val="en-GB"/>
        </w:rPr>
      </w:pPr>
      <w:r w:rsidRPr="00105A1D">
        <w:rPr>
          <w:rFonts w:ascii="Times New Roman" w:hAnsi="Times New Roman"/>
          <w:sz w:val="24"/>
          <w:szCs w:val="24"/>
          <w:lang w:val="en-US"/>
        </w:rPr>
        <w:t>The Department of Science and Technology (DST), Ministry of Science &amp;</w:t>
      </w:r>
      <w:r w:rsidRPr="00105A1D">
        <w:rPr>
          <w:rFonts w:ascii="Times New Roman" w:hAnsi="Times New Roman"/>
          <w:spacing w:val="1"/>
          <w:sz w:val="24"/>
          <w:szCs w:val="24"/>
          <w:lang w:val="en-US"/>
        </w:rPr>
        <w:t xml:space="preserve"> </w:t>
      </w:r>
      <w:r w:rsidRPr="00105A1D">
        <w:rPr>
          <w:rFonts w:ascii="Times New Roman" w:hAnsi="Times New Roman"/>
          <w:sz w:val="24"/>
          <w:szCs w:val="24"/>
          <w:lang w:val="en-US"/>
        </w:rPr>
        <w:t>Technology,</w:t>
      </w:r>
      <w:r w:rsidRPr="00105A1D">
        <w:rPr>
          <w:rFonts w:ascii="Times New Roman" w:hAnsi="Times New Roman"/>
          <w:spacing w:val="-9"/>
          <w:sz w:val="24"/>
          <w:szCs w:val="24"/>
          <w:lang w:val="en-US"/>
        </w:rPr>
        <w:t xml:space="preserve"> </w:t>
      </w:r>
      <w:r w:rsidRPr="00105A1D">
        <w:rPr>
          <w:rFonts w:ascii="Times New Roman" w:hAnsi="Times New Roman"/>
          <w:sz w:val="24"/>
          <w:szCs w:val="24"/>
          <w:lang w:val="en-US"/>
        </w:rPr>
        <w:t>Government</w:t>
      </w:r>
      <w:r w:rsidRPr="00105A1D">
        <w:rPr>
          <w:rFonts w:ascii="Times New Roman" w:hAnsi="Times New Roman"/>
          <w:spacing w:val="-11"/>
          <w:sz w:val="24"/>
          <w:szCs w:val="24"/>
          <w:lang w:val="en-US"/>
        </w:rPr>
        <w:t xml:space="preserve"> </w:t>
      </w:r>
      <w:r w:rsidRPr="00105A1D">
        <w:rPr>
          <w:rFonts w:ascii="Times New Roman" w:hAnsi="Times New Roman"/>
          <w:sz w:val="24"/>
          <w:szCs w:val="24"/>
          <w:lang w:val="en-US"/>
        </w:rPr>
        <w:t>of</w:t>
      </w:r>
      <w:r w:rsidRPr="00105A1D">
        <w:rPr>
          <w:rFonts w:ascii="Times New Roman" w:hAnsi="Times New Roman"/>
          <w:spacing w:val="-10"/>
          <w:sz w:val="24"/>
          <w:szCs w:val="24"/>
          <w:lang w:val="en-US"/>
        </w:rPr>
        <w:t xml:space="preserve"> </w:t>
      </w:r>
      <w:r w:rsidRPr="00105A1D">
        <w:rPr>
          <w:rFonts w:ascii="Times New Roman" w:hAnsi="Times New Roman"/>
          <w:sz w:val="24"/>
          <w:szCs w:val="24"/>
          <w:lang w:val="en-US"/>
        </w:rPr>
        <w:t>India,</w:t>
      </w:r>
      <w:r w:rsidRPr="00105A1D">
        <w:rPr>
          <w:rFonts w:ascii="Times New Roman" w:hAnsi="Times New Roman"/>
          <w:spacing w:val="-11"/>
          <w:sz w:val="24"/>
          <w:szCs w:val="24"/>
          <w:lang w:val="en-US"/>
        </w:rPr>
        <w:t xml:space="preserve"> </w:t>
      </w:r>
      <w:r w:rsidRPr="00105A1D">
        <w:rPr>
          <w:rFonts w:ascii="Times New Roman" w:hAnsi="Times New Roman"/>
          <w:sz w:val="24"/>
          <w:szCs w:val="24"/>
          <w:lang w:val="en-US"/>
        </w:rPr>
        <w:t>New</w:t>
      </w:r>
      <w:r w:rsidRPr="00105A1D">
        <w:rPr>
          <w:rFonts w:ascii="Times New Roman" w:hAnsi="Times New Roman"/>
          <w:spacing w:val="-15"/>
          <w:sz w:val="24"/>
          <w:szCs w:val="24"/>
          <w:lang w:val="en-US"/>
        </w:rPr>
        <w:t xml:space="preserve"> </w:t>
      </w:r>
      <w:r w:rsidRPr="00105A1D">
        <w:rPr>
          <w:rFonts w:ascii="Times New Roman" w:hAnsi="Times New Roman"/>
          <w:sz w:val="24"/>
          <w:szCs w:val="24"/>
          <w:lang w:val="en-US"/>
        </w:rPr>
        <w:t>Delhi</w:t>
      </w:r>
      <w:r w:rsidRPr="00105A1D">
        <w:rPr>
          <w:rFonts w:ascii="Times New Roman" w:hAnsi="Times New Roman"/>
          <w:spacing w:val="-12"/>
          <w:sz w:val="24"/>
          <w:szCs w:val="24"/>
          <w:lang w:val="en-US"/>
        </w:rPr>
        <w:t xml:space="preserve"> </w:t>
      </w:r>
      <w:r w:rsidRPr="00105A1D">
        <w:rPr>
          <w:rFonts w:ascii="Times New Roman" w:hAnsi="Times New Roman"/>
          <w:sz w:val="24"/>
          <w:szCs w:val="24"/>
          <w:lang w:val="en-US"/>
        </w:rPr>
        <w:t>and</w:t>
      </w:r>
      <w:r w:rsidRPr="00105A1D">
        <w:rPr>
          <w:rFonts w:ascii="Times New Roman" w:hAnsi="Times New Roman"/>
          <w:spacing w:val="-11"/>
          <w:sz w:val="24"/>
          <w:szCs w:val="24"/>
          <w:lang w:val="en-US"/>
        </w:rPr>
        <w:t xml:space="preserve"> </w:t>
      </w:r>
      <w:r w:rsidRPr="00105A1D">
        <w:rPr>
          <w:rFonts w:ascii="Times New Roman" w:hAnsi="Times New Roman"/>
          <w:sz w:val="24"/>
          <w:szCs w:val="24"/>
          <w:lang w:val="en-US"/>
        </w:rPr>
        <w:t>the</w:t>
      </w:r>
      <w:r w:rsidRPr="00105A1D">
        <w:rPr>
          <w:rFonts w:ascii="Times New Roman" w:hAnsi="Times New Roman"/>
          <w:spacing w:val="-10"/>
          <w:sz w:val="24"/>
          <w:szCs w:val="24"/>
          <w:lang w:val="en-US"/>
        </w:rPr>
        <w:t xml:space="preserve"> </w:t>
      </w:r>
      <w:r w:rsidRPr="00105A1D">
        <w:rPr>
          <w:rFonts w:ascii="Times New Roman" w:hAnsi="Times New Roman"/>
          <w:sz w:val="24"/>
          <w:szCs w:val="24"/>
          <w:lang w:val="en-US"/>
        </w:rPr>
        <w:t xml:space="preserve">Federal Ministry of </w:t>
      </w:r>
      <w:r w:rsidR="00353A69" w:rsidRPr="00105A1D">
        <w:rPr>
          <w:rFonts w:ascii="Times New Roman" w:hAnsi="Times New Roman"/>
          <w:sz w:val="24"/>
          <w:szCs w:val="24"/>
          <w:lang w:val="en-US"/>
        </w:rPr>
        <w:t>Women</w:t>
      </w:r>
      <w:r w:rsidRPr="00105A1D">
        <w:rPr>
          <w:rFonts w:ascii="Times New Roman" w:hAnsi="Times New Roman"/>
          <w:sz w:val="24"/>
          <w:szCs w:val="24"/>
          <w:lang w:val="en-US"/>
        </w:rPr>
        <w:t>, Science and Research, Republic of Austria</w:t>
      </w:r>
      <w:r w:rsidRPr="00105A1D">
        <w:rPr>
          <w:rFonts w:ascii="Times New Roman" w:hAnsi="Times New Roman"/>
          <w:spacing w:val="-6"/>
          <w:sz w:val="24"/>
          <w:szCs w:val="24"/>
          <w:lang w:val="en-US"/>
        </w:rPr>
        <w:t xml:space="preserve"> </w:t>
      </w:r>
      <w:r w:rsidRPr="00105A1D">
        <w:rPr>
          <w:rFonts w:ascii="Times New Roman" w:hAnsi="Times New Roman"/>
          <w:sz w:val="24"/>
          <w:szCs w:val="24"/>
          <w:lang w:val="en-US"/>
        </w:rPr>
        <w:t>hereby invite Indian and Austr</w:t>
      </w:r>
      <w:r w:rsidR="00A975AE" w:rsidRPr="00105A1D">
        <w:rPr>
          <w:rFonts w:ascii="Times New Roman" w:hAnsi="Times New Roman"/>
          <w:sz w:val="24"/>
          <w:szCs w:val="24"/>
          <w:lang w:val="en-US"/>
        </w:rPr>
        <w:t>ia</w:t>
      </w:r>
      <w:r w:rsidRPr="00105A1D">
        <w:rPr>
          <w:rFonts w:ascii="Times New Roman" w:hAnsi="Times New Roman"/>
          <w:sz w:val="24"/>
          <w:szCs w:val="24"/>
          <w:lang w:val="en-US"/>
        </w:rPr>
        <w:t xml:space="preserve">n </w:t>
      </w:r>
      <w:r w:rsidR="00A975AE" w:rsidRPr="00105A1D">
        <w:rPr>
          <w:rFonts w:ascii="Times New Roman" w:hAnsi="Times New Roman"/>
          <w:sz w:val="24"/>
          <w:szCs w:val="24"/>
          <w:lang w:val="en-US"/>
        </w:rPr>
        <w:t>faculty/</w:t>
      </w:r>
      <w:r w:rsidRPr="00105A1D">
        <w:rPr>
          <w:rFonts w:ascii="Times New Roman" w:hAnsi="Times New Roman"/>
          <w:sz w:val="24"/>
          <w:szCs w:val="24"/>
          <w:lang w:val="en-US"/>
        </w:rPr>
        <w:t>scientists/researchers to submit proposals for Joint Research Projects to promote bilateral scientific collaboration between Indian and Austrian scientists.</w:t>
      </w:r>
      <w:r w:rsidRPr="00105A1D">
        <w:rPr>
          <w:rFonts w:ascii="Times New Roman" w:hAnsi="Times New Roman"/>
          <w:spacing w:val="1"/>
          <w:sz w:val="24"/>
          <w:szCs w:val="24"/>
          <w:lang w:val="en-US"/>
        </w:rPr>
        <w:t xml:space="preserve"> </w:t>
      </w:r>
      <w:r w:rsidR="00A975AE" w:rsidRPr="00E04D6B">
        <w:rPr>
          <w:rFonts w:ascii="Times New Roman" w:hAnsi="Times New Roman"/>
          <w:sz w:val="24"/>
          <w:szCs w:val="24"/>
          <w:lang w:val="en-GB"/>
        </w:rPr>
        <w:t xml:space="preserve">The programme for S&amp;T Cooperation is carried out in the frame of international agreements with selected partner countries with the aim to stimulate </w:t>
      </w:r>
      <w:r w:rsidR="00A975AE" w:rsidRPr="00E04D6B">
        <w:rPr>
          <w:rFonts w:ascii="Times New Roman" w:eastAsia="MS Mincho" w:hAnsi="Times New Roman"/>
          <w:sz w:val="24"/>
          <w:szCs w:val="24"/>
          <w:lang w:val="en-GB"/>
        </w:rPr>
        <w:t xml:space="preserve">international research. </w:t>
      </w:r>
    </w:p>
    <w:p w14:paraId="3214296C" w14:textId="0B688F74" w:rsidR="006C3EAC" w:rsidRDefault="00846A80" w:rsidP="00771439">
      <w:pPr>
        <w:jc w:val="both"/>
        <w:rPr>
          <w:rFonts w:ascii="Times New Roman" w:eastAsia="MS Mincho" w:hAnsi="Times New Roman"/>
          <w:b/>
          <w:sz w:val="24"/>
          <w:szCs w:val="24"/>
          <w:lang w:val="en-GB"/>
        </w:rPr>
      </w:pPr>
      <w:r>
        <w:rPr>
          <w:rFonts w:ascii="Times New Roman" w:eastAsia="MS Mincho" w:hAnsi="Times New Roman"/>
          <w:b/>
          <w:sz w:val="24"/>
          <w:szCs w:val="24"/>
          <w:lang w:val="en-GB"/>
        </w:rPr>
        <w:t>Note:</w:t>
      </w:r>
      <w:r w:rsidR="006F67DF">
        <w:rPr>
          <w:rFonts w:ascii="Times New Roman" w:eastAsia="MS Mincho" w:hAnsi="Times New Roman"/>
          <w:b/>
          <w:sz w:val="24"/>
          <w:szCs w:val="24"/>
          <w:lang w:val="en-GB"/>
        </w:rPr>
        <w:t xml:space="preserve"> </w:t>
      </w:r>
      <w:r w:rsidR="00353A69">
        <w:rPr>
          <w:rFonts w:ascii="Times New Roman" w:eastAsia="MS Mincho" w:hAnsi="Times New Roman"/>
          <w:b/>
          <w:sz w:val="24"/>
          <w:szCs w:val="24"/>
          <w:lang w:val="en-GB"/>
        </w:rPr>
        <w:t>G</w:t>
      </w:r>
      <w:r w:rsidR="006F67DF">
        <w:rPr>
          <w:rFonts w:ascii="Times New Roman" w:eastAsia="MS Mincho" w:hAnsi="Times New Roman"/>
          <w:b/>
          <w:sz w:val="24"/>
          <w:szCs w:val="24"/>
          <w:lang w:val="en-GB"/>
        </w:rPr>
        <w:t xml:space="preserve">uidelines for </w:t>
      </w:r>
      <w:r w:rsidR="00D26280">
        <w:rPr>
          <w:rFonts w:ascii="Times New Roman" w:eastAsia="MS Mincho" w:hAnsi="Times New Roman"/>
          <w:b/>
          <w:sz w:val="24"/>
          <w:szCs w:val="24"/>
          <w:lang w:val="en-GB"/>
        </w:rPr>
        <w:t xml:space="preserve">Indian </w:t>
      </w:r>
      <w:r w:rsidR="006F67DF">
        <w:rPr>
          <w:rFonts w:ascii="Times New Roman" w:eastAsia="MS Mincho" w:hAnsi="Times New Roman"/>
          <w:b/>
          <w:sz w:val="24"/>
          <w:szCs w:val="24"/>
          <w:lang w:val="en-GB"/>
        </w:rPr>
        <w:t xml:space="preserve">PIs are given </w:t>
      </w:r>
      <w:r w:rsidR="00353A69">
        <w:rPr>
          <w:rFonts w:ascii="Times New Roman" w:eastAsia="MS Mincho" w:hAnsi="Times New Roman"/>
          <w:b/>
          <w:sz w:val="24"/>
          <w:szCs w:val="24"/>
          <w:lang w:val="en-GB"/>
        </w:rPr>
        <w:t>under</w:t>
      </w:r>
      <w:r w:rsidR="006F67DF">
        <w:rPr>
          <w:rFonts w:ascii="Times New Roman" w:eastAsia="MS Mincho" w:hAnsi="Times New Roman"/>
          <w:b/>
          <w:sz w:val="24"/>
          <w:szCs w:val="24"/>
          <w:lang w:val="en-GB"/>
        </w:rPr>
        <w:t xml:space="preserve"> point no. </w:t>
      </w:r>
      <w:r w:rsidR="009D6DA3">
        <w:rPr>
          <w:rFonts w:ascii="Times New Roman" w:eastAsia="MS Mincho" w:hAnsi="Times New Roman"/>
          <w:b/>
          <w:sz w:val="24"/>
          <w:szCs w:val="24"/>
          <w:lang w:val="en-GB"/>
        </w:rPr>
        <w:t>4</w:t>
      </w:r>
      <w:r w:rsidR="006F67DF">
        <w:rPr>
          <w:rFonts w:ascii="Times New Roman" w:eastAsia="MS Mincho" w:hAnsi="Times New Roman"/>
          <w:b/>
          <w:sz w:val="24"/>
          <w:szCs w:val="24"/>
          <w:lang w:val="en-GB"/>
        </w:rPr>
        <w:t xml:space="preserve"> and for </w:t>
      </w:r>
      <w:r w:rsidR="00D26280">
        <w:rPr>
          <w:rFonts w:ascii="Times New Roman" w:eastAsia="MS Mincho" w:hAnsi="Times New Roman"/>
          <w:b/>
          <w:sz w:val="24"/>
          <w:szCs w:val="24"/>
          <w:lang w:val="en-GB"/>
        </w:rPr>
        <w:t xml:space="preserve">Austrian </w:t>
      </w:r>
      <w:r w:rsidR="006F67DF">
        <w:rPr>
          <w:rFonts w:ascii="Times New Roman" w:eastAsia="MS Mincho" w:hAnsi="Times New Roman"/>
          <w:b/>
          <w:sz w:val="24"/>
          <w:szCs w:val="24"/>
          <w:lang w:val="en-GB"/>
        </w:rPr>
        <w:t xml:space="preserve">PIs </w:t>
      </w:r>
      <w:r w:rsidR="00353A69">
        <w:rPr>
          <w:rFonts w:ascii="Times New Roman" w:eastAsia="MS Mincho" w:hAnsi="Times New Roman"/>
          <w:b/>
          <w:sz w:val="24"/>
          <w:szCs w:val="24"/>
          <w:lang w:val="en-GB"/>
        </w:rPr>
        <w:t>under</w:t>
      </w:r>
      <w:r w:rsidR="006F67DF">
        <w:rPr>
          <w:rFonts w:ascii="Times New Roman" w:eastAsia="MS Mincho" w:hAnsi="Times New Roman"/>
          <w:b/>
          <w:sz w:val="24"/>
          <w:szCs w:val="24"/>
          <w:lang w:val="en-GB"/>
        </w:rPr>
        <w:t xml:space="preserve"> point no. </w:t>
      </w:r>
      <w:r w:rsidR="009D6DA3">
        <w:rPr>
          <w:rFonts w:ascii="Times New Roman" w:eastAsia="MS Mincho" w:hAnsi="Times New Roman"/>
          <w:b/>
          <w:sz w:val="24"/>
          <w:szCs w:val="24"/>
          <w:lang w:val="en-GB"/>
        </w:rPr>
        <w:t>5</w:t>
      </w:r>
      <w:r w:rsidR="00353A69">
        <w:rPr>
          <w:rFonts w:ascii="Times New Roman" w:eastAsia="MS Mincho" w:hAnsi="Times New Roman"/>
          <w:b/>
          <w:sz w:val="24"/>
          <w:szCs w:val="24"/>
          <w:lang w:val="en-GB"/>
        </w:rPr>
        <w:t>.</w:t>
      </w:r>
      <w:r w:rsidR="006F67DF">
        <w:rPr>
          <w:rFonts w:ascii="Times New Roman" w:eastAsia="MS Mincho" w:hAnsi="Times New Roman"/>
          <w:b/>
          <w:sz w:val="24"/>
          <w:szCs w:val="24"/>
          <w:lang w:val="en-GB"/>
        </w:rPr>
        <w:t xml:space="preserve"> </w:t>
      </w:r>
      <w:r w:rsidR="00353A69">
        <w:rPr>
          <w:rFonts w:ascii="Times New Roman" w:eastAsia="MS Mincho" w:hAnsi="Times New Roman"/>
          <w:b/>
          <w:sz w:val="24"/>
          <w:szCs w:val="24"/>
          <w:lang w:val="en-GB"/>
        </w:rPr>
        <w:t>Please</w:t>
      </w:r>
      <w:r w:rsidR="006F67DF">
        <w:rPr>
          <w:rFonts w:ascii="Times New Roman" w:eastAsia="MS Mincho" w:hAnsi="Times New Roman"/>
          <w:b/>
          <w:sz w:val="24"/>
          <w:szCs w:val="24"/>
          <w:lang w:val="en-GB"/>
        </w:rPr>
        <w:t xml:space="preserve"> </w:t>
      </w:r>
      <w:r w:rsidR="00781EF5">
        <w:rPr>
          <w:rFonts w:ascii="Times New Roman" w:eastAsia="MS Mincho" w:hAnsi="Times New Roman"/>
          <w:b/>
          <w:sz w:val="24"/>
          <w:szCs w:val="24"/>
          <w:lang w:val="en-GB"/>
        </w:rPr>
        <w:t>follow the guidelines based on your country.</w:t>
      </w:r>
    </w:p>
    <w:p w14:paraId="5ADA2793" w14:textId="77777777" w:rsidR="00781EF5" w:rsidRPr="00E04D6B" w:rsidRDefault="00781EF5" w:rsidP="00771439">
      <w:pPr>
        <w:jc w:val="both"/>
        <w:rPr>
          <w:rFonts w:ascii="Times New Roman" w:eastAsia="MS Mincho" w:hAnsi="Times New Roman"/>
          <w:b/>
          <w:sz w:val="24"/>
          <w:szCs w:val="24"/>
          <w:lang w:val="en-GB"/>
        </w:rPr>
      </w:pPr>
    </w:p>
    <w:p w14:paraId="1D1CABE5" w14:textId="5B05CC76" w:rsidR="00A975AE" w:rsidRDefault="00DF644C" w:rsidP="009D6DA3">
      <w:pPr>
        <w:tabs>
          <w:tab w:val="left" w:pos="350"/>
        </w:tabs>
        <w:ind w:firstLine="28"/>
        <w:jc w:val="both"/>
        <w:rPr>
          <w:rFonts w:ascii="Times New Roman" w:eastAsia="MS Mincho" w:hAnsi="Times New Roman"/>
          <w:sz w:val="24"/>
          <w:szCs w:val="24"/>
          <w:lang w:val="en-GB"/>
        </w:rPr>
      </w:pPr>
      <w:r>
        <w:rPr>
          <w:rFonts w:ascii="Times New Roman" w:eastAsia="MS Mincho" w:hAnsi="Times New Roman"/>
          <w:b/>
          <w:sz w:val="24"/>
          <w:szCs w:val="24"/>
          <w:lang w:val="en-GB"/>
        </w:rPr>
        <w:t>1</w:t>
      </w:r>
      <w:r w:rsidR="00E13F52" w:rsidRPr="00E04D6B">
        <w:rPr>
          <w:rFonts w:ascii="Times New Roman" w:eastAsia="MS Mincho" w:hAnsi="Times New Roman"/>
          <w:b/>
          <w:sz w:val="24"/>
          <w:szCs w:val="24"/>
          <w:lang w:val="en-GB"/>
        </w:rPr>
        <w:t xml:space="preserve">. </w:t>
      </w:r>
      <w:r w:rsidR="009D6DA3">
        <w:rPr>
          <w:rFonts w:ascii="Times New Roman" w:eastAsia="MS Mincho" w:hAnsi="Times New Roman"/>
          <w:b/>
          <w:sz w:val="24"/>
          <w:szCs w:val="24"/>
          <w:lang w:val="en-GB"/>
        </w:rPr>
        <w:tab/>
      </w:r>
      <w:r w:rsidR="00771439" w:rsidRPr="009D6DA3">
        <w:rPr>
          <w:rFonts w:ascii="Times New Roman" w:eastAsia="MS Mincho" w:hAnsi="Times New Roman"/>
          <w:b/>
          <w:sz w:val="24"/>
          <w:szCs w:val="24"/>
          <w:u w:val="single"/>
          <w:lang w:val="en-GB"/>
        </w:rPr>
        <w:t>Areas of Research</w:t>
      </w:r>
      <w:r w:rsidR="009D6DA3">
        <w:rPr>
          <w:rFonts w:ascii="Times New Roman" w:eastAsia="MS Mincho" w:hAnsi="Times New Roman"/>
          <w:b/>
          <w:sz w:val="24"/>
          <w:szCs w:val="24"/>
          <w:u w:val="single"/>
          <w:lang w:val="en-GB"/>
        </w:rPr>
        <w:t>,</w:t>
      </w:r>
      <w:r w:rsidR="00353A69">
        <w:rPr>
          <w:rFonts w:ascii="Times New Roman" w:eastAsia="MS Mincho" w:hAnsi="Times New Roman"/>
          <w:b/>
          <w:sz w:val="24"/>
          <w:szCs w:val="24"/>
          <w:lang w:val="en-GB"/>
        </w:rPr>
        <w:t xml:space="preserve"> </w:t>
      </w:r>
      <w:r w:rsidR="00353A69" w:rsidRPr="009D6DA3">
        <w:rPr>
          <w:rFonts w:ascii="Times New Roman" w:eastAsia="MS Mincho" w:hAnsi="Times New Roman"/>
          <w:bCs/>
          <w:sz w:val="24"/>
          <w:szCs w:val="24"/>
          <w:lang w:val="en-GB"/>
        </w:rPr>
        <w:t>the following thematic areas are open for this Call</w:t>
      </w:r>
      <w:r w:rsidR="00771439" w:rsidRPr="009D6DA3">
        <w:rPr>
          <w:rFonts w:ascii="Times New Roman" w:eastAsia="MS Mincho" w:hAnsi="Times New Roman"/>
          <w:bCs/>
          <w:sz w:val="24"/>
          <w:szCs w:val="24"/>
          <w:lang w:val="en-GB"/>
        </w:rPr>
        <w:t>:</w:t>
      </w:r>
      <w:r w:rsidR="00CE5918">
        <w:rPr>
          <w:rFonts w:ascii="Times New Roman" w:eastAsia="MS Mincho" w:hAnsi="Times New Roman"/>
          <w:b/>
          <w:sz w:val="24"/>
          <w:szCs w:val="24"/>
          <w:lang w:val="en-GB"/>
        </w:rPr>
        <w:t xml:space="preserve">    </w:t>
      </w:r>
    </w:p>
    <w:p w14:paraId="7E1E6522" w14:textId="576ECF10" w:rsidR="00AD328D" w:rsidRPr="00635B02" w:rsidRDefault="00E47629" w:rsidP="009D6DA3">
      <w:pPr>
        <w:pStyle w:val="Listenabsatz"/>
        <w:numPr>
          <w:ilvl w:val="0"/>
          <w:numId w:val="38"/>
        </w:numPr>
        <w:rPr>
          <w:rFonts w:ascii="Times New Roman" w:eastAsia="MS Mincho" w:hAnsi="Times New Roman"/>
          <w:b/>
          <w:sz w:val="24"/>
          <w:szCs w:val="24"/>
          <w:lang w:val="en-GB"/>
        </w:rPr>
      </w:pPr>
      <w:r>
        <w:rPr>
          <w:rFonts w:ascii="Times New Roman" w:eastAsia="MS Mincho" w:hAnsi="Times New Roman"/>
          <w:b/>
          <w:sz w:val="24"/>
          <w:szCs w:val="24"/>
          <w:lang w:val="en-GB"/>
        </w:rPr>
        <w:t>Digital Research Infrastructures, Research Data Management, Trusted Dataspaces</w:t>
      </w:r>
      <w:r w:rsidDel="00E47629">
        <w:rPr>
          <w:rFonts w:ascii="Times New Roman" w:eastAsia="MS Mincho" w:hAnsi="Times New Roman"/>
          <w:b/>
          <w:sz w:val="24"/>
          <w:szCs w:val="24"/>
          <w:lang w:val="en-GB"/>
        </w:rPr>
        <w:t xml:space="preserve"> </w:t>
      </w:r>
    </w:p>
    <w:p w14:paraId="342970D7" w14:textId="31BB2002" w:rsidR="00D562E4" w:rsidRPr="00635B02" w:rsidRDefault="00E47629" w:rsidP="00AD328D">
      <w:pPr>
        <w:pStyle w:val="Listenabsatz"/>
        <w:numPr>
          <w:ilvl w:val="0"/>
          <w:numId w:val="38"/>
        </w:numPr>
        <w:jc w:val="both"/>
        <w:rPr>
          <w:rFonts w:ascii="Times New Roman" w:eastAsia="MS Mincho" w:hAnsi="Times New Roman"/>
          <w:b/>
          <w:sz w:val="24"/>
          <w:szCs w:val="24"/>
          <w:lang w:val="en-GB"/>
        </w:rPr>
      </w:pPr>
      <w:r>
        <w:rPr>
          <w:rFonts w:ascii="Times New Roman" w:eastAsia="MS Mincho" w:hAnsi="Times New Roman"/>
          <w:b/>
          <w:sz w:val="24"/>
          <w:szCs w:val="24"/>
          <w:lang w:val="en-GB"/>
        </w:rPr>
        <w:t>Astronomy, Astrophysics, Astro</w:t>
      </w:r>
      <w:r w:rsidR="00E808CC">
        <w:rPr>
          <w:rFonts w:ascii="Times New Roman" w:eastAsia="MS Mincho" w:hAnsi="Times New Roman"/>
          <w:b/>
          <w:sz w:val="24"/>
          <w:szCs w:val="24"/>
          <w:lang w:val="en-GB"/>
        </w:rPr>
        <w:t>-</w:t>
      </w:r>
      <w:r>
        <w:rPr>
          <w:rFonts w:ascii="Times New Roman" w:eastAsia="MS Mincho" w:hAnsi="Times New Roman"/>
          <w:b/>
          <w:sz w:val="24"/>
          <w:szCs w:val="24"/>
          <w:lang w:val="en-GB"/>
        </w:rPr>
        <w:t>particle Physics, Particle Physics</w:t>
      </w:r>
    </w:p>
    <w:p w14:paraId="56B6834E" w14:textId="5016D2E4" w:rsidR="00AD328D" w:rsidRPr="00635B02" w:rsidRDefault="00D562E4" w:rsidP="00AD328D">
      <w:pPr>
        <w:pStyle w:val="Listenabsatz"/>
        <w:numPr>
          <w:ilvl w:val="0"/>
          <w:numId w:val="38"/>
        </w:numPr>
        <w:jc w:val="both"/>
        <w:rPr>
          <w:rFonts w:ascii="Times New Roman" w:eastAsia="MS Mincho" w:hAnsi="Times New Roman"/>
          <w:b/>
          <w:sz w:val="24"/>
          <w:szCs w:val="24"/>
          <w:lang w:val="en-GB"/>
        </w:rPr>
      </w:pPr>
      <w:r w:rsidRPr="00635B02">
        <w:rPr>
          <w:rFonts w:ascii="Times New Roman" w:eastAsia="MS Mincho" w:hAnsi="Times New Roman"/>
          <w:b/>
          <w:sz w:val="24"/>
          <w:szCs w:val="24"/>
          <w:lang w:val="en-GB"/>
        </w:rPr>
        <w:t xml:space="preserve">Quantum </w:t>
      </w:r>
      <w:r w:rsidR="00E47629">
        <w:rPr>
          <w:rFonts w:ascii="Times New Roman" w:eastAsia="MS Mincho" w:hAnsi="Times New Roman"/>
          <w:b/>
          <w:sz w:val="24"/>
          <w:szCs w:val="24"/>
          <w:lang w:val="en-GB"/>
        </w:rPr>
        <w:t xml:space="preserve">Science and </w:t>
      </w:r>
      <w:r w:rsidRPr="00635B02">
        <w:rPr>
          <w:rFonts w:ascii="Times New Roman" w:eastAsia="MS Mincho" w:hAnsi="Times New Roman"/>
          <w:b/>
          <w:sz w:val="24"/>
          <w:szCs w:val="24"/>
          <w:lang w:val="en-GB"/>
        </w:rPr>
        <w:t>Technology</w:t>
      </w:r>
    </w:p>
    <w:p w14:paraId="09E4C2F4" w14:textId="1830CA1A" w:rsidR="00A44AF5" w:rsidRDefault="00E47629" w:rsidP="006C3EAC">
      <w:pPr>
        <w:pStyle w:val="Listenabsatz"/>
        <w:numPr>
          <w:ilvl w:val="0"/>
          <w:numId w:val="38"/>
        </w:numPr>
        <w:jc w:val="both"/>
        <w:rPr>
          <w:rFonts w:ascii="Times New Roman" w:eastAsia="MS Mincho" w:hAnsi="Times New Roman"/>
          <w:b/>
          <w:sz w:val="24"/>
          <w:szCs w:val="24"/>
          <w:lang w:val="en-GB"/>
        </w:rPr>
      </w:pPr>
      <w:r>
        <w:rPr>
          <w:rFonts w:ascii="Times New Roman" w:eastAsia="MS Mincho" w:hAnsi="Times New Roman"/>
          <w:b/>
          <w:sz w:val="24"/>
          <w:szCs w:val="24"/>
          <w:lang w:val="en-GB"/>
        </w:rPr>
        <w:t>Environmental and Earth System</w:t>
      </w:r>
      <w:r w:rsidR="00D562E4" w:rsidRPr="00635B02">
        <w:rPr>
          <w:rFonts w:ascii="Times New Roman" w:eastAsia="MS Mincho" w:hAnsi="Times New Roman"/>
          <w:b/>
          <w:sz w:val="24"/>
          <w:szCs w:val="24"/>
          <w:lang w:val="en-GB"/>
        </w:rPr>
        <w:t xml:space="preserve"> Sciences </w:t>
      </w:r>
    </w:p>
    <w:p w14:paraId="460B7FED" w14:textId="3AC62B33" w:rsidR="00E47629" w:rsidRDefault="00E47629" w:rsidP="006C3EAC">
      <w:pPr>
        <w:pStyle w:val="Listenabsatz"/>
        <w:numPr>
          <w:ilvl w:val="0"/>
          <w:numId w:val="38"/>
        </w:numPr>
        <w:jc w:val="both"/>
        <w:rPr>
          <w:rFonts w:ascii="Times New Roman" w:eastAsia="MS Mincho" w:hAnsi="Times New Roman"/>
          <w:b/>
          <w:sz w:val="24"/>
          <w:szCs w:val="24"/>
          <w:lang w:val="en-GB"/>
        </w:rPr>
      </w:pPr>
      <w:r>
        <w:rPr>
          <w:rFonts w:ascii="Times New Roman" w:eastAsia="MS Mincho" w:hAnsi="Times New Roman"/>
          <w:b/>
          <w:sz w:val="24"/>
          <w:szCs w:val="24"/>
          <w:lang w:val="en-GB"/>
        </w:rPr>
        <w:t>Life Sciences and Biotech</w:t>
      </w:r>
    </w:p>
    <w:p w14:paraId="7D8CCE18" w14:textId="77777777" w:rsidR="006C3EAC" w:rsidRPr="006C3EAC" w:rsidRDefault="006C3EAC" w:rsidP="006C3EAC">
      <w:pPr>
        <w:pStyle w:val="Listenabsatz"/>
        <w:jc w:val="both"/>
        <w:rPr>
          <w:rFonts w:ascii="Times New Roman" w:eastAsia="MS Mincho" w:hAnsi="Times New Roman"/>
          <w:b/>
          <w:sz w:val="24"/>
          <w:szCs w:val="24"/>
          <w:lang w:val="en-GB"/>
        </w:rPr>
      </w:pPr>
    </w:p>
    <w:p w14:paraId="1589872D" w14:textId="22B624B3" w:rsidR="00A44AF5" w:rsidRPr="00CE5918" w:rsidRDefault="009D6DA3" w:rsidP="009D6DA3">
      <w:pPr>
        <w:shd w:val="clear" w:color="auto" w:fill="FFFFFF"/>
        <w:tabs>
          <w:tab w:val="left" w:pos="364"/>
        </w:tabs>
        <w:spacing w:after="0" w:line="312" w:lineRule="atLeast"/>
        <w:ind w:left="224" w:hanging="182"/>
        <w:textAlignment w:val="baseline"/>
        <w:outlineLvl w:val="1"/>
        <w:rPr>
          <w:rFonts w:ascii="Times New Roman" w:hAnsi="Times New Roman"/>
          <w:b/>
          <w:bCs/>
          <w:sz w:val="24"/>
          <w:szCs w:val="24"/>
          <w:u w:val="single"/>
          <w:lang w:val="en-IN" w:eastAsia="en-IN"/>
        </w:rPr>
      </w:pPr>
      <w:r>
        <w:rPr>
          <w:rFonts w:ascii="Times New Roman" w:hAnsi="Times New Roman"/>
          <w:b/>
          <w:bCs/>
          <w:sz w:val="24"/>
          <w:szCs w:val="24"/>
          <w:lang w:val="en-IN" w:eastAsia="en-IN"/>
        </w:rPr>
        <w:t xml:space="preserve">2. </w:t>
      </w:r>
      <w:r>
        <w:rPr>
          <w:rFonts w:ascii="Times New Roman" w:hAnsi="Times New Roman"/>
          <w:b/>
          <w:bCs/>
          <w:sz w:val="24"/>
          <w:szCs w:val="24"/>
          <w:lang w:val="en-IN" w:eastAsia="en-IN"/>
        </w:rPr>
        <w:tab/>
      </w:r>
      <w:r w:rsidR="00A44AF5" w:rsidRPr="00CE5918">
        <w:rPr>
          <w:rFonts w:ascii="Times New Roman" w:hAnsi="Times New Roman"/>
          <w:b/>
          <w:bCs/>
          <w:sz w:val="24"/>
          <w:szCs w:val="24"/>
          <w:u w:val="single"/>
          <w:lang w:val="en-IN" w:eastAsia="en-IN"/>
        </w:rPr>
        <w:t>Important Dates</w:t>
      </w:r>
    </w:p>
    <w:p w14:paraId="5813885C" w14:textId="340096CB" w:rsidR="00A44AF5" w:rsidRPr="009D6DA3" w:rsidRDefault="00A44AF5" w:rsidP="00A44AF5">
      <w:pPr>
        <w:pStyle w:val="Listenabsatz"/>
        <w:tabs>
          <w:tab w:val="left" w:pos="630"/>
        </w:tabs>
        <w:ind w:left="630"/>
        <w:jc w:val="both"/>
        <w:rPr>
          <w:rFonts w:ascii="Times New Roman" w:hAnsi="Times New Roman"/>
          <w:sz w:val="24"/>
          <w:szCs w:val="24"/>
          <w:lang w:val="en-US"/>
        </w:rPr>
      </w:pPr>
      <w:r w:rsidRPr="009D6DA3">
        <w:rPr>
          <w:rFonts w:ascii="Times New Roman" w:hAnsi="Times New Roman"/>
          <w:sz w:val="24"/>
          <w:szCs w:val="24"/>
          <w:lang w:val="en-US"/>
        </w:rPr>
        <w:t xml:space="preserve">Starting date of Call: </w:t>
      </w:r>
      <w:r w:rsidR="00E47629" w:rsidRPr="009D6DA3">
        <w:rPr>
          <w:rFonts w:ascii="Times New Roman" w:hAnsi="Times New Roman"/>
          <w:sz w:val="24"/>
          <w:szCs w:val="24"/>
          <w:lang w:val="en-US"/>
        </w:rPr>
        <w:t>20 April</w:t>
      </w:r>
      <w:r w:rsidR="00ED36DE" w:rsidRPr="009D6DA3">
        <w:rPr>
          <w:rFonts w:ascii="Times New Roman" w:hAnsi="Times New Roman"/>
          <w:sz w:val="24"/>
          <w:szCs w:val="24"/>
          <w:lang w:val="en-US"/>
        </w:rPr>
        <w:t xml:space="preserve"> 202</w:t>
      </w:r>
      <w:r w:rsidR="00E47629" w:rsidRPr="009D6DA3">
        <w:rPr>
          <w:rFonts w:ascii="Times New Roman" w:hAnsi="Times New Roman"/>
          <w:sz w:val="24"/>
          <w:szCs w:val="24"/>
          <w:lang w:val="en-US"/>
        </w:rPr>
        <w:t>6</w:t>
      </w:r>
    </w:p>
    <w:p w14:paraId="0063286A" w14:textId="4C2C4A2B" w:rsidR="00A44AF5" w:rsidRPr="00105A1D" w:rsidRDefault="00A44AF5" w:rsidP="00A44AF5">
      <w:pPr>
        <w:pStyle w:val="Listenabsatz"/>
        <w:tabs>
          <w:tab w:val="left" w:pos="630"/>
        </w:tabs>
        <w:ind w:left="630"/>
        <w:jc w:val="both"/>
        <w:rPr>
          <w:rFonts w:ascii="Times New Roman" w:hAnsi="Times New Roman"/>
          <w:sz w:val="24"/>
          <w:szCs w:val="24"/>
          <w:lang w:val="en-US"/>
        </w:rPr>
      </w:pPr>
      <w:r w:rsidRPr="009D6DA3">
        <w:rPr>
          <w:rFonts w:ascii="Times New Roman" w:hAnsi="Times New Roman"/>
          <w:sz w:val="24"/>
          <w:szCs w:val="24"/>
          <w:lang w:val="en-US"/>
        </w:rPr>
        <w:t xml:space="preserve">Closing date of Call: </w:t>
      </w:r>
      <w:r w:rsidR="00E47629" w:rsidRPr="009D6DA3">
        <w:rPr>
          <w:rFonts w:ascii="Times New Roman" w:hAnsi="Times New Roman"/>
          <w:sz w:val="24"/>
          <w:szCs w:val="24"/>
          <w:lang w:val="en-US"/>
        </w:rPr>
        <w:t xml:space="preserve">5 June </w:t>
      </w:r>
      <w:r w:rsidR="00ED36DE" w:rsidRPr="009D6DA3">
        <w:rPr>
          <w:rFonts w:ascii="Times New Roman" w:hAnsi="Times New Roman"/>
          <w:sz w:val="24"/>
          <w:szCs w:val="24"/>
          <w:lang w:val="en-US"/>
        </w:rPr>
        <w:t>202</w:t>
      </w:r>
      <w:r w:rsidR="00E47629" w:rsidRPr="009D6DA3">
        <w:rPr>
          <w:rFonts w:ascii="Times New Roman" w:hAnsi="Times New Roman"/>
          <w:sz w:val="24"/>
          <w:szCs w:val="24"/>
          <w:lang w:val="en-US"/>
        </w:rPr>
        <w:t>6</w:t>
      </w:r>
      <w:r w:rsidRPr="009D6DA3">
        <w:rPr>
          <w:rFonts w:ascii="Times New Roman" w:hAnsi="Times New Roman"/>
          <w:sz w:val="24"/>
          <w:szCs w:val="24"/>
          <w:lang w:val="en-US"/>
        </w:rPr>
        <w:t>, 11:59 PM (IST)</w:t>
      </w:r>
      <w:r w:rsidR="005315DC" w:rsidRPr="009D6DA3">
        <w:rPr>
          <w:rFonts w:ascii="Times New Roman" w:hAnsi="Times New Roman"/>
          <w:sz w:val="24"/>
          <w:szCs w:val="24"/>
          <w:lang w:val="en-US"/>
        </w:rPr>
        <w:t>, in Austria: 12 noon CET</w:t>
      </w:r>
    </w:p>
    <w:p w14:paraId="78B12C27" w14:textId="77777777" w:rsidR="00353A69" w:rsidRPr="00105A1D" w:rsidRDefault="00353A69" w:rsidP="00A44AF5">
      <w:pPr>
        <w:pStyle w:val="Listenabsatz"/>
        <w:tabs>
          <w:tab w:val="left" w:pos="630"/>
        </w:tabs>
        <w:ind w:left="630"/>
        <w:jc w:val="both"/>
        <w:rPr>
          <w:rFonts w:ascii="Times New Roman" w:hAnsi="Times New Roman"/>
          <w:sz w:val="24"/>
          <w:szCs w:val="24"/>
          <w:lang w:val="en-US"/>
        </w:rPr>
      </w:pPr>
    </w:p>
    <w:p w14:paraId="55227265" w14:textId="7A7DFBB4" w:rsidR="00353A69" w:rsidRPr="009D6DA3" w:rsidRDefault="00353A69" w:rsidP="009D6DA3">
      <w:pPr>
        <w:pStyle w:val="Listenabsatz"/>
        <w:numPr>
          <w:ilvl w:val="0"/>
          <w:numId w:val="43"/>
        </w:numPr>
        <w:tabs>
          <w:tab w:val="left" w:pos="840"/>
        </w:tabs>
        <w:ind w:left="364" w:hanging="322"/>
        <w:jc w:val="both"/>
        <w:rPr>
          <w:rFonts w:ascii="Times New Roman" w:hAnsi="Times New Roman"/>
          <w:b/>
          <w:sz w:val="24"/>
          <w:szCs w:val="24"/>
          <w:u w:val="single"/>
          <w:lang w:val="en-US"/>
        </w:rPr>
      </w:pPr>
      <w:r w:rsidRPr="009D6DA3">
        <w:rPr>
          <w:rFonts w:ascii="Times New Roman" w:hAnsi="Times New Roman"/>
          <w:b/>
          <w:sz w:val="24"/>
          <w:szCs w:val="24"/>
          <w:u w:val="single"/>
        </w:rPr>
        <w:t>Contact Details</w:t>
      </w:r>
    </w:p>
    <w:p w14:paraId="258B7418" w14:textId="77777777" w:rsidR="00353A69" w:rsidRPr="00E04093" w:rsidRDefault="00353A69" w:rsidP="009D6DA3">
      <w:pPr>
        <w:spacing w:after="120"/>
        <w:jc w:val="both"/>
        <w:rPr>
          <w:rFonts w:ascii="Times New Roman" w:hAnsi="Times New Roman"/>
          <w:sz w:val="24"/>
          <w:szCs w:val="24"/>
          <w:lang w:val="en-US"/>
        </w:rPr>
      </w:pPr>
      <w:r w:rsidRPr="00E04093">
        <w:rPr>
          <w:rFonts w:ascii="Times New Roman" w:hAnsi="Times New Roman"/>
          <w:sz w:val="24"/>
          <w:szCs w:val="24"/>
          <w:lang w:val="en-US"/>
        </w:rPr>
        <w:t xml:space="preserve">The following may be </w:t>
      </w:r>
      <w:r>
        <w:rPr>
          <w:rFonts w:ascii="Times New Roman" w:hAnsi="Times New Roman"/>
          <w:sz w:val="24"/>
          <w:szCs w:val="24"/>
          <w:lang w:val="en-US"/>
        </w:rPr>
        <w:t>contacted</w:t>
      </w:r>
      <w:r w:rsidRPr="00E04093">
        <w:rPr>
          <w:rFonts w:ascii="Times New Roman" w:hAnsi="Times New Roman"/>
          <w:sz w:val="24"/>
          <w:szCs w:val="24"/>
          <w:lang w:val="en-US"/>
        </w:rPr>
        <w:t xml:space="preserve"> for further details and clarifications</w:t>
      </w:r>
      <w:r>
        <w:rPr>
          <w:rFonts w:ascii="Times New Roman" w:hAnsi="Times New Roman"/>
          <w:sz w:val="24"/>
          <w:szCs w:val="24"/>
          <w:lang w:val="en-US"/>
        </w:rPr>
        <w:t>:</w:t>
      </w:r>
    </w:p>
    <w:tbl>
      <w:tblPr>
        <w:tblW w:w="9356" w:type="dxa"/>
        <w:tblInd w:w="-84" w:type="dxa"/>
        <w:tblLook w:val="04A0" w:firstRow="1" w:lastRow="0" w:firstColumn="1" w:lastColumn="0" w:noHBand="0" w:noVBand="1"/>
      </w:tblPr>
      <w:tblGrid>
        <w:gridCol w:w="4679"/>
        <w:gridCol w:w="4677"/>
      </w:tblGrid>
      <w:tr w:rsidR="00353A69" w:rsidRPr="00105A1D" w14:paraId="38B6E98F" w14:textId="77777777" w:rsidTr="008B3E58">
        <w:trPr>
          <w:trHeight w:val="50"/>
        </w:trPr>
        <w:tc>
          <w:tcPr>
            <w:tcW w:w="4679" w:type="dxa"/>
            <w:hideMark/>
          </w:tcPr>
          <w:p w14:paraId="1B5D8824" w14:textId="77777777" w:rsidR="00D26280" w:rsidRPr="00E04093" w:rsidRDefault="00D26280" w:rsidP="00D26280">
            <w:pPr>
              <w:spacing w:after="120"/>
              <w:jc w:val="both"/>
              <w:rPr>
                <w:rFonts w:ascii="Times New Roman" w:hAnsi="Times New Roman"/>
                <w:b/>
                <w:bCs/>
                <w:sz w:val="24"/>
                <w:szCs w:val="24"/>
                <w:u w:val="single"/>
                <w:lang w:val="en-US"/>
              </w:rPr>
            </w:pPr>
            <w:r w:rsidRPr="00E04093">
              <w:rPr>
                <w:rFonts w:ascii="Times New Roman" w:hAnsi="Times New Roman"/>
                <w:b/>
                <w:bCs/>
                <w:sz w:val="24"/>
                <w:szCs w:val="24"/>
                <w:u w:val="single"/>
                <w:lang w:val="en-US"/>
              </w:rPr>
              <w:t>For India:</w:t>
            </w:r>
          </w:p>
          <w:p w14:paraId="6E3C90A9" w14:textId="77777777" w:rsidR="00D26280" w:rsidRPr="00E04093" w:rsidRDefault="00D26280" w:rsidP="00D26280">
            <w:pPr>
              <w:spacing w:after="0"/>
              <w:jc w:val="both"/>
              <w:rPr>
                <w:rFonts w:ascii="Times New Roman" w:hAnsi="Times New Roman"/>
                <w:b/>
                <w:bCs/>
                <w:sz w:val="24"/>
                <w:szCs w:val="24"/>
                <w:lang w:val="en-US"/>
              </w:rPr>
            </w:pPr>
            <w:r w:rsidRPr="00E04093">
              <w:rPr>
                <w:rFonts w:ascii="Times New Roman" w:hAnsi="Times New Roman"/>
                <w:b/>
                <w:bCs/>
                <w:sz w:val="24"/>
                <w:szCs w:val="24"/>
                <w:lang w:val="en-US"/>
              </w:rPr>
              <w:t xml:space="preserve">Dr. Charu Agarwal </w:t>
            </w:r>
          </w:p>
          <w:p w14:paraId="24869D74" w14:textId="77777777" w:rsidR="00D26280" w:rsidRPr="00E04093" w:rsidRDefault="00D26280" w:rsidP="00D26280">
            <w:pPr>
              <w:spacing w:after="0"/>
              <w:jc w:val="both"/>
              <w:rPr>
                <w:rFonts w:ascii="Times New Roman" w:hAnsi="Times New Roman"/>
                <w:b/>
                <w:bCs/>
                <w:sz w:val="24"/>
                <w:szCs w:val="24"/>
                <w:lang w:val="en-US"/>
              </w:rPr>
            </w:pPr>
            <w:r w:rsidRPr="00E04093">
              <w:rPr>
                <w:rFonts w:ascii="Times New Roman" w:hAnsi="Times New Roman"/>
                <w:sz w:val="24"/>
                <w:szCs w:val="24"/>
                <w:lang w:val="en-US"/>
              </w:rPr>
              <w:t xml:space="preserve">Scientist ‘D’ </w:t>
            </w:r>
          </w:p>
          <w:p w14:paraId="5B5340EF" w14:textId="77777777" w:rsidR="00D26280" w:rsidRPr="00E04093" w:rsidRDefault="00D26280" w:rsidP="00D26280">
            <w:pPr>
              <w:spacing w:after="0"/>
              <w:jc w:val="both"/>
              <w:rPr>
                <w:rFonts w:ascii="Times New Roman" w:hAnsi="Times New Roman"/>
                <w:sz w:val="24"/>
                <w:szCs w:val="24"/>
                <w:lang w:val="en-US"/>
              </w:rPr>
            </w:pPr>
            <w:r w:rsidRPr="00E04093">
              <w:rPr>
                <w:rFonts w:ascii="Times New Roman" w:hAnsi="Times New Roman"/>
                <w:sz w:val="24"/>
                <w:szCs w:val="24"/>
                <w:lang w:val="en-US"/>
              </w:rPr>
              <w:t>International Bilateral Division</w:t>
            </w:r>
          </w:p>
          <w:p w14:paraId="23EEE9D7" w14:textId="77777777" w:rsidR="00D26280" w:rsidRPr="00E04093" w:rsidRDefault="00D26280" w:rsidP="00D26280">
            <w:pPr>
              <w:spacing w:after="0"/>
              <w:rPr>
                <w:rFonts w:ascii="Times New Roman" w:hAnsi="Times New Roman"/>
                <w:sz w:val="24"/>
                <w:szCs w:val="24"/>
                <w:lang w:val="en-US"/>
              </w:rPr>
            </w:pPr>
            <w:r w:rsidRPr="00E04093">
              <w:rPr>
                <w:rFonts w:ascii="Times New Roman" w:hAnsi="Times New Roman"/>
                <w:sz w:val="24"/>
                <w:szCs w:val="24"/>
                <w:lang w:val="en-US"/>
              </w:rPr>
              <w:t>Department of Science and Technology, Technology Bhavan, New Mehrauli Road</w:t>
            </w:r>
            <w:r>
              <w:rPr>
                <w:rFonts w:ascii="Times New Roman" w:hAnsi="Times New Roman"/>
                <w:sz w:val="24"/>
                <w:szCs w:val="24"/>
                <w:lang w:val="en-US"/>
              </w:rPr>
              <w:t>,</w:t>
            </w:r>
          </w:p>
          <w:p w14:paraId="1F8DAEDB" w14:textId="77777777" w:rsidR="00D26280" w:rsidRPr="00385CE6" w:rsidRDefault="00D26280" w:rsidP="00D26280">
            <w:pPr>
              <w:spacing w:after="120"/>
              <w:rPr>
                <w:rFonts w:ascii="Times New Roman" w:hAnsi="Times New Roman"/>
                <w:sz w:val="24"/>
                <w:szCs w:val="24"/>
                <w:lang w:val="en-US"/>
              </w:rPr>
            </w:pPr>
            <w:r w:rsidRPr="00385CE6">
              <w:rPr>
                <w:rFonts w:ascii="Times New Roman" w:hAnsi="Times New Roman"/>
                <w:sz w:val="24"/>
                <w:szCs w:val="24"/>
                <w:lang w:val="en-US"/>
              </w:rPr>
              <w:t>New Delhi – 110 016, India</w:t>
            </w:r>
          </w:p>
          <w:p w14:paraId="1979C18E" w14:textId="77777777" w:rsidR="00D26280" w:rsidRPr="00105A1D" w:rsidRDefault="00D26280" w:rsidP="00D26280">
            <w:pPr>
              <w:spacing w:after="0"/>
              <w:jc w:val="both"/>
              <w:rPr>
                <w:rFonts w:ascii="Times New Roman" w:hAnsi="Times New Roman"/>
                <w:sz w:val="24"/>
                <w:szCs w:val="24"/>
                <w:lang w:val="en-US"/>
              </w:rPr>
            </w:pPr>
            <w:r w:rsidRPr="008D631D">
              <w:rPr>
                <w:rFonts w:ascii="Times New Roman" w:hAnsi="Times New Roman"/>
                <w:sz w:val="24"/>
                <w:szCs w:val="24"/>
                <w:lang w:val="en-GB"/>
              </w:rPr>
              <w:t>E</w:t>
            </w:r>
            <w:r>
              <w:rPr>
                <w:rFonts w:ascii="Times New Roman" w:hAnsi="Times New Roman"/>
                <w:sz w:val="24"/>
                <w:szCs w:val="24"/>
                <w:lang w:val="en-GB"/>
              </w:rPr>
              <w:t>m</w:t>
            </w:r>
            <w:r w:rsidRPr="008D631D">
              <w:rPr>
                <w:rFonts w:ascii="Times New Roman" w:hAnsi="Times New Roman"/>
                <w:sz w:val="24"/>
                <w:szCs w:val="24"/>
                <w:lang w:val="en-GB"/>
              </w:rPr>
              <w:t>ail</w:t>
            </w:r>
            <w:r w:rsidRPr="00105A1D">
              <w:rPr>
                <w:rFonts w:ascii="Times New Roman" w:hAnsi="Times New Roman"/>
                <w:sz w:val="24"/>
                <w:szCs w:val="24"/>
                <w:lang w:val="en-US"/>
              </w:rPr>
              <w:t xml:space="preserve">: </w:t>
            </w:r>
            <w:hyperlink r:id="rId10" w:history="1">
              <w:r w:rsidRPr="00105A1D">
                <w:rPr>
                  <w:rStyle w:val="Hyperlink"/>
                  <w:rFonts w:ascii="Times New Roman" w:hAnsi="Times New Roman"/>
                  <w:sz w:val="24"/>
                  <w:szCs w:val="24"/>
                  <w:lang w:val="en-US"/>
                </w:rPr>
                <w:t>c.agarwal@gov.in</w:t>
              </w:r>
            </w:hyperlink>
            <w:r w:rsidRPr="00105A1D">
              <w:rPr>
                <w:rFonts w:ascii="Times New Roman" w:hAnsi="Times New Roman"/>
                <w:sz w:val="24"/>
                <w:szCs w:val="24"/>
                <w:lang w:val="en-US"/>
              </w:rPr>
              <w:t xml:space="preserve"> </w:t>
            </w:r>
          </w:p>
          <w:p w14:paraId="6F032EB0" w14:textId="77777777" w:rsidR="00D26280" w:rsidRPr="00E04093" w:rsidRDefault="00D26280" w:rsidP="00D26280">
            <w:pPr>
              <w:spacing w:after="0"/>
              <w:jc w:val="both"/>
              <w:rPr>
                <w:rFonts w:ascii="Times New Roman" w:hAnsi="Times New Roman"/>
                <w:sz w:val="24"/>
                <w:szCs w:val="24"/>
                <w:lang w:val="en-US"/>
              </w:rPr>
            </w:pPr>
            <w:r>
              <w:rPr>
                <w:rFonts w:ascii="Times New Roman" w:hAnsi="Times New Roman"/>
                <w:sz w:val="24"/>
                <w:szCs w:val="24"/>
                <w:lang w:val="en-US"/>
              </w:rPr>
              <w:t>Tel. +91</w:t>
            </w:r>
            <w:r w:rsidRPr="00E04093">
              <w:rPr>
                <w:rFonts w:ascii="Times New Roman" w:hAnsi="Times New Roman"/>
                <w:sz w:val="24"/>
                <w:szCs w:val="24"/>
                <w:lang w:val="en-US"/>
              </w:rPr>
              <w:t xml:space="preserve"> </w:t>
            </w:r>
            <w:r>
              <w:rPr>
                <w:rFonts w:ascii="Times New Roman" w:hAnsi="Times New Roman"/>
                <w:sz w:val="24"/>
                <w:szCs w:val="24"/>
                <w:lang w:val="en-US"/>
              </w:rPr>
              <w:t>(</w:t>
            </w:r>
            <w:r w:rsidRPr="00E04093">
              <w:rPr>
                <w:rFonts w:ascii="Times New Roman" w:hAnsi="Times New Roman"/>
                <w:color w:val="000000"/>
                <w:sz w:val="24"/>
                <w:szCs w:val="24"/>
                <w:shd w:val="clear" w:color="auto" w:fill="FFFFFF"/>
                <w:lang w:val="en-US"/>
              </w:rPr>
              <w:t>0</w:t>
            </w:r>
            <w:r>
              <w:rPr>
                <w:rFonts w:ascii="Times New Roman" w:hAnsi="Times New Roman"/>
                <w:color w:val="000000"/>
                <w:sz w:val="24"/>
                <w:szCs w:val="24"/>
                <w:shd w:val="clear" w:color="auto" w:fill="FFFFFF"/>
                <w:lang w:val="en-US"/>
              </w:rPr>
              <w:t>)</w:t>
            </w:r>
            <w:r w:rsidRPr="00E04093">
              <w:rPr>
                <w:rFonts w:ascii="Times New Roman" w:hAnsi="Times New Roman"/>
                <w:color w:val="000000"/>
                <w:sz w:val="24"/>
                <w:szCs w:val="24"/>
                <w:shd w:val="clear" w:color="auto" w:fill="FFFFFF"/>
                <w:lang w:val="en-US"/>
              </w:rPr>
              <w:t>11-29512324 (extn:18087)</w:t>
            </w:r>
          </w:p>
          <w:p w14:paraId="43FFE2C2" w14:textId="1B656C30" w:rsidR="00353A69" w:rsidRPr="00E04093" w:rsidRDefault="00D26280" w:rsidP="008B3E58">
            <w:pPr>
              <w:rPr>
                <w:rFonts w:ascii="Times New Roman" w:hAnsi="Times New Roman"/>
                <w:sz w:val="24"/>
                <w:szCs w:val="24"/>
                <w:lang w:val="en-US"/>
              </w:rPr>
            </w:pPr>
            <w:r>
              <w:rPr>
                <w:rFonts w:ascii="Times New Roman" w:hAnsi="Times New Roman"/>
                <w:sz w:val="24"/>
                <w:szCs w:val="24"/>
                <w:lang w:val="en-US"/>
              </w:rPr>
              <w:t>Website</w:t>
            </w:r>
            <w:r w:rsidRPr="00E04093">
              <w:rPr>
                <w:rFonts w:ascii="Times New Roman" w:hAnsi="Times New Roman"/>
                <w:sz w:val="24"/>
                <w:szCs w:val="24"/>
                <w:lang w:val="en-US"/>
              </w:rPr>
              <w:t xml:space="preserve">: </w:t>
            </w:r>
            <w:hyperlink r:id="rId11" w:history="1">
              <w:r w:rsidRPr="00E04093">
                <w:rPr>
                  <w:rStyle w:val="Hyperlink"/>
                  <w:rFonts w:ascii="Times New Roman" w:hAnsi="Times New Roman"/>
                  <w:sz w:val="24"/>
                  <w:szCs w:val="24"/>
                  <w:lang w:val="en-US"/>
                </w:rPr>
                <w:t>www.dst.gov.in</w:t>
              </w:r>
            </w:hyperlink>
            <w:r w:rsidRPr="00E04093">
              <w:rPr>
                <w:rFonts w:ascii="Times New Roman" w:hAnsi="Times New Roman"/>
                <w:sz w:val="24"/>
                <w:szCs w:val="24"/>
                <w:lang w:val="en-US"/>
              </w:rPr>
              <w:t xml:space="preserve">    </w:t>
            </w:r>
          </w:p>
        </w:tc>
        <w:tc>
          <w:tcPr>
            <w:tcW w:w="4677" w:type="dxa"/>
          </w:tcPr>
          <w:p w14:paraId="1C0EBD5B" w14:textId="594F5336" w:rsidR="00D26280" w:rsidRPr="00E04093" w:rsidRDefault="00D26280" w:rsidP="00D26280">
            <w:pPr>
              <w:spacing w:after="120"/>
              <w:jc w:val="both"/>
              <w:rPr>
                <w:rFonts w:ascii="Times New Roman" w:hAnsi="Times New Roman"/>
                <w:b/>
                <w:sz w:val="24"/>
                <w:szCs w:val="24"/>
                <w:u w:val="single"/>
                <w:lang w:val="en-US"/>
              </w:rPr>
            </w:pPr>
            <w:r w:rsidRPr="00E04093">
              <w:rPr>
                <w:rFonts w:ascii="Times New Roman" w:hAnsi="Times New Roman"/>
                <w:b/>
                <w:sz w:val="24"/>
                <w:szCs w:val="24"/>
                <w:u w:val="single"/>
                <w:lang w:val="en-US"/>
              </w:rPr>
              <w:t>For Austria:</w:t>
            </w:r>
          </w:p>
          <w:p w14:paraId="7C83065A" w14:textId="77777777" w:rsidR="00D26280" w:rsidRPr="00E04093" w:rsidRDefault="00D26280" w:rsidP="00D26280">
            <w:pPr>
              <w:spacing w:after="0"/>
              <w:rPr>
                <w:rFonts w:ascii="Times New Roman" w:eastAsia="PMingLiU" w:hAnsi="Times New Roman"/>
                <w:b/>
                <w:bCs/>
                <w:iCs/>
                <w:sz w:val="24"/>
                <w:szCs w:val="24"/>
                <w:lang w:val="en-US" w:eastAsia="zh-TW"/>
              </w:rPr>
            </w:pPr>
            <w:r w:rsidRPr="00E04093">
              <w:rPr>
                <w:rFonts w:ascii="Times New Roman" w:eastAsia="PMingLiU" w:hAnsi="Times New Roman"/>
                <w:b/>
                <w:bCs/>
                <w:iCs/>
                <w:sz w:val="24"/>
                <w:szCs w:val="24"/>
                <w:lang w:val="en-US" w:eastAsia="zh-TW"/>
              </w:rPr>
              <w:t>Ms</w:t>
            </w:r>
            <w:r>
              <w:rPr>
                <w:rFonts w:ascii="Times New Roman" w:eastAsia="PMingLiU" w:hAnsi="Times New Roman"/>
                <w:b/>
                <w:bCs/>
                <w:iCs/>
                <w:sz w:val="24"/>
                <w:szCs w:val="24"/>
                <w:lang w:val="en-US" w:eastAsia="zh-TW"/>
              </w:rPr>
              <w:t>.</w:t>
            </w:r>
            <w:r w:rsidRPr="00E04093">
              <w:rPr>
                <w:rFonts w:ascii="Times New Roman" w:eastAsia="PMingLiU" w:hAnsi="Times New Roman"/>
                <w:b/>
                <w:bCs/>
                <w:iCs/>
                <w:sz w:val="24"/>
                <w:szCs w:val="24"/>
                <w:lang w:val="en-US" w:eastAsia="zh-TW"/>
              </w:rPr>
              <w:t xml:space="preserve"> Konstanze Pirker</w:t>
            </w:r>
          </w:p>
          <w:p w14:paraId="49979F0F" w14:textId="77777777" w:rsidR="00D26280" w:rsidRDefault="00D26280" w:rsidP="00D26280">
            <w:pPr>
              <w:spacing w:after="0"/>
              <w:rPr>
                <w:rFonts w:ascii="Times New Roman" w:eastAsia="PMingLiU" w:hAnsi="Times New Roman"/>
                <w:bCs/>
                <w:iCs/>
                <w:sz w:val="24"/>
                <w:szCs w:val="24"/>
                <w:lang w:val="en-US" w:eastAsia="zh-TW"/>
              </w:rPr>
            </w:pPr>
            <w:r w:rsidRPr="002E6632">
              <w:rPr>
                <w:rFonts w:ascii="Times New Roman" w:eastAsia="PMingLiU" w:hAnsi="Times New Roman"/>
                <w:bCs/>
                <w:iCs/>
                <w:sz w:val="24"/>
                <w:szCs w:val="24"/>
                <w:lang w:val="en-GB" w:eastAsia="zh-TW"/>
              </w:rPr>
              <w:t>OeAD - Austria's Agency for Education and Internationalisation</w:t>
            </w:r>
            <w:r w:rsidRPr="00E04093">
              <w:rPr>
                <w:rFonts w:ascii="Times New Roman" w:eastAsia="PMingLiU" w:hAnsi="Times New Roman"/>
                <w:bCs/>
                <w:iCs/>
                <w:sz w:val="24"/>
                <w:szCs w:val="24"/>
                <w:lang w:val="en-US" w:eastAsia="zh-TW"/>
              </w:rPr>
              <w:br/>
              <w:t>Ebendorferstraße 7</w:t>
            </w:r>
            <w:r w:rsidRPr="00E04093">
              <w:rPr>
                <w:rFonts w:ascii="Times New Roman" w:eastAsia="PMingLiU" w:hAnsi="Times New Roman"/>
                <w:bCs/>
                <w:iCs/>
                <w:sz w:val="24"/>
                <w:szCs w:val="24"/>
                <w:lang w:val="en-US" w:eastAsia="zh-TW"/>
              </w:rPr>
              <w:br/>
              <w:t>A-1010 Vienna</w:t>
            </w:r>
            <w:r>
              <w:rPr>
                <w:rFonts w:ascii="Times New Roman" w:eastAsia="PMingLiU" w:hAnsi="Times New Roman"/>
                <w:bCs/>
                <w:iCs/>
                <w:sz w:val="24"/>
                <w:szCs w:val="24"/>
                <w:lang w:val="en-US" w:eastAsia="zh-TW"/>
              </w:rPr>
              <w:t>, Austria</w:t>
            </w:r>
          </w:p>
          <w:p w14:paraId="58BDDFBC" w14:textId="77777777" w:rsidR="00D26280" w:rsidRDefault="00D26280" w:rsidP="00D26280">
            <w:pPr>
              <w:spacing w:after="0"/>
              <w:rPr>
                <w:rFonts w:ascii="Times New Roman" w:eastAsia="PMingLiU" w:hAnsi="Times New Roman"/>
                <w:bCs/>
                <w:iCs/>
                <w:sz w:val="24"/>
                <w:szCs w:val="24"/>
                <w:lang w:val="en-US" w:eastAsia="zh-TW"/>
              </w:rPr>
            </w:pPr>
          </w:p>
          <w:p w14:paraId="2EEF986A" w14:textId="073D0E9C" w:rsidR="00353A69" w:rsidRPr="00385CE6" w:rsidRDefault="00D26280" w:rsidP="00D26280">
            <w:pPr>
              <w:rPr>
                <w:rFonts w:ascii="Times New Roman" w:hAnsi="Times New Roman"/>
                <w:b/>
                <w:color w:val="0000FF"/>
                <w:sz w:val="24"/>
                <w:szCs w:val="24"/>
                <w:lang w:val="en-US"/>
              </w:rPr>
            </w:pPr>
            <w:r w:rsidRPr="002E6632">
              <w:rPr>
                <w:rFonts w:ascii="Times New Roman" w:eastAsia="PMingLiU" w:hAnsi="Times New Roman"/>
                <w:bCs/>
                <w:iCs/>
                <w:sz w:val="24"/>
                <w:szCs w:val="24"/>
                <w:lang w:val="en-GB" w:eastAsia="zh-TW"/>
              </w:rPr>
              <w:t>E</w:t>
            </w:r>
            <w:r>
              <w:rPr>
                <w:rFonts w:ascii="Times New Roman" w:eastAsia="PMingLiU" w:hAnsi="Times New Roman"/>
                <w:bCs/>
                <w:iCs/>
                <w:sz w:val="24"/>
                <w:szCs w:val="24"/>
                <w:lang w:val="en-GB" w:eastAsia="zh-TW"/>
              </w:rPr>
              <w:t>m</w:t>
            </w:r>
            <w:r w:rsidRPr="002E6632">
              <w:rPr>
                <w:rFonts w:ascii="Times New Roman" w:eastAsia="PMingLiU" w:hAnsi="Times New Roman"/>
                <w:bCs/>
                <w:iCs/>
                <w:sz w:val="24"/>
                <w:szCs w:val="24"/>
                <w:lang w:val="en-GB" w:eastAsia="zh-TW"/>
              </w:rPr>
              <w:t xml:space="preserve">ail: </w:t>
            </w:r>
            <w:hyperlink r:id="rId12" w:history="1">
              <w:r w:rsidRPr="002E6632">
                <w:rPr>
                  <w:rStyle w:val="Hyperlink"/>
                  <w:rFonts w:ascii="Times New Roman" w:eastAsia="PMingLiU" w:hAnsi="Times New Roman"/>
                  <w:bCs/>
                  <w:iCs/>
                  <w:sz w:val="24"/>
                  <w:szCs w:val="24"/>
                  <w:lang w:val="en-GB" w:eastAsia="zh-TW"/>
                </w:rPr>
                <w:t>wtz@oead.at</w:t>
              </w:r>
            </w:hyperlink>
            <w:r w:rsidRPr="00105A1D">
              <w:rPr>
                <w:lang w:val="en-US"/>
              </w:rPr>
              <w:br/>
            </w:r>
            <w:r w:rsidRPr="00E04093">
              <w:rPr>
                <w:rFonts w:ascii="Times New Roman" w:eastAsia="PMingLiU" w:hAnsi="Times New Roman"/>
                <w:bCs/>
                <w:iCs/>
                <w:sz w:val="24"/>
                <w:szCs w:val="24"/>
                <w:lang w:val="en-US" w:eastAsia="zh-TW"/>
              </w:rPr>
              <w:t xml:space="preserve">Tel. </w:t>
            </w:r>
            <w:r w:rsidRPr="002E6632">
              <w:rPr>
                <w:rFonts w:ascii="Times New Roman" w:eastAsia="PMingLiU" w:hAnsi="Times New Roman"/>
                <w:bCs/>
                <w:iCs/>
                <w:sz w:val="24"/>
                <w:szCs w:val="24"/>
                <w:lang w:val="en-GB" w:eastAsia="zh-TW"/>
              </w:rPr>
              <w:t>+43 (0)1/ 53408-471</w:t>
            </w:r>
            <w:r w:rsidRPr="002E6632">
              <w:rPr>
                <w:rFonts w:ascii="Times New Roman" w:eastAsia="PMingLiU" w:hAnsi="Times New Roman"/>
                <w:bCs/>
                <w:iCs/>
                <w:sz w:val="24"/>
                <w:szCs w:val="24"/>
                <w:lang w:val="en-GB" w:eastAsia="zh-TW"/>
              </w:rPr>
              <w:br/>
              <w:t xml:space="preserve">Website: </w:t>
            </w:r>
            <w:hyperlink r:id="rId13" w:history="1">
              <w:r w:rsidRPr="002E6632">
                <w:rPr>
                  <w:rStyle w:val="Hyperlink"/>
                  <w:rFonts w:ascii="Times New Roman" w:eastAsia="PMingLiU" w:hAnsi="Times New Roman"/>
                  <w:bCs/>
                  <w:iCs/>
                  <w:sz w:val="24"/>
                  <w:szCs w:val="24"/>
                  <w:lang w:val="en-GB" w:eastAsia="zh-TW"/>
                </w:rPr>
                <w:t>www.oead.at/wtz</w:t>
              </w:r>
            </w:hyperlink>
            <w:r w:rsidR="00353A69" w:rsidRPr="00E04093">
              <w:rPr>
                <w:rFonts w:ascii="Times New Roman" w:hAnsi="Times New Roman"/>
                <w:sz w:val="24"/>
                <w:szCs w:val="24"/>
                <w:lang w:val="en-US"/>
              </w:rPr>
              <w:t xml:space="preserve">                                                                                </w:t>
            </w:r>
          </w:p>
        </w:tc>
      </w:tr>
    </w:tbl>
    <w:p w14:paraId="04BC3EDF" w14:textId="3CE11DD3" w:rsidR="00353A69" w:rsidRPr="00105A1D" w:rsidRDefault="00353A69" w:rsidP="00A44AF5">
      <w:pPr>
        <w:pStyle w:val="Listenabsatz"/>
        <w:tabs>
          <w:tab w:val="left" w:pos="630"/>
        </w:tabs>
        <w:ind w:left="630"/>
        <w:jc w:val="both"/>
        <w:rPr>
          <w:rFonts w:ascii="Times New Roman" w:hAnsi="Times New Roman"/>
          <w:sz w:val="24"/>
          <w:szCs w:val="24"/>
          <w:lang w:val="en-US"/>
        </w:rPr>
      </w:pPr>
    </w:p>
    <w:p w14:paraId="3742C4CF" w14:textId="3C8B439E" w:rsidR="00BA09BC" w:rsidRPr="00B8191A" w:rsidRDefault="00BA09BC" w:rsidP="00BA09BC">
      <w:pPr>
        <w:tabs>
          <w:tab w:val="left" w:pos="350"/>
        </w:tabs>
        <w:spacing w:after="120"/>
        <w:jc w:val="both"/>
        <w:rPr>
          <w:rFonts w:ascii="Times New Roman" w:eastAsia="MS Mincho" w:hAnsi="Times New Roman"/>
          <w:b/>
          <w:sz w:val="24"/>
          <w:szCs w:val="24"/>
          <w:lang w:val="en-GB"/>
        </w:rPr>
      </w:pPr>
      <w:r>
        <w:rPr>
          <w:rFonts w:ascii="Times New Roman" w:eastAsia="MS Mincho" w:hAnsi="Times New Roman"/>
          <w:b/>
          <w:sz w:val="24"/>
          <w:szCs w:val="24"/>
          <w:lang w:val="en-GB"/>
        </w:rPr>
        <w:t>4</w:t>
      </w:r>
      <w:r w:rsidRPr="00B8191A">
        <w:rPr>
          <w:rFonts w:ascii="Times New Roman" w:eastAsia="MS Mincho" w:hAnsi="Times New Roman"/>
          <w:b/>
          <w:sz w:val="24"/>
          <w:szCs w:val="24"/>
          <w:lang w:val="en-GB"/>
        </w:rPr>
        <w:t xml:space="preserve">. </w:t>
      </w:r>
      <w:r>
        <w:rPr>
          <w:rFonts w:ascii="Times New Roman" w:eastAsia="MS Mincho" w:hAnsi="Times New Roman"/>
          <w:b/>
          <w:sz w:val="24"/>
          <w:szCs w:val="24"/>
          <w:lang w:val="en-GB"/>
        </w:rPr>
        <w:tab/>
      </w:r>
      <w:r w:rsidRPr="009D6DA3">
        <w:rPr>
          <w:rFonts w:ascii="Times New Roman" w:eastAsia="MS Mincho" w:hAnsi="Times New Roman"/>
          <w:b/>
          <w:sz w:val="24"/>
          <w:szCs w:val="24"/>
          <w:u w:val="single"/>
          <w:lang w:val="en-GB"/>
        </w:rPr>
        <w:t>Guidelines for Indian PIs:</w:t>
      </w:r>
    </w:p>
    <w:p w14:paraId="1784F8F7" w14:textId="45ADCEA7" w:rsidR="00BA09BC" w:rsidRPr="00B8191A" w:rsidRDefault="00BA09BC" w:rsidP="00BA09BC">
      <w:pPr>
        <w:spacing w:after="120"/>
        <w:jc w:val="both"/>
        <w:rPr>
          <w:rFonts w:ascii="Times New Roman" w:eastAsia="MS Mincho" w:hAnsi="Times New Roman"/>
          <w:b/>
          <w:bCs/>
          <w:sz w:val="24"/>
          <w:szCs w:val="24"/>
          <w:lang w:val="en-ZA"/>
        </w:rPr>
      </w:pPr>
      <w:r>
        <w:rPr>
          <w:rFonts w:ascii="Times New Roman" w:eastAsia="MS Mincho" w:hAnsi="Times New Roman"/>
          <w:b/>
          <w:bCs/>
          <w:sz w:val="24"/>
          <w:szCs w:val="24"/>
          <w:lang w:val="en-ZA"/>
        </w:rPr>
        <w:t>4</w:t>
      </w:r>
      <w:r w:rsidRPr="00B8191A">
        <w:rPr>
          <w:rFonts w:ascii="Times New Roman" w:eastAsia="MS Mincho" w:hAnsi="Times New Roman"/>
          <w:b/>
          <w:bCs/>
          <w:sz w:val="24"/>
          <w:szCs w:val="24"/>
          <w:lang w:val="en-ZA"/>
        </w:rPr>
        <w:t xml:space="preserve">.1 </w:t>
      </w:r>
      <w:r w:rsidRPr="009D6DA3">
        <w:rPr>
          <w:rFonts w:ascii="Times New Roman" w:eastAsia="MS Mincho" w:hAnsi="Times New Roman"/>
          <w:b/>
          <w:bCs/>
          <w:sz w:val="24"/>
          <w:szCs w:val="24"/>
          <w:u w:val="single"/>
          <w:lang w:val="en-ZA"/>
        </w:rPr>
        <w:t>Who may apply</w:t>
      </w:r>
    </w:p>
    <w:p w14:paraId="634FE54F" w14:textId="77777777" w:rsidR="00BA09BC" w:rsidRPr="00242D95" w:rsidRDefault="00BA09BC" w:rsidP="00BA09BC">
      <w:pPr>
        <w:pStyle w:val="Listenabsatz"/>
        <w:numPr>
          <w:ilvl w:val="0"/>
          <w:numId w:val="1"/>
        </w:numPr>
        <w:spacing w:after="0"/>
        <w:jc w:val="both"/>
        <w:rPr>
          <w:rFonts w:ascii="Times New Roman" w:eastAsia="MS Mincho" w:hAnsi="Times New Roman"/>
          <w:b/>
          <w:bCs/>
          <w:sz w:val="24"/>
          <w:szCs w:val="24"/>
          <w:lang w:val="en-ZA"/>
        </w:rPr>
      </w:pPr>
      <w:r>
        <w:rPr>
          <w:rFonts w:ascii="Times New Roman" w:eastAsia="MS Mincho" w:hAnsi="Times New Roman"/>
          <w:bCs/>
          <w:sz w:val="24"/>
          <w:szCs w:val="24"/>
          <w:lang w:val="en-ZA"/>
        </w:rPr>
        <w:t>Indian faculty/scientist</w:t>
      </w:r>
      <w:r w:rsidRPr="00B8191A">
        <w:rPr>
          <w:rFonts w:ascii="Times New Roman" w:eastAsia="MS Mincho" w:hAnsi="Times New Roman"/>
          <w:bCs/>
          <w:sz w:val="24"/>
          <w:szCs w:val="24"/>
          <w:lang w:val="en-ZA"/>
        </w:rPr>
        <w:t xml:space="preserve"> working at public/private universities</w:t>
      </w:r>
      <w:r>
        <w:rPr>
          <w:rFonts w:ascii="Times New Roman" w:eastAsia="MS Mincho" w:hAnsi="Times New Roman"/>
          <w:bCs/>
          <w:sz w:val="24"/>
          <w:szCs w:val="24"/>
          <w:lang w:val="en-ZA"/>
        </w:rPr>
        <w:t>/national laboratories</w:t>
      </w:r>
      <w:r w:rsidRPr="00B8191A">
        <w:rPr>
          <w:rFonts w:ascii="Times New Roman" w:eastAsia="MS Mincho" w:hAnsi="Times New Roman"/>
          <w:bCs/>
          <w:sz w:val="24"/>
          <w:szCs w:val="24"/>
          <w:lang w:val="en-ZA"/>
        </w:rPr>
        <w:t xml:space="preserve">, and other legal entities (e.g. higher education and national research institutions) planning to carry out a non-profit-oriented research project within the frame of this call are eligible for application. </w:t>
      </w:r>
    </w:p>
    <w:p w14:paraId="0B1CEFC7" w14:textId="77777777" w:rsidR="00BA09BC" w:rsidRPr="00B8191A" w:rsidRDefault="00BA09BC" w:rsidP="00BA09BC">
      <w:pPr>
        <w:pStyle w:val="Listenabsatz"/>
        <w:numPr>
          <w:ilvl w:val="0"/>
          <w:numId w:val="1"/>
        </w:numPr>
        <w:spacing w:after="0"/>
        <w:jc w:val="both"/>
        <w:rPr>
          <w:rFonts w:ascii="Times New Roman" w:eastAsia="MS Mincho" w:hAnsi="Times New Roman"/>
          <w:bCs/>
          <w:sz w:val="24"/>
          <w:szCs w:val="24"/>
          <w:lang w:val="en-ZA"/>
        </w:rPr>
      </w:pPr>
      <w:r w:rsidRPr="00B8191A">
        <w:rPr>
          <w:rFonts w:ascii="Times New Roman" w:eastAsia="MS Mincho" w:hAnsi="Times New Roman"/>
          <w:bCs/>
          <w:sz w:val="24"/>
          <w:szCs w:val="24"/>
          <w:lang w:val="en-ZA"/>
        </w:rPr>
        <w:t xml:space="preserve">Those who have 5 years before retiring may apply for the call, the early career researchers/faculty will get preference. </w:t>
      </w:r>
    </w:p>
    <w:p w14:paraId="7027643B" w14:textId="77777777" w:rsidR="00BA09BC" w:rsidRDefault="00BA09BC" w:rsidP="00BA09BC">
      <w:pPr>
        <w:pStyle w:val="Listenabsatz"/>
        <w:numPr>
          <w:ilvl w:val="0"/>
          <w:numId w:val="1"/>
        </w:numPr>
        <w:spacing w:after="0"/>
        <w:jc w:val="both"/>
        <w:rPr>
          <w:rFonts w:ascii="Times New Roman" w:eastAsia="MS Mincho" w:hAnsi="Times New Roman"/>
          <w:bCs/>
          <w:sz w:val="24"/>
          <w:szCs w:val="24"/>
          <w:lang w:val="en-ZA"/>
        </w:rPr>
      </w:pPr>
      <w:r w:rsidRPr="00B8191A">
        <w:rPr>
          <w:rFonts w:ascii="Times New Roman" w:eastAsia="MS Mincho" w:hAnsi="Times New Roman"/>
          <w:bCs/>
          <w:sz w:val="24"/>
          <w:szCs w:val="24"/>
          <w:lang w:val="en-ZA"/>
        </w:rPr>
        <w:t xml:space="preserve">The </w:t>
      </w:r>
      <w:r>
        <w:rPr>
          <w:rFonts w:ascii="Times New Roman" w:eastAsia="MS Mincho" w:hAnsi="Times New Roman"/>
          <w:bCs/>
          <w:sz w:val="24"/>
          <w:szCs w:val="24"/>
          <w:lang w:val="en-ZA"/>
        </w:rPr>
        <w:t xml:space="preserve">Indian </w:t>
      </w:r>
      <w:r w:rsidRPr="00B8191A">
        <w:rPr>
          <w:rFonts w:ascii="Times New Roman" w:eastAsia="MS Mincho" w:hAnsi="Times New Roman"/>
          <w:bCs/>
          <w:sz w:val="24"/>
          <w:szCs w:val="24"/>
          <w:lang w:val="en-ZA"/>
        </w:rPr>
        <w:t>PI should be in regular employment and in active research.</w:t>
      </w:r>
    </w:p>
    <w:p w14:paraId="323D1B74" w14:textId="77777777" w:rsidR="00BA09BC" w:rsidRDefault="00BA09BC" w:rsidP="00BA09BC">
      <w:pPr>
        <w:pStyle w:val="Listenabsatz"/>
        <w:numPr>
          <w:ilvl w:val="0"/>
          <w:numId w:val="1"/>
        </w:numPr>
        <w:spacing w:after="0"/>
        <w:jc w:val="both"/>
        <w:rPr>
          <w:rFonts w:ascii="Times New Roman" w:eastAsia="MS Mincho" w:hAnsi="Times New Roman"/>
          <w:bCs/>
          <w:sz w:val="24"/>
          <w:szCs w:val="24"/>
          <w:lang w:val="en-ZA"/>
        </w:rPr>
      </w:pPr>
      <w:r>
        <w:rPr>
          <w:rFonts w:ascii="Times New Roman" w:eastAsia="MS Mincho" w:hAnsi="Times New Roman"/>
          <w:bCs/>
          <w:sz w:val="24"/>
          <w:szCs w:val="24"/>
          <w:lang w:val="en-ZA"/>
        </w:rPr>
        <w:t>The project may have only one Indian PI and maximum two Indian Co-PIs.</w:t>
      </w:r>
    </w:p>
    <w:p w14:paraId="6D52F9E5" w14:textId="77777777" w:rsidR="00BA09BC" w:rsidRPr="00067EBC" w:rsidRDefault="00BA09BC" w:rsidP="00BA09BC">
      <w:pPr>
        <w:pStyle w:val="Listenabsatz"/>
        <w:numPr>
          <w:ilvl w:val="0"/>
          <w:numId w:val="1"/>
        </w:numPr>
        <w:spacing w:after="0"/>
        <w:jc w:val="both"/>
        <w:rPr>
          <w:rFonts w:ascii="Times New Roman" w:eastAsia="MS Mincho" w:hAnsi="Times New Roman"/>
          <w:bCs/>
          <w:sz w:val="24"/>
          <w:szCs w:val="24"/>
          <w:lang w:val="en-ZA"/>
        </w:rPr>
      </w:pPr>
      <w:r>
        <w:rPr>
          <w:rFonts w:ascii="Times New Roman" w:eastAsia="MS Mincho" w:hAnsi="Times New Roman"/>
          <w:bCs/>
          <w:sz w:val="24"/>
          <w:szCs w:val="24"/>
          <w:lang w:val="en-ZA"/>
        </w:rPr>
        <w:t xml:space="preserve">Indian PI needs to collaborate with Austrian faculty /scientist to submit a joint project. </w:t>
      </w:r>
    </w:p>
    <w:p w14:paraId="2349AE58" w14:textId="77777777" w:rsidR="00BA09BC" w:rsidRPr="00B8191A" w:rsidRDefault="00BA09BC" w:rsidP="00BA09BC">
      <w:pPr>
        <w:pStyle w:val="Listenabsatz"/>
        <w:spacing w:after="0"/>
        <w:jc w:val="both"/>
        <w:rPr>
          <w:rFonts w:ascii="Times New Roman" w:eastAsia="MS Mincho" w:hAnsi="Times New Roman"/>
          <w:bCs/>
          <w:sz w:val="24"/>
          <w:szCs w:val="24"/>
          <w:lang w:val="en-ZA"/>
        </w:rPr>
      </w:pPr>
    </w:p>
    <w:p w14:paraId="5CB22C06" w14:textId="1CF42304" w:rsidR="00BA09BC" w:rsidRPr="000063F4" w:rsidRDefault="00BA09BC" w:rsidP="008B3E58">
      <w:pPr>
        <w:tabs>
          <w:tab w:val="left" w:pos="360"/>
        </w:tabs>
        <w:spacing w:after="120"/>
        <w:ind w:left="360" w:hanging="360"/>
        <w:jc w:val="both"/>
        <w:rPr>
          <w:rFonts w:ascii="Times New Roman" w:hAnsi="Times New Roman"/>
          <w:color w:val="FF0000"/>
          <w:sz w:val="24"/>
          <w:szCs w:val="24"/>
          <w:u w:val="single"/>
        </w:rPr>
      </w:pPr>
      <w:r w:rsidRPr="008B3E58">
        <w:rPr>
          <w:rFonts w:ascii="Times New Roman" w:eastAsia="MS Mincho" w:hAnsi="Times New Roman"/>
          <w:b/>
          <w:bCs/>
          <w:sz w:val="24"/>
          <w:szCs w:val="24"/>
          <w:lang w:val="en-ZA"/>
        </w:rPr>
        <w:t>4.2</w:t>
      </w:r>
      <w:r w:rsidR="008B3E58" w:rsidRPr="008B3E58">
        <w:rPr>
          <w:rFonts w:ascii="Times New Roman" w:eastAsia="MS Mincho" w:hAnsi="Times New Roman"/>
          <w:b/>
          <w:bCs/>
          <w:sz w:val="24"/>
          <w:szCs w:val="24"/>
          <w:lang w:val="en-ZA"/>
        </w:rPr>
        <w:t xml:space="preserve"> </w:t>
      </w:r>
      <w:r w:rsidRPr="000063F4">
        <w:rPr>
          <w:rFonts w:ascii="Times New Roman" w:eastAsia="MS Mincho" w:hAnsi="Times New Roman"/>
          <w:b/>
          <w:bCs/>
          <w:sz w:val="24"/>
          <w:szCs w:val="24"/>
          <w:u w:val="single"/>
          <w:lang w:val="en-ZA"/>
        </w:rPr>
        <w:t xml:space="preserve">Financial Support: </w:t>
      </w:r>
    </w:p>
    <w:p w14:paraId="3A4FDC04" w14:textId="77777777" w:rsidR="00BA09BC" w:rsidRPr="009D6DA3" w:rsidRDefault="00BA09BC" w:rsidP="00BA09BC">
      <w:pPr>
        <w:pStyle w:val="Listenabsatz"/>
        <w:numPr>
          <w:ilvl w:val="0"/>
          <w:numId w:val="37"/>
        </w:numPr>
        <w:spacing w:after="120"/>
        <w:ind w:left="629" w:hanging="272"/>
        <w:contextualSpacing w:val="0"/>
        <w:jc w:val="both"/>
        <w:rPr>
          <w:rFonts w:ascii="Times New Roman" w:eastAsia="MS Mincho" w:hAnsi="Times New Roman"/>
          <w:b/>
          <w:bCs/>
          <w:sz w:val="24"/>
          <w:szCs w:val="24"/>
          <w:lang w:val="en-ZA"/>
        </w:rPr>
      </w:pPr>
      <w:r w:rsidRPr="006E4EAB">
        <w:rPr>
          <w:rFonts w:ascii="Times New Roman" w:eastAsia="MS Mincho" w:hAnsi="Times New Roman"/>
          <w:bCs/>
          <w:sz w:val="24"/>
          <w:szCs w:val="24"/>
          <w:lang w:val="en-ZA"/>
        </w:rPr>
        <w:t>Maximum budget per project is</w:t>
      </w:r>
      <w:r>
        <w:rPr>
          <w:rFonts w:ascii="Times New Roman" w:eastAsia="MS Mincho" w:hAnsi="Times New Roman"/>
          <w:bCs/>
          <w:sz w:val="24"/>
          <w:szCs w:val="24"/>
          <w:lang w:val="en-ZA"/>
        </w:rPr>
        <w:t xml:space="preserve"> up to</w:t>
      </w:r>
      <w:r w:rsidRPr="006E4EAB">
        <w:rPr>
          <w:rFonts w:ascii="Times New Roman" w:eastAsia="MS Mincho" w:hAnsi="Times New Roman"/>
          <w:bCs/>
          <w:sz w:val="24"/>
          <w:szCs w:val="24"/>
          <w:lang w:val="en-ZA"/>
        </w:rPr>
        <w:t xml:space="preserve"> </w:t>
      </w:r>
      <w:r w:rsidRPr="006E4EAB">
        <w:rPr>
          <w:rFonts w:ascii="Times New Roman" w:eastAsia="MS Mincho" w:hAnsi="Times New Roman"/>
          <w:b/>
          <w:bCs/>
          <w:sz w:val="24"/>
          <w:szCs w:val="24"/>
          <w:lang w:val="en-ZA"/>
        </w:rPr>
        <w:t>INR1</w:t>
      </w:r>
      <w:r>
        <w:rPr>
          <w:rFonts w:ascii="Times New Roman" w:eastAsia="MS Mincho" w:hAnsi="Times New Roman"/>
          <w:b/>
          <w:bCs/>
          <w:sz w:val="24"/>
          <w:szCs w:val="24"/>
          <w:lang w:val="en-ZA"/>
        </w:rPr>
        <w:t>5</w:t>
      </w:r>
      <w:r w:rsidRPr="006E4EAB">
        <w:rPr>
          <w:rFonts w:ascii="Times New Roman" w:eastAsia="MS Mincho" w:hAnsi="Times New Roman"/>
          <w:b/>
          <w:bCs/>
          <w:sz w:val="24"/>
          <w:szCs w:val="24"/>
          <w:lang w:val="en-ZA"/>
        </w:rPr>
        <w:t xml:space="preserve">,00,000. </w:t>
      </w:r>
    </w:p>
    <w:p w14:paraId="24B84645" w14:textId="77777777" w:rsidR="00BA09BC" w:rsidRPr="00D005B2" w:rsidRDefault="00BA09BC" w:rsidP="00BA09BC">
      <w:pPr>
        <w:pStyle w:val="Listenabsatz"/>
        <w:numPr>
          <w:ilvl w:val="0"/>
          <w:numId w:val="37"/>
        </w:numPr>
        <w:spacing w:after="120"/>
        <w:ind w:left="629" w:hanging="272"/>
        <w:contextualSpacing w:val="0"/>
        <w:jc w:val="both"/>
        <w:rPr>
          <w:rFonts w:ascii="Times New Roman" w:eastAsia="MS Mincho" w:hAnsi="Times New Roman"/>
          <w:b/>
          <w:bCs/>
          <w:sz w:val="24"/>
          <w:szCs w:val="24"/>
          <w:lang w:val="en-ZA"/>
        </w:rPr>
      </w:pPr>
      <w:r w:rsidRPr="00D005B2">
        <w:rPr>
          <w:rFonts w:ascii="Times New Roman" w:eastAsia="MS Mincho" w:hAnsi="Times New Roman"/>
          <w:b/>
          <w:sz w:val="24"/>
          <w:szCs w:val="24"/>
          <w:lang w:val="en-GB" w:eastAsia="ja-JP"/>
        </w:rPr>
        <w:t>Project duration:</w:t>
      </w:r>
      <w:r w:rsidRPr="00D005B2">
        <w:rPr>
          <w:rFonts w:ascii="Times New Roman" w:eastAsia="MS Mincho" w:hAnsi="Times New Roman"/>
          <w:sz w:val="24"/>
          <w:szCs w:val="24"/>
          <w:lang w:val="en-GB" w:eastAsia="ja-JP"/>
        </w:rPr>
        <w:t xml:space="preserve"> 2 years</w:t>
      </w:r>
    </w:p>
    <w:p w14:paraId="4C6C7D1D" w14:textId="77777777" w:rsidR="00BA09BC" w:rsidRPr="00D005B2" w:rsidRDefault="00BA09BC" w:rsidP="00BA09BC">
      <w:pPr>
        <w:spacing w:after="120"/>
        <w:ind w:left="629" w:hanging="448"/>
        <w:jc w:val="both"/>
        <w:rPr>
          <w:rFonts w:ascii="Times New Roman" w:eastAsia="MS Mincho" w:hAnsi="Times New Roman"/>
          <w:sz w:val="24"/>
          <w:szCs w:val="24"/>
          <w:lang w:val="en-GB" w:eastAsia="ja-JP"/>
        </w:rPr>
      </w:pPr>
      <w:r>
        <w:rPr>
          <w:rFonts w:ascii="Times New Roman" w:eastAsia="MS Mincho" w:hAnsi="Times New Roman"/>
          <w:b/>
          <w:sz w:val="24"/>
          <w:szCs w:val="24"/>
          <w:lang w:val="en-GB" w:eastAsia="ja-JP"/>
        </w:rPr>
        <w:t xml:space="preserve">       </w:t>
      </w:r>
      <w:r w:rsidRPr="00D005B2">
        <w:rPr>
          <w:rFonts w:ascii="Times New Roman" w:eastAsia="MS Mincho" w:hAnsi="Times New Roman"/>
          <w:b/>
          <w:sz w:val="24"/>
          <w:szCs w:val="24"/>
          <w:lang w:val="en-GB" w:eastAsia="ja-JP"/>
        </w:rPr>
        <w:t>Please note:</w:t>
      </w:r>
      <w:r w:rsidRPr="00D005B2">
        <w:rPr>
          <w:rFonts w:ascii="Times New Roman" w:eastAsia="MS Mincho" w:hAnsi="Times New Roman"/>
          <w:sz w:val="24"/>
          <w:szCs w:val="24"/>
          <w:lang w:val="en-GB" w:eastAsia="ja-JP"/>
        </w:rPr>
        <w:t xml:space="preserve"> research stays in both countries are obligatory. Funding will be provided for activities within the scope of these guidelines only.</w:t>
      </w:r>
    </w:p>
    <w:p w14:paraId="79089647" w14:textId="77777777" w:rsidR="00BA09BC" w:rsidRPr="006E4EAB" w:rsidRDefault="00BA09BC" w:rsidP="00BA09BC">
      <w:pPr>
        <w:pStyle w:val="Listenabsatz"/>
        <w:numPr>
          <w:ilvl w:val="0"/>
          <w:numId w:val="37"/>
        </w:numPr>
        <w:tabs>
          <w:tab w:val="left" w:pos="1260"/>
        </w:tabs>
        <w:spacing w:after="120" w:line="276" w:lineRule="auto"/>
        <w:ind w:left="629" w:hanging="272"/>
        <w:contextualSpacing w:val="0"/>
        <w:jc w:val="both"/>
        <w:rPr>
          <w:rFonts w:ascii="Times New Roman" w:hAnsi="Times New Roman"/>
          <w:sz w:val="24"/>
          <w:szCs w:val="24"/>
          <w:lang w:val="en-US"/>
        </w:rPr>
      </w:pPr>
      <w:r w:rsidRPr="006E4EAB">
        <w:rPr>
          <w:rFonts w:ascii="Times New Roman" w:eastAsia="MS Mincho" w:hAnsi="Times New Roman"/>
          <w:b/>
          <w:i/>
          <w:sz w:val="24"/>
          <w:szCs w:val="24"/>
          <w:u w:val="single"/>
          <w:lang w:val="en-GB"/>
        </w:rPr>
        <w:t>Travel expenses:</w:t>
      </w:r>
      <w:r w:rsidRPr="006E4EAB">
        <w:rPr>
          <w:rFonts w:ascii="Times New Roman" w:eastAsia="MS Mincho" w:hAnsi="Times New Roman"/>
          <w:b/>
          <w:sz w:val="24"/>
          <w:szCs w:val="24"/>
          <w:lang w:val="en-GB"/>
        </w:rPr>
        <w:t xml:space="preserve"> </w:t>
      </w:r>
      <w:r w:rsidRPr="006E4EAB">
        <w:rPr>
          <w:rFonts w:ascii="Times New Roman" w:hAnsi="Times New Roman"/>
          <w:sz w:val="24"/>
          <w:szCs w:val="24"/>
          <w:lang w:val="en-US"/>
        </w:rPr>
        <w:t>The cost of international air travel (up to the airport nearest to project location) and overseas medical insurance for a visiting faculty/scientist/student shall be borne by the sending implementing Agency.</w:t>
      </w:r>
      <w:r w:rsidRPr="006E4EAB">
        <w:rPr>
          <w:rFonts w:ascii="Times New Roman" w:eastAsia="MS Mincho" w:hAnsi="Times New Roman"/>
          <w:sz w:val="24"/>
          <w:szCs w:val="24"/>
          <w:lang w:val="en-GB"/>
        </w:rPr>
        <w:t xml:space="preserve"> Whereas the accommodation and per diem will be financed by the hosting side (and vice versa).</w:t>
      </w:r>
    </w:p>
    <w:p w14:paraId="597A0C57" w14:textId="68623FB1" w:rsidR="00BA09BC" w:rsidRPr="009A7496" w:rsidRDefault="00BA09BC" w:rsidP="00BA09BC">
      <w:pPr>
        <w:pStyle w:val="Listenabsatz"/>
        <w:numPr>
          <w:ilvl w:val="0"/>
          <w:numId w:val="37"/>
        </w:numPr>
        <w:tabs>
          <w:tab w:val="left" w:pos="1260"/>
        </w:tabs>
        <w:spacing w:after="120" w:line="276" w:lineRule="auto"/>
        <w:ind w:left="629" w:hanging="272"/>
        <w:contextualSpacing w:val="0"/>
        <w:jc w:val="both"/>
        <w:rPr>
          <w:rFonts w:ascii="Times New Roman" w:hAnsi="Times New Roman"/>
          <w:sz w:val="24"/>
          <w:szCs w:val="24"/>
          <w:lang w:val="en-US"/>
        </w:rPr>
      </w:pPr>
      <w:r w:rsidRPr="006E4EAB">
        <w:rPr>
          <w:rFonts w:ascii="Times New Roman" w:eastAsia="MS Mincho" w:hAnsi="Times New Roman"/>
          <w:b/>
          <w:i/>
          <w:sz w:val="24"/>
          <w:szCs w:val="24"/>
          <w:u w:val="single"/>
          <w:lang w:val="en-GB"/>
        </w:rPr>
        <w:t>Accommodation and per diem:</w:t>
      </w:r>
      <w:r w:rsidRPr="006E4EAB">
        <w:rPr>
          <w:rFonts w:ascii="Times New Roman" w:eastAsia="MS Mincho" w:hAnsi="Times New Roman"/>
          <w:sz w:val="24"/>
          <w:szCs w:val="24"/>
          <w:lang w:val="en-GB"/>
        </w:rPr>
        <w:t xml:space="preserve"> </w:t>
      </w:r>
      <w:r w:rsidRPr="006E4EAB">
        <w:rPr>
          <w:rFonts w:ascii="Times New Roman" w:eastAsia="Calibri" w:hAnsi="Times New Roman"/>
          <w:sz w:val="24"/>
          <w:szCs w:val="24"/>
          <w:lang w:val="en-US"/>
        </w:rPr>
        <w:t xml:space="preserve">The Austrian Scientists visiting India within the framework of the approved projects will be provided fully furnished institutional guesthouse accommodation or a hotel (if the institutional guesthouse is not available), with reasonable facilities subject to the limit decided by DST. In addition, they will be provided a per diem allowance for meals and out of pocket expenses including local travel and airport transfers as per DST norms for each visit. </w:t>
      </w:r>
      <w:r>
        <w:rPr>
          <w:rFonts w:ascii="Times New Roman" w:eastAsia="Calibri" w:hAnsi="Times New Roman"/>
          <w:sz w:val="24"/>
          <w:szCs w:val="24"/>
          <w:lang w:val="en-US"/>
        </w:rPr>
        <w:t xml:space="preserve">The visits should be proposed within the maximum budget per project. </w:t>
      </w:r>
    </w:p>
    <w:p w14:paraId="3A384AD6" w14:textId="77777777" w:rsidR="00BA09BC" w:rsidRDefault="00BA09BC" w:rsidP="00BA09BC">
      <w:pPr>
        <w:pStyle w:val="Listenabsatz"/>
        <w:numPr>
          <w:ilvl w:val="0"/>
          <w:numId w:val="37"/>
        </w:numPr>
        <w:spacing w:after="120"/>
        <w:ind w:left="629" w:hanging="272"/>
        <w:contextualSpacing w:val="0"/>
        <w:jc w:val="both"/>
        <w:rPr>
          <w:rFonts w:ascii="Times New Roman" w:eastAsia="MS Mincho" w:hAnsi="Times New Roman"/>
          <w:b/>
          <w:sz w:val="24"/>
          <w:szCs w:val="24"/>
          <w:lang w:val="en-GB"/>
        </w:rPr>
      </w:pPr>
      <w:r w:rsidRPr="006E4EAB">
        <w:rPr>
          <w:rFonts w:ascii="Times New Roman" w:eastAsia="MS Mincho" w:hAnsi="Times New Roman"/>
          <w:b/>
          <w:i/>
          <w:sz w:val="24"/>
          <w:szCs w:val="24"/>
          <w:u w:val="single"/>
          <w:lang w:val="en-GB"/>
        </w:rPr>
        <w:t>Consumables &amp; Contingency</w:t>
      </w:r>
      <w:r w:rsidRPr="006E4EAB">
        <w:rPr>
          <w:rFonts w:ascii="Times New Roman" w:eastAsia="MS Mincho" w:hAnsi="Times New Roman"/>
          <w:b/>
          <w:i/>
          <w:sz w:val="24"/>
          <w:szCs w:val="24"/>
          <w:lang w:val="en-GB"/>
        </w:rPr>
        <w:t>:</w:t>
      </w:r>
      <w:r w:rsidRPr="006E4EAB">
        <w:rPr>
          <w:rFonts w:ascii="Times New Roman" w:eastAsia="MS Mincho" w:hAnsi="Times New Roman"/>
          <w:b/>
          <w:sz w:val="24"/>
          <w:szCs w:val="24"/>
          <w:lang w:val="en-GB"/>
        </w:rPr>
        <w:t xml:space="preserve"> </w:t>
      </w:r>
      <w:r w:rsidRPr="006E4EAB">
        <w:rPr>
          <w:rFonts w:ascii="Times New Roman" w:eastAsia="MS Mincho" w:hAnsi="Times New Roman"/>
          <w:sz w:val="24"/>
          <w:szCs w:val="24"/>
          <w:lang w:val="en-GB"/>
        </w:rPr>
        <w:t>up to max. INR</w:t>
      </w:r>
      <w:r>
        <w:rPr>
          <w:rFonts w:ascii="Times New Roman" w:eastAsia="MS Mincho" w:hAnsi="Times New Roman"/>
          <w:sz w:val="24"/>
          <w:szCs w:val="24"/>
          <w:lang w:val="en-GB"/>
        </w:rPr>
        <w:t>1</w:t>
      </w:r>
      <w:r w:rsidRPr="006E4EAB">
        <w:rPr>
          <w:rFonts w:ascii="Times New Roman" w:eastAsia="MS Mincho" w:hAnsi="Times New Roman"/>
          <w:sz w:val="24"/>
          <w:szCs w:val="24"/>
          <w:lang w:val="en-GB"/>
        </w:rPr>
        <w:t>,</w:t>
      </w:r>
      <w:r>
        <w:rPr>
          <w:rFonts w:ascii="Times New Roman" w:eastAsia="MS Mincho" w:hAnsi="Times New Roman"/>
          <w:sz w:val="24"/>
          <w:szCs w:val="24"/>
          <w:lang w:val="en-GB"/>
        </w:rPr>
        <w:t>5</w:t>
      </w:r>
      <w:r w:rsidRPr="006E4EAB">
        <w:rPr>
          <w:rFonts w:ascii="Times New Roman" w:eastAsia="MS Mincho" w:hAnsi="Times New Roman"/>
          <w:sz w:val="24"/>
          <w:szCs w:val="24"/>
          <w:lang w:val="en-GB"/>
        </w:rPr>
        <w:t xml:space="preserve">0,000/- for </w:t>
      </w:r>
      <w:r>
        <w:rPr>
          <w:rFonts w:ascii="Times New Roman" w:eastAsia="MS Mincho" w:hAnsi="Times New Roman"/>
          <w:sz w:val="24"/>
          <w:szCs w:val="24"/>
          <w:lang w:val="en-GB"/>
        </w:rPr>
        <w:t xml:space="preserve">an overall period of </w:t>
      </w:r>
      <w:r w:rsidRPr="006E4EAB">
        <w:rPr>
          <w:rFonts w:ascii="Times New Roman" w:eastAsia="MS Mincho" w:hAnsi="Times New Roman"/>
          <w:sz w:val="24"/>
          <w:szCs w:val="24"/>
          <w:lang w:val="en-GB"/>
        </w:rPr>
        <w:t>two years of the project as part of the granted maximum funding based on submitted invoices.</w:t>
      </w:r>
      <w:r w:rsidRPr="006E4EAB">
        <w:rPr>
          <w:rFonts w:ascii="Times New Roman" w:eastAsia="MS Mincho" w:hAnsi="Times New Roman"/>
          <w:b/>
          <w:sz w:val="24"/>
          <w:szCs w:val="24"/>
          <w:lang w:val="en-GB"/>
        </w:rPr>
        <w:t xml:space="preserve"> </w:t>
      </w:r>
    </w:p>
    <w:p w14:paraId="1C9BB66E" w14:textId="77777777" w:rsidR="00BA09BC" w:rsidRPr="00282BB3" w:rsidRDefault="00BA09BC" w:rsidP="00BA09BC">
      <w:pPr>
        <w:pStyle w:val="Listenabsatz"/>
        <w:ind w:left="630"/>
        <w:jc w:val="both"/>
        <w:rPr>
          <w:rFonts w:ascii="Times New Roman" w:eastAsia="MS Mincho" w:hAnsi="Times New Roman"/>
          <w:b/>
          <w:i/>
          <w:sz w:val="24"/>
          <w:szCs w:val="24"/>
          <w:u w:val="single"/>
          <w:lang w:val="en-GB"/>
        </w:rPr>
      </w:pPr>
      <w:r w:rsidRPr="00282BB3">
        <w:rPr>
          <w:rFonts w:ascii="Times New Roman" w:eastAsia="MS Mincho" w:hAnsi="Times New Roman"/>
          <w:b/>
          <w:i/>
          <w:sz w:val="24"/>
          <w:szCs w:val="24"/>
          <w:lang w:val="en-GB"/>
        </w:rPr>
        <w:t>Please Note:</w:t>
      </w:r>
      <w:r>
        <w:rPr>
          <w:rFonts w:ascii="Times New Roman" w:eastAsia="MS Mincho" w:hAnsi="Times New Roman"/>
          <w:b/>
          <w:i/>
          <w:sz w:val="24"/>
          <w:szCs w:val="24"/>
          <w:lang w:val="en-GB"/>
        </w:rPr>
        <w:t xml:space="preserve"> </w:t>
      </w:r>
      <w:r>
        <w:rPr>
          <w:rFonts w:ascii="Times New Roman" w:eastAsia="MS Mincho" w:hAnsi="Times New Roman"/>
          <w:i/>
          <w:sz w:val="24"/>
          <w:szCs w:val="24"/>
          <w:u w:val="single"/>
          <w:lang w:val="en-GB"/>
        </w:rPr>
        <w:t>This</w:t>
      </w:r>
      <w:r w:rsidRPr="00282BB3">
        <w:rPr>
          <w:rFonts w:ascii="Times New Roman" w:eastAsia="MS Mincho" w:hAnsi="Times New Roman"/>
          <w:i/>
          <w:sz w:val="24"/>
          <w:szCs w:val="24"/>
          <w:u w:val="single"/>
          <w:lang w:val="en-GB"/>
        </w:rPr>
        <w:t xml:space="preserve"> call will not support any kind of </w:t>
      </w:r>
      <w:r>
        <w:rPr>
          <w:rFonts w:ascii="Times New Roman" w:eastAsia="MS Mincho" w:hAnsi="Times New Roman"/>
          <w:i/>
          <w:sz w:val="24"/>
          <w:szCs w:val="24"/>
          <w:u w:val="single"/>
          <w:lang w:val="en-GB"/>
        </w:rPr>
        <w:t>manpower/staff</w:t>
      </w:r>
      <w:r w:rsidRPr="00282BB3">
        <w:rPr>
          <w:rFonts w:ascii="Times New Roman" w:eastAsia="MS Mincho" w:hAnsi="Times New Roman"/>
          <w:i/>
          <w:sz w:val="24"/>
          <w:szCs w:val="24"/>
          <w:u w:val="single"/>
          <w:lang w:val="en-GB"/>
        </w:rPr>
        <w:t xml:space="preserve"> or </w:t>
      </w:r>
      <w:r>
        <w:rPr>
          <w:rFonts w:ascii="Times New Roman" w:eastAsia="MS Mincho" w:hAnsi="Times New Roman"/>
          <w:i/>
          <w:sz w:val="24"/>
          <w:szCs w:val="24"/>
          <w:u w:val="single"/>
          <w:lang w:val="en-GB"/>
        </w:rPr>
        <w:t>i</w:t>
      </w:r>
      <w:r w:rsidRPr="00282BB3">
        <w:rPr>
          <w:rFonts w:ascii="Times New Roman" w:eastAsia="MS Mincho" w:hAnsi="Times New Roman"/>
          <w:i/>
          <w:sz w:val="24"/>
          <w:szCs w:val="24"/>
          <w:u w:val="single"/>
          <w:lang w:val="en-GB"/>
        </w:rPr>
        <w:t>nstrument</w:t>
      </w:r>
      <w:r>
        <w:rPr>
          <w:rFonts w:ascii="Times New Roman" w:eastAsia="MS Mincho" w:hAnsi="Times New Roman"/>
          <w:i/>
          <w:sz w:val="24"/>
          <w:szCs w:val="24"/>
          <w:u w:val="single"/>
          <w:lang w:val="en-GB"/>
        </w:rPr>
        <w:t xml:space="preserve"> costs</w:t>
      </w:r>
      <w:r w:rsidRPr="00282BB3">
        <w:rPr>
          <w:rFonts w:ascii="Times New Roman" w:eastAsia="MS Mincho" w:hAnsi="Times New Roman"/>
          <w:i/>
          <w:sz w:val="24"/>
          <w:szCs w:val="24"/>
          <w:u w:val="single"/>
          <w:lang w:val="en-GB"/>
        </w:rPr>
        <w:t xml:space="preserve">. Also, there is no provision of </w:t>
      </w:r>
      <w:r>
        <w:rPr>
          <w:rFonts w:ascii="Times New Roman" w:eastAsia="MS Mincho" w:hAnsi="Times New Roman"/>
          <w:i/>
          <w:sz w:val="24"/>
          <w:szCs w:val="24"/>
          <w:u w:val="single"/>
          <w:lang w:val="en-GB"/>
        </w:rPr>
        <w:t>i</w:t>
      </w:r>
      <w:r w:rsidRPr="00282BB3">
        <w:rPr>
          <w:rFonts w:ascii="Times New Roman" w:eastAsia="MS Mincho" w:hAnsi="Times New Roman"/>
          <w:i/>
          <w:sz w:val="24"/>
          <w:szCs w:val="24"/>
          <w:u w:val="single"/>
          <w:lang w:val="en-GB"/>
        </w:rPr>
        <w:t>nstitutional overhead under this call.</w:t>
      </w:r>
    </w:p>
    <w:p w14:paraId="1CB266C4" w14:textId="77777777" w:rsidR="00BA09BC" w:rsidRPr="006E4EAB" w:rsidRDefault="00BA09BC" w:rsidP="00BA09BC">
      <w:pPr>
        <w:pStyle w:val="Listenabsatz"/>
        <w:ind w:left="630"/>
        <w:jc w:val="both"/>
        <w:rPr>
          <w:rFonts w:ascii="Times New Roman" w:eastAsia="MS Mincho" w:hAnsi="Times New Roman"/>
          <w:b/>
          <w:sz w:val="24"/>
          <w:szCs w:val="24"/>
          <w:lang w:val="en-GB"/>
        </w:rPr>
      </w:pPr>
    </w:p>
    <w:p w14:paraId="031D27A7" w14:textId="37DDB6BC" w:rsidR="00BA09BC" w:rsidRPr="006174C6" w:rsidRDefault="00BA09BC" w:rsidP="00BA09BC">
      <w:pPr>
        <w:pStyle w:val="KeinLeerraum"/>
        <w:spacing w:after="120"/>
        <w:jc w:val="both"/>
        <w:rPr>
          <w:rFonts w:ascii="Times New Roman" w:hAnsi="Times New Roman" w:cs="Times New Roman"/>
          <w:b/>
          <w:sz w:val="24"/>
          <w:szCs w:val="24"/>
          <w:u w:val="single"/>
        </w:rPr>
      </w:pPr>
      <w:r>
        <w:rPr>
          <w:rFonts w:ascii="Times New Roman" w:hAnsi="Times New Roman" w:cs="Times New Roman"/>
          <w:b/>
          <w:sz w:val="24"/>
          <w:szCs w:val="24"/>
        </w:rPr>
        <w:t>4</w:t>
      </w:r>
      <w:r w:rsidRPr="00A87557">
        <w:rPr>
          <w:rFonts w:ascii="Times New Roman" w:hAnsi="Times New Roman" w:cs="Times New Roman"/>
          <w:b/>
          <w:sz w:val="24"/>
          <w:szCs w:val="24"/>
        </w:rPr>
        <w:t xml:space="preserve">.3 </w:t>
      </w:r>
      <w:r w:rsidRPr="006174C6">
        <w:rPr>
          <w:rFonts w:ascii="Times New Roman" w:hAnsi="Times New Roman" w:cs="Times New Roman"/>
          <w:b/>
          <w:sz w:val="24"/>
          <w:szCs w:val="24"/>
          <w:u w:val="single"/>
        </w:rPr>
        <w:t>How to apply</w:t>
      </w:r>
      <w:r>
        <w:rPr>
          <w:rFonts w:ascii="Times New Roman" w:hAnsi="Times New Roman" w:cs="Times New Roman"/>
          <w:b/>
          <w:sz w:val="24"/>
          <w:szCs w:val="24"/>
          <w:u w:val="single"/>
        </w:rPr>
        <w:t>:</w:t>
      </w:r>
      <w:r w:rsidRPr="006174C6">
        <w:rPr>
          <w:rFonts w:ascii="Times New Roman" w:hAnsi="Times New Roman" w:cs="Times New Roman"/>
          <w:b/>
          <w:sz w:val="24"/>
          <w:szCs w:val="24"/>
          <w:u w:val="single"/>
        </w:rPr>
        <w:t xml:space="preserve"> </w:t>
      </w:r>
    </w:p>
    <w:p w14:paraId="1086D8DC" w14:textId="4FB80A83" w:rsidR="00BA09BC" w:rsidRPr="006A6DBB" w:rsidRDefault="00BA09BC" w:rsidP="00BA09BC">
      <w:pPr>
        <w:shd w:val="clear" w:color="auto" w:fill="FFFFFF"/>
        <w:spacing w:after="120" w:line="276" w:lineRule="auto"/>
        <w:jc w:val="both"/>
        <w:textAlignment w:val="baseline"/>
        <w:rPr>
          <w:rFonts w:ascii="Times New Roman" w:hAnsi="Times New Roman"/>
          <w:sz w:val="24"/>
          <w:szCs w:val="24"/>
          <w:lang w:val="en-IN" w:eastAsia="en-IN"/>
        </w:rPr>
      </w:pPr>
      <w:r w:rsidRPr="006174C6">
        <w:rPr>
          <w:rFonts w:ascii="Times New Roman" w:hAnsi="Times New Roman"/>
          <w:sz w:val="24"/>
          <w:szCs w:val="24"/>
          <w:lang w:val="en-IN" w:eastAsia="en-IN"/>
        </w:rPr>
        <w:t xml:space="preserve">Application should be </w:t>
      </w:r>
      <w:r w:rsidRPr="006A6DBB">
        <w:rPr>
          <w:rFonts w:ascii="Times New Roman" w:hAnsi="Times New Roman"/>
          <w:sz w:val="24"/>
          <w:szCs w:val="24"/>
          <w:lang w:val="en-IN" w:eastAsia="en-IN"/>
        </w:rPr>
        <w:t xml:space="preserve">submitted to DST through </w:t>
      </w:r>
      <w:r w:rsidRPr="006A6DBB">
        <w:rPr>
          <w:rFonts w:ascii="Times New Roman" w:eastAsiaTheme="minorEastAsia" w:hAnsi="Times New Roman"/>
          <w:i/>
          <w:iCs/>
          <w:sz w:val="24"/>
          <w:szCs w:val="24"/>
          <w:lang w:val="en-IN"/>
        </w:rPr>
        <w:t xml:space="preserve">on-line </w:t>
      </w:r>
      <w:r w:rsidR="00901269">
        <w:rPr>
          <w:rFonts w:ascii="Times New Roman" w:hAnsi="Times New Roman"/>
          <w:sz w:val="24"/>
          <w:szCs w:val="24"/>
          <w:lang w:val="en-IN" w:eastAsia="en-IN"/>
        </w:rPr>
        <w:t>e</w:t>
      </w:r>
      <w:r w:rsidRPr="006A6DBB">
        <w:rPr>
          <w:rFonts w:ascii="Times New Roman" w:hAnsi="Times New Roman"/>
          <w:sz w:val="24"/>
          <w:szCs w:val="24"/>
          <w:lang w:val="en-IN" w:eastAsia="en-IN"/>
        </w:rPr>
        <w:t>-PMS Portal of DST only. Please note following important application instructions:</w:t>
      </w:r>
    </w:p>
    <w:p w14:paraId="203A2354" w14:textId="77777777" w:rsidR="00BA09BC" w:rsidRPr="006A6DBB" w:rsidRDefault="00BA09BC" w:rsidP="00BA09BC">
      <w:pPr>
        <w:pStyle w:val="KeinLeerraum"/>
        <w:numPr>
          <w:ilvl w:val="0"/>
          <w:numId w:val="5"/>
        </w:numPr>
        <w:jc w:val="both"/>
        <w:rPr>
          <w:rFonts w:ascii="Times New Roman" w:eastAsiaTheme="minorEastAsia" w:hAnsi="Times New Roman" w:cs="Times New Roman"/>
          <w:i/>
          <w:sz w:val="24"/>
          <w:szCs w:val="24"/>
        </w:rPr>
      </w:pPr>
      <w:r w:rsidRPr="006A6DBB">
        <w:rPr>
          <w:rFonts w:ascii="Times New Roman" w:eastAsiaTheme="minorEastAsia" w:hAnsi="Times New Roman" w:cs="Times New Roman"/>
          <w:sz w:val="24"/>
          <w:szCs w:val="24"/>
        </w:rPr>
        <w:t xml:space="preserve">The applicant can apply online by using the following link </w:t>
      </w:r>
      <w:hyperlink r:id="rId14" w:history="1">
        <w:r w:rsidRPr="006A6DBB">
          <w:rPr>
            <w:rStyle w:val="Hyperlink"/>
            <w:rFonts w:ascii="Times New Roman" w:hAnsi="Times New Roman" w:cs="Times New Roman"/>
            <w:sz w:val="24"/>
            <w:szCs w:val="24"/>
          </w:rPr>
          <w:t>https://onlinedst.gov.in/Projectproposalformat.aspx?Id=2175</w:t>
        </w:r>
      </w:hyperlink>
      <w:r w:rsidRPr="006A6DBB">
        <w:rPr>
          <w:rFonts w:ascii="Times New Roman" w:hAnsi="Times New Roman" w:cs="Times New Roman"/>
          <w:sz w:val="24"/>
          <w:szCs w:val="24"/>
        </w:rPr>
        <w:t xml:space="preserve"> </w:t>
      </w:r>
      <w:r w:rsidRPr="006A6DBB">
        <w:rPr>
          <w:rFonts w:ascii="Times New Roman" w:eastAsiaTheme="minorEastAsia" w:hAnsi="Times New Roman" w:cs="Times New Roman"/>
          <w:color w:val="FF0000"/>
          <w:sz w:val="24"/>
          <w:szCs w:val="24"/>
        </w:rPr>
        <w:t xml:space="preserve"> </w:t>
      </w:r>
      <w:r w:rsidRPr="006A6DBB">
        <w:rPr>
          <w:rFonts w:ascii="Times New Roman" w:eastAsiaTheme="minorEastAsia" w:hAnsi="Times New Roman" w:cs="Times New Roman"/>
          <w:sz w:val="24"/>
          <w:szCs w:val="24"/>
        </w:rPr>
        <w:t xml:space="preserve">and should submit completed application with all relevant information through e-PMS portal of the DST. </w:t>
      </w:r>
      <w:r w:rsidRPr="006A6DBB">
        <w:rPr>
          <w:rFonts w:ascii="Times New Roman" w:eastAsiaTheme="minorEastAsia" w:hAnsi="Times New Roman" w:cs="Times New Roman"/>
          <w:b/>
          <w:i/>
          <w:sz w:val="24"/>
          <w:szCs w:val="24"/>
        </w:rPr>
        <w:t>Applications would be received in on-line mode (through ePMS) only. Physical or e-mail applications will not be considered.</w:t>
      </w:r>
    </w:p>
    <w:p w14:paraId="716A08DB" w14:textId="77777777" w:rsidR="00BA09BC" w:rsidRPr="006A6DBB" w:rsidRDefault="00BA09BC" w:rsidP="00BA09BC">
      <w:pPr>
        <w:pStyle w:val="KeinLeerraum"/>
        <w:numPr>
          <w:ilvl w:val="0"/>
          <w:numId w:val="5"/>
        </w:numPr>
        <w:jc w:val="both"/>
        <w:rPr>
          <w:rFonts w:ascii="Times New Roman" w:eastAsiaTheme="minorEastAsia" w:hAnsi="Times New Roman" w:cs="Times New Roman"/>
          <w:sz w:val="24"/>
          <w:szCs w:val="24"/>
        </w:rPr>
      </w:pPr>
      <w:r w:rsidRPr="006A6DBB">
        <w:rPr>
          <w:rFonts w:ascii="Times New Roman" w:eastAsiaTheme="minorEastAsia" w:hAnsi="Times New Roman" w:cs="Times New Roman"/>
          <w:sz w:val="24"/>
          <w:szCs w:val="24"/>
          <w:lang w:val="en-IN"/>
        </w:rPr>
        <w:lastRenderedPageBreak/>
        <w:t>Any shortcomings in the proposal or non-submission through the e-PMS portal will result in rejection of the proposal. DST will not be responsible for these shortcomings.</w:t>
      </w:r>
    </w:p>
    <w:p w14:paraId="0BE2B45F" w14:textId="77777777" w:rsidR="00BA09BC" w:rsidRPr="006A6DBB" w:rsidRDefault="00BA09BC" w:rsidP="00BA09BC">
      <w:pPr>
        <w:pStyle w:val="KeinLeerraum"/>
        <w:numPr>
          <w:ilvl w:val="0"/>
          <w:numId w:val="5"/>
        </w:numPr>
        <w:jc w:val="both"/>
        <w:rPr>
          <w:rFonts w:ascii="Times New Roman" w:eastAsiaTheme="minorEastAsia" w:hAnsi="Times New Roman" w:cs="Times New Roman"/>
          <w:sz w:val="24"/>
          <w:szCs w:val="24"/>
        </w:rPr>
      </w:pPr>
      <w:r w:rsidRPr="006A6DBB">
        <w:rPr>
          <w:rFonts w:ascii="Times New Roman" w:eastAsiaTheme="minorEastAsia" w:hAnsi="Times New Roman" w:cs="Times New Roman"/>
          <w:sz w:val="24"/>
          <w:szCs w:val="24"/>
        </w:rPr>
        <w:t xml:space="preserve">It may be noted that after submission, applicant will get Temporary Project Number (TPN), auto generated by the system, which should be mentioned in all future correspondence. </w:t>
      </w:r>
    </w:p>
    <w:p w14:paraId="132E48E7" w14:textId="77777777" w:rsidR="00BA09BC" w:rsidRPr="006A6DBB" w:rsidRDefault="00BA09BC" w:rsidP="00BA09BC">
      <w:pPr>
        <w:pStyle w:val="KeinLeerraum"/>
        <w:jc w:val="both"/>
        <w:rPr>
          <w:rFonts w:ascii="Times New Roman" w:hAnsi="Times New Roman" w:cs="Times New Roman"/>
          <w:sz w:val="24"/>
          <w:szCs w:val="24"/>
        </w:rPr>
      </w:pPr>
    </w:p>
    <w:p w14:paraId="71AF75B8" w14:textId="6278109D" w:rsidR="00BA09BC" w:rsidRPr="006174C6" w:rsidRDefault="00BA09BC" w:rsidP="00BA09BC">
      <w:pPr>
        <w:pStyle w:val="KeinLeerraum"/>
        <w:spacing w:after="120"/>
        <w:jc w:val="both"/>
        <w:rPr>
          <w:rFonts w:ascii="Times New Roman" w:hAnsi="Times New Roman" w:cs="Times New Roman"/>
          <w:b/>
          <w:sz w:val="24"/>
          <w:szCs w:val="24"/>
          <w:u w:val="single"/>
        </w:rPr>
      </w:pPr>
      <w:r>
        <w:rPr>
          <w:rFonts w:ascii="Times New Roman" w:hAnsi="Times New Roman" w:cs="Times New Roman"/>
          <w:b/>
          <w:sz w:val="24"/>
          <w:szCs w:val="24"/>
        </w:rPr>
        <w:t>4</w:t>
      </w:r>
      <w:r w:rsidRPr="00A87557">
        <w:rPr>
          <w:rFonts w:ascii="Times New Roman" w:hAnsi="Times New Roman" w:cs="Times New Roman"/>
          <w:b/>
          <w:sz w:val="24"/>
          <w:szCs w:val="24"/>
        </w:rPr>
        <w:t xml:space="preserve">.4 </w:t>
      </w:r>
      <w:r w:rsidRPr="006174C6">
        <w:rPr>
          <w:rFonts w:ascii="Times New Roman" w:hAnsi="Times New Roman" w:cs="Times New Roman"/>
          <w:b/>
          <w:sz w:val="24"/>
          <w:szCs w:val="24"/>
          <w:u w:val="single"/>
        </w:rPr>
        <w:t>Terms and Conditions</w:t>
      </w:r>
      <w:r>
        <w:rPr>
          <w:rFonts w:ascii="Times New Roman" w:hAnsi="Times New Roman" w:cs="Times New Roman"/>
          <w:b/>
          <w:sz w:val="24"/>
          <w:szCs w:val="24"/>
          <w:u w:val="single"/>
        </w:rPr>
        <w:t>:</w:t>
      </w:r>
      <w:r w:rsidRPr="006174C6">
        <w:rPr>
          <w:rFonts w:ascii="Times New Roman" w:hAnsi="Times New Roman" w:cs="Times New Roman"/>
          <w:b/>
          <w:sz w:val="24"/>
          <w:szCs w:val="24"/>
          <w:u w:val="single"/>
        </w:rPr>
        <w:t xml:space="preserve"> </w:t>
      </w:r>
    </w:p>
    <w:p w14:paraId="73440FB3" w14:textId="77777777" w:rsidR="00BA09BC" w:rsidRPr="006174C6" w:rsidRDefault="00BA09BC" w:rsidP="00BA09BC">
      <w:pPr>
        <w:pStyle w:val="KeinLeerraum"/>
        <w:numPr>
          <w:ilvl w:val="0"/>
          <w:numId w:val="5"/>
        </w:numPr>
        <w:jc w:val="both"/>
        <w:rPr>
          <w:rFonts w:ascii="Times New Roman" w:eastAsiaTheme="minorEastAsia" w:hAnsi="Times New Roman" w:cs="Times New Roman"/>
          <w:sz w:val="24"/>
          <w:szCs w:val="24"/>
        </w:rPr>
      </w:pPr>
      <w:r w:rsidRPr="006174C6">
        <w:rPr>
          <w:rFonts w:ascii="Times New Roman" w:eastAsiaTheme="minorEastAsia" w:hAnsi="Times New Roman" w:cs="Times New Roman"/>
          <w:sz w:val="24"/>
          <w:szCs w:val="24"/>
        </w:rPr>
        <w:t xml:space="preserve">Multiple applications from </w:t>
      </w:r>
      <w:r>
        <w:rPr>
          <w:rFonts w:ascii="Times New Roman" w:eastAsiaTheme="minorEastAsia" w:hAnsi="Times New Roman" w:cs="Times New Roman"/>
          <w:sz w:val="24"/>
          <w:szCs w:val="24"/>
        </w:rPr>
        <w:t>one PI</w:t>
      </w:r>
      <w:r w:rsidRPr="006174C6">
        <w:rPr>
          <w:rFonts w:ascii="Times New Roman" w:eastAsiaTheme="minorEastAsia" w:hAnsi="Times New Roman" w:cs="Times New Roman"/>
          <w:sz w:val="24"/>
          <w:szCs w:val="24"/>
        </w:rPr>
        <w:t xml:space="preserve"> shall be rejected. One </w:t>
      </w:r>
      <w:r>
        <w:rPr>
          <w:rFonts w:ascii="Times New Roman" w:eastAsiaTheme="minorEastAsia" w:hAnsi="Times New Roman" w:cs="Times New Roman"/>
          <w:sz w:val="24"/>
          <w:szCs w:val="24"/>
        </w:rPr>
        <w:t>PI</w:t>
      </w:r>
      <w:r w:rsidRPr="006174C6">
        <w:rPr>
          <w:rFonts w:ascii="Times New Roman" w:eastAsiaTheme="minorEastAsia" w:hAnsi="Times New Roman" w:cs="Times New Roman"/>
          <w:sz w:val="24"/>
          <w:szCs w:val="24"/>
        </w:rPr>
        <w:t xml:space="preserve"> can submit only one application.</w:t>
      </w:r>
    </w:p>
    <w:p w14:paraId="151B299C" w14:textId="77777777" w:rsidR="00BA09BC" w:rsidRPr="006174C6" w:rsidRDefault="00BA09BC" w:rsidP="00BA09BC">
      <w:pPr>
        <w:pStyle w:val="KeinLeerraum"/>
        <w:numPr>
          <w:ilvl w:val="0"/>
          <w:numId w:val="5"/>
        </w:numPr>
        <w:jc w:val="both"/>
        <w:rPr>
          <w:rFonts w:ascii="Times New Roman" w:eastAsiaTheme="minorEastAsia" w:hAnsi="Times New Roman" w:cs="Times New Roman"/>
          <w:sz w:val="24"/>
          <w:szCs w:val="24"/>
        </w:rPr>
      </w:pPr>
      <w:r w:rsidRPr="006174C6">
        <w:rPr>
          <w:rFonts w:ascii="Times New Roman" w:eastAsiaTheme="minorEastAsia" w:hAnsi="Times New Roman" w:cs="Times New Roman"/>
          <w:sz w:val="24"/>
          <w:szCs w:val="24"/>
        </w:rPr>
        <w:t>In case</w:t>
      </w:r>
      <w:r>
        <w:rPr>
          <w:rFonts w:ascii="Times New Roman" w:eastAsiaTheme="minorEastAsia" w:hAnsi="Times New Roman" w:cs="Times New Roman"/>
          <w:sz w:val="24"/>
          <w:szCs w:val="24"/>
        </w:rPr>
        <w:t>, the PI</w:t>
      </w:r>
      <w:r w:rsidRPr="006174C6">
        <w:rPr>
          <w:rFonts w:ascii="Times New Roman" w:eastAsiaTheme="minorEastAsia" w:hAnsi="Times New Roman" w:cs="Times New Roman"/>
          <w:sz w:val="24"/>
          <w:szCs w:val="24"/>
        </w:rPr>
        <w:t xml:space="preserve"> could not submit the proposal in time, DST shall not entertain that project offline and also no request to extend the date would be entertained.</w:t>
      </w:r>
    </w:p>
    <w:p w14:paraId="4E180895" w14:textId="77777777" w:rsidR="00BA09BC" w:rsidRDefault="00BA09BC" w:rsidP="00BA09BC">
      <w:pPr>
        <w:pStyle w:val="KeinLeerraum"/>
        <w:numPr>
          <w:ilvl w:val="0"/>
          <w:numId w:val="5"/>
        </w:numPr>
        <w:jc w:val="both"/>
        <w:rPr>
          <w:rFonts w:ascii="Times New Roman" w:eastAsiaTheme="minorEastAsia" w:hAnsi="Times New Roman" w:cs="Times New Roman"/>
          <w:sz w:val="24"/>
          <w:szCs w:val="24"/>
        </w:rPr>
      </w:pPr>
      <w:r w:rsidRPr="006174C6">
        <w:rPr>
          <w:rFonts w:ascii="Times New Roman" w:eastAsiaTheme="minorEastAsia" w:hAnsi="Times New Roman" w:cs="Times New Roman"/>
          <w:sz w:val="24"/>
          <w:szCs w:val="24"/>
        </w:rPr>
        <w:t>Without consent letter from Head of Institute</w:t>
      </w:r>
      <w:r>
        <w:rPr>
          <w:rFonts w:ascii="Times New Roman" w:eastAsiaTheme="minorEastAsia" w:hAnsi="Times New Roman" w:cs="Times New Roman"/>
          <w:sz w:val="24"/>
          <w:szCs w:val="24"/>
        </w:rPr>
        <w:t xml:space="preserve"> (Dean/Registrar/Director/Head of Department)</w:t>
      </w:r>
      <w:r w:rsidRPr="006174C6">
        <w:rPr>
          <w:rFonts w:ascii="Times New Roman" w:eastAsiaTheme="minorEastAsia" w:hAnsi="Times New Roman" w:cs="Times New Roman"/>
          <w:sz w:val="24"/>
          <w:szCs w:val="24"/>
        </w:rPr>
        <w:t xml:space="preserve"> of </w:t>
      </w:r>
      <w:r>
        <w:rPr>
          <w:rFonts w:ascii="Times New Roman" w:eastAsiaTheme="minorEastAsia" w:hAnsi="Times New Roman" w:cs="Times New Roman"/>
          <w:sz w:val="24"/>
          <w:szCs w:val="24"/>
        </w:rPr>
        <w:t>Indian and Austrian PIs</w:t>
      </w:r>
      <w:r w:rsidRPr="006174C6">
        <w:rPr>
          <w:rFonts w:ascii="Times New Roman" w:eastAsiaTheme="minorEastAsia" w:hAnsi="Times New Roman" w:cs="Times New Roman"/>
          <w:sz w:val="24"/>
          <w:szCs w:val="24"/>
        </w:rPr>
        <w:t>, the application shall not be entertained and shall be treated as disqualified.</w:t>
      </w:r>
    </w:p>
    <w:p w14:paraId="0B0E1DD7" w14:textId="77777777" w:rsidR="00BA09BC" w:rsidRPr="00A003EA" w:rsidRDefault="00BA09BC" w:rsidP="00BA09BC">
      <w:pPr>
        <w:pStyle w:val="KeinLeerraum"/>
        <w:numPr>
          <w:ilvl w:val="0"/>
          <w:numId w:val="5"/>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Both the PIs will submit their joint consent letter while applying under the call</w:t>
      </w:r>
    </w:p>
    <w:p w14:paraId="379B6F30" w14:textId="77777777" w:rsidR="00BA09BC" w:rsidRPr="006174C6" w:rsidRDefault="00BA09BC" w:rsidP="00BA09BC">
      <w:pPr>
        <w:pStyle w:val="KeinLeerraum"/>
        <w:numPr>
          <w:ilvl w:val="0"/>
          <w:numId w:val="5"/>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PIs of both the sides need to check the content of proposal for plagiarism. If any discrepancy is found out later on, it will lead to rejection of the project.</w:t>
      </w:r>
    </w:p>
    <w:p w14:paraId="6105531C" w14:textId="77777777" w:rsidR="00BA09BC" w:rsidRPr="00CE5918" w:rsidRDefault="00BA09BC" w:rsidP="00BA09BC">
      <w:pPr>
        <w:widowControl w:val="0"/>
        <w:tabs>
          <w:tab w:val="left" w:pos="473"/>
        </w:tabs>
        <w:kinsoku w:val="0"/>
        <w:overflowPunct w:val="0"/>
        <w:autoSpaceDE w:val="0"/>
        <w:autoSpaceDN w:val="0"/>
        <w:adjustRightInd w:val="0"/>
        <w:spacing w:before="81" w:after="0" w:line="228" w:lineRule="exact"/>
        <w:rPr>
          <w:rFonts w:ascii="Times New Roman" w:hAnsi="Times New Roman"/>
          <w:b/>
          <w:sz w:val="24"/>
          <w:szCs w:val="24"/>
          <w:u w:val="single"/>
          <w:lang w:val="en-IN" w:eastAsia="en-IN"/>
        </w:rPr>
      </w:pPr>
    </w:p>
    <w:p w14:paraId="24524EBD" w14:textId="33224CC0" w:rsidR="00BA09BC" w:rsidRPr="00CE5918" w:rsidRDefault="00BA09BC" w:rsidP="00BA09BC">
      <w:pPr>
        <w:widowControl w:val="0"/>
        <w:tabs>
          <w:tab w:val="left" w:pos="473"/>
        </w:tabs>
        <w:kinsoku w:val="0"/>
        <w:overflowPunct w:val="0"/>
        <w:autoSpaceDE w:val="0"/>
        <w:autoSpaceDN w:val="0"/>
        <w:adjustRightInd w:val="0"/>
        <w:spacing w:before="81" w:after="0" w:line="228" w:lineRule="exact"/>
        <w:rPr>
          <w:rFonts w:ascii="Times New Roman" w:hAnsi="Times New Roman"/>
          <w:b/>
          <w:sz w:val="24"/>
          <w:szCs w:val="24"/>
          <w:u w:val="single"/>
          <w:lang w:val="en-IN" w:eastAsia="en-IN"/>
        </w:rPr>
      </w:pPr>
      <w:r>
        <w:rPr>
          <w:rFonts w:ascii="Times New Roman" w:hAnsi="Times New Roman"/>
          <w:b/>
          <w:sz w:val="24"/>
          <w:szCs w:val="24"/>
          <w:lang w:val="en-IN" w:eastAsia="en-IN"/>
        </w:rPr>
        <w:t>4</w:t>
      </w:r>
      <w:r w:rsidRPr="009D6DA3">
        <w:rPr>
          <w:rFonts w:ascii="Times New Roman" w:hAnsi="Times New Roman"/>
          <w:b/>
          <w:sz w:val="24"/>
          <w:szCs w:val="24"/>
          <w:lang w:val="en-IN" w:eastAsia="en-IN"/>
        </w:rPr>
        <w:t xml:space="preserve">.5 </w:t>
      </w:r>
      <w:r w:rsidRPr="00CE5918">
        <w:rPr>
          <w:rFonts w:ascii="Times New Roman" w:hAnsi="Times New Roman"/>
          <w:b/>
          <w:sz w:val="24"/>
          <w:szCs w:val="24"/>
          <w:u w:val="single"/>
          <w:lang w:val="en-IN" w:eastAsia="en-IN"/>
        </w:rPr>
        <w:t>Evaluation Criteria and Expected Deliverables</w:t>
      </w:r>
      <w:r>
        <w:rPr>
          <w:rFonts w:ascii="Times New Roman" w:hAnsi="Times New Roman"/>
          <w:b/>
          <w:sz w:val="24"/>
          <w:szCs w:val="24"/>
          <w:u w:val="single"/>
          <w:lang w:val="en-IN" w:eastAsia="en-IN"/>
        </w:rPr>
        <w:t>:</w:t>
      </w:r>
    </w:p>
    <w:p w14:paraId="04A35BEA" w14:textId="77777777" w:rsidR="00BA09BC" w:rsidRPr="00524591" w:rsidRDefault="00BA09BC" w:rsidP="00BA09BC">
      <w:pPr>
        <w:widowControl w:val="0"/>
        <w:tabs>
          <w:tab w:val="left" w:pos="473"/>
        </w:tabs>
        <w:kinsoku w:val="0"/>
        <w:overflowPunct w:val="0"/>
        <w:autoSpaceDE w:val="0"/>
        <w:autoSpaceDN w:val="0"/>
        <w:adjustRightInd w:val="0"/>
        <w:spacing w:before="81" w:after="0"/>
        <w:jc w:val="both"/>
        <w:rPr>
          <w:rFonts w:ascii="Times New Roman" w:hAnsi="Times New Roman"/>
          <w:sz w:val="24"/>
          <w:szCs w:val="24"/>
          <w:lang w:val="en-IN" w:eastAsia="en-IN"/>
        </w:rPr>
      </w:pPr>
      <w:r w:rsidRPr="00CE5918">
        <w:rPr>
          <w:rFonts w:ascii="Times New Roman" w:hAnsi="Times New Roman"/>
          <w:sz w:val="24"/>
          <w:szCs w:val="24"/>
          <w:lang w:val="en-IN" w:eastAsia="en-IN"/>
        </w:rPr>
        <w:t>We support research excellence and therefore contributions to research, training and mentoring are considered and valued as part of the review process, with a focus on the quality and impact of these contributions. Applications must address all of the following criteria in order to be considered for funding:</w:t>
      </w:r>
    </w:p>
    <w:tbl>
      <w:tblPr>
        <w:tblStyle w:val="Tabellenraster"/>
        <w:tblW w:w="9523" w:type="dxa"/>
        <w:tblInd w:w="0" w:type="dxa"/>
        <w:tblLook w:val="04A0" w:firstRow="1" w:lastRow="0" w:firstColumn="1" w:lastColumn="0" w:noHBand="0" w:noVBand="1"/>
      </w:tblPr>
      <w:tblGrid>
        <w:gridCol w:w="895"/>
        <w:gridCol w:w="8628"/>
      </w:tblGrid>
      <w:tr w:rsidR="00BA09BC" w:rsidRPr="009C00F7" w14:paraId="184D6FAE" w14:textId="77777777" w:rsidTr="00BA09BC">
        <w:trPr>
          <w:trHeight w:val="273"/>
        </w:trPr>
        <w:tc>
          <w:tcPr>
            <w:tcW w:w="895" w:type="dxa"/>
            <w:shd w:val="clear" w:color="auto" w:fill="FFF2CC" w:themeFill="accent4" w:themeFillTint="33"/>
          </w:tcPr>
          <w:p w14:paraId="0A09DCC7" w14:textId="77777777" w:rsidR="00BA09BC" w:rsidRPr="00CE5918" w:rsidRDefault="00BA09BC" w:rsidP="00BA09BC">
            <w:pPr>
              <w:rPr>
                <w:rFonts w:ascii="Times New Roman" w:hAnsi="Times New Roman"/>
                <w:b/>
                <w:sz w:val="24"/>
                <w:szCs w:val="24"/>
              </w:rPr>
            </w:pPr>
            <w:r w:rsidRPr="00CE5918">
              <w:rPr>
                <w:rFonts w:ascii="Times New Roman" w:hAnsi="Times New Roman"/>
                <w:b/>
                <w:sz w:val="24"/>
                <w:szCs w:val="24"/>
              </w:rPr>
              <w:t>Sl. No.</w:t>
            </w:r>
          </w:p>
        </w:tc>
        <w:tc>
          <w:tcPr>
            <w:tcW w:w="8628" w:type="dxa"/>
            <w:shd w:val="clear" w:color="auto" w:fill="FFF2CC" w:themeFill="accent4" w:themeFillTint="33"/>
          </w:tcPr>
          <w:p w14:paraId="37677DAF" w14:textId="77777777" w:rsidR="00BA09BC" w:rsidRPr="00CE5918" w:rsidRDefault="00BA09BC" w:rsidP="00BA09BC">
            <w:pPr>
              <w:rPr>
                <w:rFonts w:ascii="Times New Roman" w:hAnsi="Times New Roman"/>
                <w:b/>
                <w:sz w:val="24"/>
                <w:szCs w:val="24"/>
              </w:rPr>
            </w:pPr>
            <w:r w:rsidRPr="00CE5918">
              <w:rPr>
                <w:rFonts w:ascii="Times New Roman" w:hAnsi="Times New Roman"/>
                <w:b/>
                <w:sz w:val="24"/>
                <w:szCs w:val="24"/>
              </w:rPr>
              <w:t>Assessment Criteria</w:t>
            </w:r>
          </w:p>
        </w:tc>
      </w:tr>
      <w:tr w:rsidR="00BA09BC" w:rsidRPr="00105A1D" w14:paraId="2B943747" w14:textId="77777777" w:rsidTr="00BA09BC">
        <w:trPr>
          <w:trHeight w:val="273"/>
        </w:trPr>
        <w:tc>
          <w:tcPr>
            <w:tcW w:w="895" w:type="dxa"/>
          </w:tcPr>
          <w:p w14:paraId="6DC2162A" w14:textId="77777777" w:rsidR="00BA09BC" w:rsidRPr="00CE5918" w:rsidRDefault="00BA09BC" w:rsidP="00BA09BC">
            <w:pPr>
              <w:pStyle w:val="Listenabsatz"/>
              <w:numPr>
                <w:ilvl w:val="0"/>
                <w:numId w:val="6"/>
              </w:numPr>
              <w:spacing w:after="0"/>
              <w:rPr>
                <w:rFonts w:ascii="Times New Roman" w:hAnsi="Times New Roman"/>
                <w:sz w:val="24"/>
                <w:szCs w:val="24"/>
              </w:rPr>
            </w:pPr>
          </w:p>
        </w:tc>
        <w:tc>
          <w:tcPr>
            <w:tcW w:w="8628" w:type="dxa"/>
          </w:tcPr>
          <w:p w14:paraId="49D92CB0" w14:textId="77777777" w:rsidR="00BA09BC" w:rsidRPr="00105A1D" w:rsidRDefault="00BA09BC" w:rsidP="00BA09BC">
            <w:pPr>
              <w:rPr>
                <w:rFonts w:ascii="Times New Roman" w:hAnsi="Times New Roman"/>
                <w:sz w:val="24"/>
                <w:szCs w:val="24"/>
                <w:lang w:val="en-US"/>
              </w:rPr>
            </w:pPr>
            <w:r w:rsidRPr="00105A1D">
              <w:rPr>
                <w:rFonts w:ascii="Times New Roman" w:hAnsi="Times New Roman"/>
                <w:sz w:val="24"/>
                <w:szCs w:val="24"/>
                <w:lang w:val="en-US"/>
              </w:rPr>
              <w:t>Scientific and Technical merit including novelty of the proposal</w:t>
            </w:r>
          </w:p>
        </w:tc>
      </w:tr>
      <w:tr w:rsidR="00BA09BC" w:rsidRPr="009C00F7" w14:paraId="6311049E" w14:textId="77777777" w:rsidTr="00BA09BC">
        <w:trPr>
          <w:trHeight w:val="263"/>
        </w:trPr>
        <w:tc>
          <w:tcPr>
            <w:tcW w:w="895" w:type="dxa"/>
          </w:tcPr>
          <w:p w14:paraId="70196260" w14:textId="77777777" w:rsidR="00BA09BC" w:rsidRPr="00105A1D" w:rsidRDefault="00BA09BC" w:rsidP="00BA09BC">
            <w:pPr>
              <w:pStyle w:val="Listenabsatz"/>
              <w:numPr>
                <w:ilvl w:val="0"/>
                <w:numId w:val="6"/>
              </w:numPr>
              <w:spacing w:after="0"/>
              <w:rPr>
                <w:rFonts w:ascii="Times New Roman" w:hAnsi="Times New Roman"/>
                <w:sz w:val="24"/>
                <w:szCs w:val="24"/>
                <w:lang w:val="en-US"/>
              </w:rPr>
            </w:pPr>
          </w:p>
        </w:tc>
        <w:tc>
          <w:tcPr>
            <w:tcW w:w="8628" w:type="dxa"/>
          </w:tcPr>
          <w:p w14:paraId="18DFF6F0" w14:textId="77777777" w:rsidR="00BA09BC" w:rsidRPr="00CE5918" w:rsidRDefault="00BA09BC" w:rsidP="00BA09BC">
            <w:pPr>
              <w:rPr>
                <w:rFonts w:ascii="Times New Roman" w:hAnsi="Times New Roman"/>
                <w:sz w:val="24"/>
                <w:szCs w:val="24"/>
              </w:rPr>
            </w:pPr>
            <w:r w:rsidRPr="00CE5918">
              <w:rPr>
                <w:rFonts w:ascii="Times New Roman" w:hAnsi="Times New Roman"/>
                <w:sz w:val="24"/>
                <w:szCs w:val="24"/>
              </w:rPr>
              <w:t>Proposed methodology and viability of the proposal</w:t>
            </w:r>
          </w:p>
        </w:tc>
      </w:tr>
      <w:tr w:rsidR="00BA09BC" w:rsidRPr="009C00F7" w14:paraId="7E4C4BF8" w14:textId="77777777" w:rsidTr="00BA09BC">
        <w:trPr>
          <w:trHeight w:val="263"/>
        </w:trPr>
        <w:tc>
          <w:tcPr>
            <w:tcW w:w="895" w:type="dxa"/>
          </w:tcPr>
          <w:p w14:paraId="1EEAFA6A" w14:textId="77777777" w:rsidR="00BA09BC" w:rsidRPr="00CE5918" w:rsidRDefault="00BA09BC" w:rsidP="00BA09BC">
            <w:pPr>
              <w:pStyle w:val="Listenabsatz"/>
              <w:numPr>
                <w:ilvl w:val="0"/>
                <w:numId w:val="6"/>
              </w:numPr>
              <w:spacing w:after="0"/>
              <w:rPr>
                <w:rFonts w:ascii="Times New Roman" w:hAnsi="Times New Roman"/>
                <w:sz w:val="24"/>
                <w:szCs w:val="24"/>
              </w:rPr>
            </w:pPr>
          </w:p>
        </w:tc>
        <w:tc>
          <w:tcPr>
            <w:tcW w:w="8628" w:type="dxa"/>
          </w:tcPr>
          <w:p w14:paraId="37958641" w14:textId="77777777" w:rsidR="00BA09BC" w:rsidRPr="00CE5918" w:rsidRDefault="00BA09BC" w:rsidP="00BA09BC">
            <w:pPr>
              <w:rPr>
                <w:rFonts w:ascii="Times New Roman" w:hAnsi="Times New Roman"/>
                <w:sz w:val="24"/>
                <w:szCs w:val="24"/>
              </w:rPr>
            </w:pPr>
            <w:r w:rsidRPr="00CE5918">
              <w:rPr>
                <w:rFonts w:ascii="Times New Roman" w:hAnsi="Times New Roman"/>
                <w:sz w:val="24"/>
                <w:szCs w:val="24"/>
              </w:rPr>
              <w:t>Expected outcomes</w:t>
            </w:r>
          </w:p>
        </w:tc>
      </w:tr>
      <w:tr w:rsidR="00BA09BC" w:rsidRPr="009C00F7" w14:paraId="317B5861" w14:textId="77777777" w:rsidTr="00BA09BC">
        <w:trPr>
          <w:trHeight w:val="263"/>
        </w:trPr>
        <w:tc>
          <w:tcPr>
            <w:tcW w:w="895" w:type="dxa"/>
          </w:tcPr>
          <w:p w14:paraId="500B598F" w14:textId="77777777" w:rsidR="00BA09BC" w:rsidRPr="00CE5918" w:rsidRDefault="00BA09BC" w:rsidP="00BA09BC">
            <w:pPr>
              <w:pStyle w:val="Listenabsatz"/>
              <w:numPr>
                <w:ilvl w:val="0"/>
                <w:numId w:val="6"/>
              </w:numPr>
              <w:spacing w:after="0"/>
              <w:rPr>
                <w:rFonts w:ascii="Times New Roman" w:hAnsi="Times New Roman"/>
                <w:sz w:val="24"/>
                <w:szCs w:val="24"/>
              </w:rPr>
            </w:pPr>
          </w:p>
        </w:tc>
        <w:tc>
          <w:tcPr>
            <w:tcW w:w="8628" w:type="dxa"/>
          </w:tcPr>
          <w:p w14:paraId="5E77B583" w14:textId="77777777" w:rsidR="00BA09BC" w:rsidRPr="00CE5918" w:rsidRDefault="00BA09BC" w:rsidP="00BA09BC">
            <w:pPr>
              <w:rPr>
                <w:rFonts w:ascii="Times New Roman" w:hAnsi="Times New Roman"/>
                <w:sz w:val="24"/>
                <w:szCs w:val="24"/>
              </w:rPr>
            </w:pPr>
            <w:r w:rsidRPr="00CE5918">
              <w:rPr>
                <w:rFonts w:ascii="Times New Roman" w:hAnsi="Times New Roman"/>
                <w:sz w:val="24"/>
                <w:szCs w:val="24"/>
              </w:rPr>
              <w:t>Specific advantage of collaboration for Indian S&amp;T</w:t>
            </w:r>
          </w:p>
        </w:tc>
      </w:tr>
      <w:tr w:rsidR="00BA09BC" w:rsidRPr="009C00F7" w14:paraId="59A63561" w14:textId="77777777" w:rsidTr="00BA09BC">
        <w:trPr>
          <w:trHeight w:val="263"/>
        </w:trPr>
        <w:tc>
          <w:tcPr>
            <w:tcW w:w="895" w:type="dxa"/>
          </w:tcPr>
          <w:p w14:paraId="63FA4964" w14:textId="77777777" w:rsidR="00BA09BC" w:rsidRPr="00CE5918" w:rsidRDefault="00BA09BC" w:rsidP="00BA09BC">
            <w:pPr>
              <w:pStyle w:val="Listenabsatz"/>
              <w:numPr>
                <w:ilvl w:val="0"/>
                <w:numId w:val="6"/>
              </w:numPr>
              <w:spacing w:after="0"/>
              <w:rPr>
                <w:rFonts w:ascii="Times New Roman" w:hAnsi="Times New Roman"/>
                <w:sz w:val="24"/>
                <w:szCs w:val="24"/>
              </w:rPr>
            </w:pPr>
          </w:p>
        </w:tc>
        <w:tc>
          <w:tcPr>
            <w:tcW w:w="8628" w:type="dxa"/>
          </w:tcPr>
          <w:p w14:paraId="13DE7E76" w14:textId="77777777" w:rsidR="00BA09BC" w:rsidRPr="00CE5918" w:rsidRDefault="00BA09BC" w:rsidP="00BA09BC">
            <w:pPr>
              <w:rPr>
                <w:rFonts w:ascii="Times New Roman" w:hAnsi="Times New Roman"/>
                <w:sz w:val="24"/>
                <w:szCs w:val="24"/>
              </w:rPr>
            </w:pPr>
            <w:r w:rsidRPr="00CE5918">
              <w:rPr>
                <w:rFonts w:ascii="Times New Roman" w:hAnsi="Times New Roman"/>
                <w:sz w:val="24"/>
                <w:szCs w:val="24"/>
              </w:rPr>
              <w:t>Long term alignment with national priorities / missions</w:t>
            </w:r>
          </w:p>
        </w:tc>
      </w:tr>
      <w:tr w:rsidR="00BA09BC" w:rsidRPr="009C00F7" w14:paraId="0457489B" w14:textId="77777777" w:rsidTr="00BA09BC">
        <w:trPr>
          <w:trHeight w:val="263"/>
        </w:trPr>
        <w:tc>
          <w:tcPr>
            <w:tcW w:w="895" w:type="dxa"/>
          </w:tcPr>
          <w:p w14:paraId="585AB323" w14:textId="77777777" w:rsidR="00BA09BC" w:rsidRPr="00CE5918" w:rsidRDefault="00BA09BC" w:rsidP="00BA09BC">
            <w:pPr>
              <w:pStyle w:val="Listenabsatz"/>
              <w:numPr>
                <w:ilvl w:val="0"/>
                <w:numId w:val="6"/>
              </w:numPr>
              <w:spacing w:after="0"/>
              <w:rPr>
                <w:rFonts w:ascii="Times New Roman" w:hAnsi="Times New Roman"/>
                <w:sz w:val="24"/>
                <w:szCs w:val="24"/>
              </w:rPr>
            </w:pPr>
          </w:p>
        </w:tc>
        <w:tc>
          <w:tcPr>
            <w:tcW w:w="8628" w:type="dxa"/>
          </w:tcPr>
          <w:p w14:paraId="2A972AF2" w14:textId="77777777" w:rsidR="00BA09BC" w:rsidRPr="00CE5918" w:rsidRDefault="00BA09BC" w:rsidP="00BA09BC">
            <w:pPr>
              <w:rPr>
                <w:rFonts w:ascii="Times New Roman" w:hAnsi="Times New Roman"/>
                <w:sz w:val="24"/>
                <w:szCs w:val="24"/>
              </w:rPr>
            </w:pPr>
            <w:r w:rsidRPr="00CE5918">
              <w:rPr>
                <w:rFonts w:ascii="Times New Roman" w:hAnsi="Times New Roman"/>
                <w:bCs/>
                <w:sz w:val="24"/>
                <w:szCs w:val="24"/>
              </w:rPr>
              <w:t>Justification of Collaboration</w:t>
            </w:r>
          </w:p>
        </w:tc>
      </w:tr>
      <w:tr w:rsidR="00BA09BC" w:rsidRPr="009C00F7" w14:paraId="2BA713B7" w14:textId="77777777" w:rsidTr="00BA09BC">
        <w:trPr>
          <w:trHeight w:val="273"/>
        </w:trPr>
        <w:tc>
          <w:tcPr>
            <w:tcW w:w="895" w:type="dxa"/>
          </w:tcPr>
          <w:p w14:paraId="238908C0" w14:textId="77777777" w:rsidR="00BA09BC" w:rsidRPr="00CE5918" w:rsidRDefault="00BA09BC" w:rsidP="00BA09BC">
            <w:pPr>
              <w:pStyle w:val="Listenabsatz"/>
              <w:numPr>
                <w:ilvl w:val="0"/>
                <w:numId w:val="6"/>
              </w:numPr>
              <w:spacing w:after="0"/>
              <w:rPr>
                <w:rFonts w:ascii="Times New Roman" w:hAnsi="Times New Roman"/>
                <w:sz w:val="24"/>
                <w:szCs w:val="24"/>
              </w:rPr>
            </w:pPr>
          </w:p>
        </w:tc>
        <w:tc>
          <w:tcPr>
            <w:tcW w:w="8628" w:type="dxa"/>
          </w:tcPr>
          <w:p w14:paraId="5B216831" w14:textId="77777777" w:rsidR="00BA09BC" w:rsidRPr="00CE5918" w:rsidRDefault="00BA09BC" w:rsidP="00BA09BC">
            <w:pPr>
              <w:rPr>
                <w:rFonts w:ascii="Times New Roman" w:hAnsi="Times New Roman"/>
                <w:sz w:val="24"/>
                <w:szCs w:val="24"/>
              </w:rPr>
            </w:pPr>
            <w:r w:rsidRPr="00CE5918">
              <w:rPr>
                <w:rFonts w:ascii="Times New Roman" w:hAnsi="Times New Roman"/>
                <w:sz w:val="24"/>
                <w:szCs w:val="24"/>
              </w:rPr>
              <w:t xml:space="preserve">Successful / noticeable past </w:t>
            </w:r>
            <w:r w:rsidRPr="00CE5918">
              <w:rPr>
                <w:rFonts w:ascii="Times New Roman" w:hAnsi="Times New Roman"/>
                <w:bCs/>
                <w:sz w:val="24"/>
                <w:szCs w:val="24"/>
              </w:rPr>
              <w:t>research collaboration of Host with foreign Institutions</w:t>
            </w:r>
          </w:p>
        </w:tc>
      </w:tr>
      <w:tr w:rsidR="00BA09BC" w:rsidRPr="009C00F7" w14:paraId="1161425F" w14:textId="77777777" w:rsidTr="00BA09BC">
        <w:trPr>
          <w:trHeight w:val="263"/>
        </w:trPr>
        <w:tc>
          <w:tcPr>
            <w:tcW w:w="895" w:type="dxa"/>
          </w:tcPr>
          <w:p w14:paraId="43AC2D3F" w14:textId="77777777" w:rsidR="00BA09BC" w:rsidRPr="00CE5918" w:rsidRDefault="00BA09BC" w:rsidP="00BA09BC">
            <w:pPr>
              <w:pStyle w:val="Listenabsatz"/>
              <w:numPr>
                <w:ilvl w:val="0"/>
                <w:numId w:val="6"/>
              </w:numPr>
              <w:spacing w:after="0"/>
              <w:rPr>
                <w:rFonts w:ascii="Times New Roman" w:hAnsi="Times New Roman"/>
                <w:sz w:val="24"/>
                <w:szCs w:val="24"/>
              </w:rPr>
            </w:pPr>
          </w:p>
        </w:tc>
        <w:tc>
          <w:tcPr>
            <w:tcW w:w="8628" w:type="dxa"/>
          </w:tcPr>
          <w:p w14:paraId="3F509497" w14:textId="77777777" w:rsidR="00BA09BC" w:rsidRPr="00CE5918" w:rsidRDefault="00BA09BC" w:rsidP="00BA09BC">
            <w:pPr>
              <w:rPr>
                <w:rFonts w:ascii="Times New Roman" w:hAnsi="Times New Roman"/>
                <w:sz w:val="24"/>
                <w:szCs w:val="24"/>
              </w:rPr>
            </w:pPr>
            <w:r w:rsidRPr="00CE5918">
              <w:rPr>
                <w:rFonts w:ascii="Times New Roman" w:hAnsi="Times New Roman"/>
                <w:sz w:val="24"/>
                <w:szCs w:val="24"/>
              </w:rPr>
              <w:t>Research Infrastructure available at Host Institution</w:t>
            </w:r>
          </w:p>
        </w:tc>
      </w:tr>
      <w:tr w:rsidR="00BA09BC" w:rsidRPr="009C00F7" w14:paraId="4C5FDF03" w14:textId="77777777" w:rsidTr="00BA09BC">
        <w:trPr>
          <w:trHeight w:val="547"/>
        </w:trPr>
        <w:tc>
          <w:tcPr>
            <w:tcW w:w="895" w:type="dxa"/>
          </w:tcPr>
          <w:p w14:paraId="5B3BDDFF" w14:textId="77777777" w:rsidR="00BA09BC" w:rsidRPr="00CE5918" w:rsidRDefault="00BA09BC" w:rsidP="00BA09BC">
            <w:pPr>
              <w:pStyle w:val="Listenabsatz"/>
              <w:numPr>
                <w:ilvl w:val="0"/>
                <w:numId w:val="6"/>
              </w:numPr>
              <w:spacing w:after="0"/>
              <w:rPr>
                <w:rFonts w:ascii="Times New Roman" w:hAnsi="Times New Roman"/>
                <w:sz w:val="24"/>
                <w:szCs w:val="24"/>
              </w:rPr>
            </w:pPr>
          </w:p>
        </w:tc>
        <w:tc>
          <w:tcPr>
            <w:tcW w:w="8628" w:type="dxa"/>
          </w:tcPr>
          <w:p w14:paraId="22C07547" w14:textId="77777777" w:rsidR="00BA09BC" w:rsidRPr="00CE5918" w:rsidRDefault="00BA09BC" w:rsidP="00BA09BC">
            <w:pPr>
              <w:rPr>
                <w:rFonts w:ascii="Times New Roman" w:hAnsi="Times New Roman"/>
                <w:sz w:val="24"/>
                <w:szCs w:val="24"/>
              </w:rPr>
            </w:pPr>
            <w:r w:rsidRPr="00CE5918">
              <w:rPr>
                <w:rFonts w:ascii="Times New Roman" w:hAnsi="Times New Roman"/>
                <w:sz w:val="24"/>
                <w:szCs w:val="24"/>
              </w:rPr>
              <w:t xml:space="preserve">The lead initiatives taken / existing in the host Institution to accelerate international research collaborations </w:t>
            </w:r>
          </w:p>
        </w:tc>
      </w:tr>
    </w:tbl>
    <w:p w14:paraId="14FB551A" w14:textId="77777777" w:rsidR="00BA09BC" w:rsidRPr="009C00F7" w:rsidRDefault="00BA09BC" w:rsidP="00BA09BC">
      <w:pPr>
        <w:shd w:val="clear" w:color="auto" w:fill="FFFFFF"/>
        <w:spacing w:before="60" w:after="60" w:line="320" w:lineRule="atLeast"/>
        <w:textAlignment w:val="baseline"/>
        <w:outlineLvl w:val="1"/>
        <w:rPr>
          <w:rFonts w:ascii="Times New Roman" w:hAnsi="Times New Roman"/>
          <w:b/>
          <w:bCs/>
          <w:color w:val="FF0000"/>
          <w:sz w:val="28"/>
          <w:szCs w:val="28"/>
          <w:lang w:val="en-IN" w:eastAsia="en-IN"/>
        </w:rPr>
      </w:pPr>
    </w:p>
    <w:p w14:paraId="08FC8637" w14:textId="45E722F0" w:rsidR="00BA09BC" w:rsidRPr="00CE5918" w:rsidRDefault="00BA09BC" w:rsidP="00BA09BC">
      <w:pPr>
        <w:shd w:val="clear" w:color="auto" w:fill="FFFFFF"/>
        <w:spacing w:before="60" w:after="60" w:line="320" w:lineRule="atLeast"/>
        <w:textAlignment w:val="baseline"/>
        <w:outlineLvl w:val="1"/>
        <w:rPr>
          <w:rFonts w:ascii="Times New Roman" w:hAnsi="Times New Roman"/>
          <w:b/>
          <w:bCs/>
          <w:sz w:val="24"/>
          <w:szCs w:val="24"/>
          <w:u w:val="single"/>
          <w:lang w:val="en-IN" w:eastAsia="en-IN"/>
        </w:rPr>
      </w:pPr>
      <w:r>
        <w:rPr>
          <w:rFonts w:ascii="Times New Roman" w:hAnsi="Times New Roman"/>
          <w:b/>
          <w:bCs/>
          <w:sz w:val="24"/>
          <w:szCs w:val="24"/>
          <w:lang w:val="en-IN" w:eastAsia="en-IN"/>
        </w:rPr>
        <w:t>4</w:t>
      </w:r>
      <w:r w:rsidRPr="009D6DA3">
        <w:rPr>
          <w:rFonts w:ascii="Times New Roman" w:hAnsi="Times New Roman"/>
          <w:b/>
          <w:bCs/>
          <w:sz w:val="24"/>
          <w:szCs w:val="24"/>
          <w:lang w:val="en-IN" w:eastAsia="en-IN"/>
        </w:rPr>
        <w:t xml:space="preserve">.6 </w:t>
      </w:r>
      <w:r w:rsidRPr="00CE5918">
        <w:rPr>
          <w:rFonts w:ascii="Times New Roman" w:hAnsi="Times New Roman"/>
          <w:b/>
          <w:bCs/>
          <w:sz w:val="24"/>
          <w:szCs w:val="24"/>
          <w:u w:val="single"/>
          <w:lang w:val="en-IN" w:eastAsia="en-IN"/>
        </w:rPr>
        <w:t>Review Process for Evaluation of Applications</w:t>
      </w:r>
      <w:r>
        <w:rPr>
          <w:rFonts w:ascii="Times New Roman" w:hAnsi="Times New Roman"/>
          <w:b/>
          <w:bCs/>
          <w:sz w:val="24"/>
          <w:szCs w:val="24"/>
          <w:u w:val="single"/>
          <w:lang w:val="en-IN" w:eastAsia="en-IN"/>
        </w:rPr>
        <w:t>:</w:t>
      </w:r>
    </w:p>
    <w:p w14:paraId="5AB58F32" w14:textId="77777777" w:rsidR="00BA09BC" w:rsidRPr="00CE5918" w:rsidRDefault="00BA09BC" w:rsidP="00BA09BC">
      <w:pPr>
        <w:numPr>
          <w:ilvl w:val="0"/>
          <w:numId w:val="4"/>
        </w:numPr>
        <w:shd w:val="clear" w:color="auto" w:fill="FFFFFF"/>
        <w:spacing w:before="60" w:after="60" w:line="320" w:lineRule="atLeast"/>
        <w:jc w:val="both"/>
        <w:textAlignment w:val="baseline"/>
        <w:rPr>
          <w:rFonts w:ascii="Times New Roman" w:hAnsi="Times New Roman"/>
          <w:sz w:val="24"/>
          <w:szCs w:val="24"/>
          <w:lang w:val="en-IN" w:eastAsia="en-IN"/>
        </w:rPr>
      </w:pPr>
      <w:r w:rsidRPr="00CE5918">
        <w:rPr>
          <w:rFonts w:ascii="Times New Roman" w:hAnsi="Times New Roman"/>
          <w:sz w:val="24"/>
          <w:szCs w:val="24"/>
          <w:lang w:val="en-IN" w:eastAsia="en-IN"/>
        </w:rPr>
        <w:t>All applications will be handled in the strictest of confidence.</w:t>
      </w:r>
    </w:p>
    <w:p w14:paraId="0243593E" w14:textId="77777777" w:rsidR="00BA09BC" w:rsidRPr="00CE5918" w:rsidRDefault="00BA09BC" w:rsidP="00BA09BC">
      <w:pPr>
        <w:numPr>
          <w:ilvl w:val="0"/>
          <w:numId w:val="4"/>
        </w:numPr>
        <w:shd w:val="clear" w:color="auto" w:fill="FFFFFF"/>
        <w:spacing w:before="60" w:after="60" w:line="320" w:lineRule="atLeast"/>
        <w:jc w:val="both"/>
        <w:textAlignment w:val="baseline"/>
        <w:rPr>
          <w:rFonts w:ascii="Times New Roman" w:hAnsi="Times New Roman"/>
          <w:sz w:val="24"/>
          <w:szCs w:val="24"/>
          <w:lang w:val="en-IN" w:eastAsia="en-IN"/>
        </w:rPr>
      </w:pPr>
      <w:r w:rsidRPr="00CE5918">
        <w:rPr>
          <w:rFonts w:ascii="Times New Roman" w:hAnsi="Times New Roman"/>
          <w:sz w:val="24"/>
          <w:szCs w:val="24"/>
          <w:lang w:val="en-IN" w:eastAsia="en-IN"/>
        </w:rPr>
        <w:t>A Review Committee comprised of representatives and independent external reviewers from India and government departments will examine the proposals.</w:t>
      </w:r>
    </w:p>
    <w:p w14:paraId="6CC35E76" w14:textId="77777777" w:rsidR="00BA09BC" w:rsidRPr="00CE5918" w:rsidRDefault="00BA09BC" w:rsidP="00BA09BC">
      <w:pPr>
        <w:numPr>
          <w:ilvl w:val="0"/>
          <w:numId w:val="4"/>
        </w:numPr>
        <w:shd w:val="clear" w:color="auto" w:fill="FFFFFF"/>
        <w:spacing w:before="60" w:after="60" w:line="320" w:lineRule="atLeast"/>
        <w:jc w:val="both"/>
        <w:textAlignment w:val="baseline"/>
        <w:rPr>
          <w:rFonts w:ascii="Times New Roman" w:hAnsi="Times New Roman"/>
          <w:sz w:val="24"/>
          <w:szCs w:val="24"/>
          <w:lang w:val="en-IN" w:eastAsia="en-IN"/>
        </w:rPr>
      </w:pPr>
      <w:r w:rsidRPr="00CE5918">
        <w:rPr>
          <w:rFonts w:ascii="Times New Roman" w:hAnsi="Times New Roman"/>
          <w:sz w:val="24"/>
          <w:szCs w:val="24"/>
        </w:rPr>
        <w:t>DST may consider inviting the shortlisted applicants for online presentation of their proposed work as part of the review process</w:t>
      </w:r>
      <w:r>
        <w:rPr>
          <w:rFonts w:ascii="Times New Roman" w:hAnsi="Times New Roman"/>
          <w:sz w:val="24"/>
          <w:szCs w:val="24"/>
        </w:rPr>
        <w:t>, if required</w:t>
      </w:r>
      <w:r w:rsidRPr="00CE5918">
        <w:rPr>
          <w:rFonts w:ascii="Times New Roman" w:hAnsi="Times New Roman"/>
          <w:sz w:val="24"/>
          <w:szCs w:val="24"/>
        </w:rPr>
        <w:t xml:space="preserve">. Applications must attain a positive rating to be considered eligible for funding. </w:t>
      </w:r>
    </w:p>
    <w:p w14:paraId="1E0BC4E4" w14:textId="77777777" w:rsidR="00BA09BC" w:rsidRPr="00CE5918" w:rsidRDefault="00BA09BC" w:rsidP="00BA09BC">
      <w:pPr>
        <w:numPr>
          <w:ilvl w:val="0"/>
          <w:numId w:val="4"/>
        </w:numPr>
        <w:shd w:val="clear" w:color="auto" w:fill="FFFFFF"/>
        <w:spacing w:before="60" w:after="60" w:line="320" w:lineRule="atLeast"/>
        <w:jc w:val="both"/>
        <w:textAlignment w:val="baseline"/>
        <w:rPr>
          <w:rFonts w:ascii="Times New Roman" w:eastAsia="MS Mincho" w:hAnsi="Times New Roman"/>
          <w:b/>
          <w:sz w:val="24"/>
          <w:szCs w:val="24"/>
          <w:lang w:val="en-GB"/>
        </w:rPr>
      </w:pPr>
      <w:r w:rsidRPr="00CE5918">
        <w:rPr>
          <w:rFonts w:ascii="Times New Roman" w:hAnsi="Times New Roman"/>
          <w:sz w:val="24"/>
          <w:szCs w:val="24"/>
        </w:rPr>
        <w:t xml:space="preserve">The Experts Review Committee will prioritize applicants in given vertical. The final decision would be taken by DST. </w:t>
      </w:r>
    </w:p>
    <w:p w14:paraId="448D1826" w14:textId="77777777" w:rsidR="00BA09BC" w:rsidRPr="00E04D6B" w:rsidRDefault="00BA09BC" w:rsidP="00BA09BC">
      <w:pPr>
        <w:jc w:val="both"/>
        <w:rPr>
          <w:rFonts w:ascii="Times New Roman" w:eastAsia="MS Mincho" w:hAnsi="Times New Roman"/>
          <w:b/>
          <w:sz w:val="24"/>
          <w:szCs w:val="24"/>
          <w:lang w:val="en-GB"/>
        </w:rPr>
      </w:pPr>
    </w:p>
    <w:p w14:paraId="73E441EB" w14:textId="4F342C13" w:rsidR="00BA09BC" w:rsidRPr="00CE5918" w:rsidRDefault="00BA09BC" w:rsidP="00BA09BC">
      <w:pPr>
        <w:pStyle w:val="KeinLeerraum"/>
        <w:spacing w:after="120"/>
        <w:jc w:val="both"/>
        <w:rPr>
          <w:rFonts w:ascii="Times New Roman" w:hAnsi="Times New Roman" w:cs="Times New Roman"/>
          <w:b/>
          <w:sz w:val="24"/>
          <w:szCs w:val="24"/>
          <w:u w:val="single"/>
        </w:rPr>
      </w:pPr>
      <w:r>
        <w:rPr>
          <w:rFonts w:ascii="Times New Roman" w:hAnsi="Times New Roman" w:cs="Times New Roman"/>
          <w:b/>
          <w:sz w:val="24"/>
          <w:szCs w:val="24"/>
        </w:rPr>
        <w:t>4</w:t>
      </w:r>
      <w:r w:rsidRPr="009D6DA3">
        <w:rPr>
          <w:rFonts w:ascii="Times New Roman" w:hAnsi="Times New Roman" w:cs="Times New Roman"/>
          <w:b/>
          <w:sz w:val="24"/>
          <w:szCs w:val="24"/>
        </w:rPr>
        <w:t xml:space="preserve">.7 </w:t>
      </w:r>
      <w:r w:rsidRPr="00CE5918">
        <w:rPr>
          <w:rFonts w:ascii="Times New Roman" w:hAnsi="Times New Roman" w:cs="Times New Roman"/>
          <w:b/>
          <w:sz w:val="24"/>
          <w:szCs w:val="24"/>
          <w:u w:val="single"/>
        </w:rPr>
        <w:t>Documents needed to apply</w:t>
      </w:r>
      <w:r>
        <w:rPr>
          <w:rFonts w:ascii="Times New Roman" w:hAnsi="Times New Roman" w:cs="Times New Roman"/>
          <w:b/>
          <w:sz w:val="24"/>
          <w:szCs w:val="24"/>
          <w:u w:val="single"/>
        </w:rPr>
        <w:t>:</w:t>
      </w:r>
    </w:p>
    <w:tbl>
      <w:tblPr>
        <w:tblStyle w:val="Tabellenraster"/>
        <w:tblW w:w="10080" w:type="dxa"/>
        <w:tblInd w:w="-5" w:type="dxa"/>
        <w:tblLook w:val="04A0" w:firstRow="1" w:lastRow="0" w:firstColumn="1" w:lastColumn="0" w:noHBand="0" w:noVBand="1"/>
      </w:tblPr>
      <w:tblGrid>
        <w:gridCol w:w="851"/>
        <w:gridCol w:w="9229"/>
      </w:tblGrid>
      <w:tr w:rsidR="00BA09BC" w:rsidRPr="00CE5918" w14:paraId="1FA22108" w14:textId="77777777" w:rsidTr="00BA09BC">
        <w:trPr>
          <w:trHeight w:val="505"/>
        </w:trPr>
        <w:tc>
          <w:tcPr>
            <w:tcW w:w="851" w:type="dxa"/>
          </w:tcPr>
          <w:p w14:paraId="16C1C597" w14:textId="77777777" w:rsidR="00BA09BC" w:rsidRPr="009D6DA3" w:rsidRDefault="00BA09BC" w:rsidP="00BA09BC">
            <w:pPr>
              <w:pStyle w:val="Listenabsatz"/>
              <w:numPr>
                <w:ilvl w:val="0"/>
                <w:numId w:val="3"/>
              </w:numPr>
              <w:spacing w:after="0"/>
              <w:ind w:left="343" w:firstLine="0"/>
              <w:rPr>
                <w:rFonts w:ascii="Times New Roman" w:hAnsi="Times New Roman"/>
                <w:b/>
                <w:sz w:val="24"/>
                <w:szCs w:val="24"/>
                <w:lang w:val="en-US"/>
              </w:rPr>
            </w:pPr>
          </w:p>
        </w:tc>
        <w:tc>
          <w:tcPr>
            <w:tcW w:w="9229" w:type="dxa"/>
          </w:tcPr>
          <w:p w14:paraId="22C5F704" w14:textId="77777777" w:rsidR="00BA09BC" w:rsidRPr="009D6DA3" w:rsidRDefault="00BA09BC" w:rsidP="00BA09BC">
            <w:pPr>
              <w:spacing w:after="160" w:line="259" w:lineRule="auto"/>
              <w:rPr>
                <w:rFonts w:ascii="Times New Roman" w:hAnsi="Times New Roman"/>
                <w:sz w:val="24"/>
                <w:szCs w:val="24"/>
                <w:lang w:val="en-US"/>
              </w:rPr>
            </w:pPr>
            <w:r w:rsidRPr="009D6DA3">
              <w:rPr>
                <w:rFonts w:ascii="Times New Roman" w:hAnsi="Times New Roman"/>
                <w:sz w:val="24"/>
                <w:szCs w:val="24"/>
                <w:lang w:val="en-US"/>
              </w:rPr>
              <w:t xml:space="preserve">Biodata of Foreign PI and Co-PI along with list of publications of last three years including the impact factor (07 pages max) </w:t>
            </w:r>
            <w:r w:rsidRPr="009D6DA3">
              <w:rPr>
                <w:rFonts w:ascii="Times New Roman" w:hAnsi="Times New Roman"/>
                <w:b/>
                <w:sz w:val="24"/>
                <w:szCs w:val="24"/>
                <w:lang w:val="en-US"/>
              </w:rPr>
              <w:t>(format attached as Annexure-I)</w:t>
            </w:r>
          </w:p>
        </w:tc>
      </w:tr>
      <w:tr w:rsidR="00BA09BC" w:rsidRPr="00CE5918" w14:paraId="0C90472E" w14:textId="77777777" w:rsidTr="00BA09BC">
        <w:trPr>
          <w:trHeight w:val="505"/>
        </w:trPr>
        <w:tc>
          <w:tcPr>
            <w:tcW w:w="851" w:type="dxa"/>
          </w:tcPr>
          <w:p w14:paraId="29D9FBCF" w14:textId="77777777" w:rsidR="00BA09BC" w:rsidRPr="009D6DA3" w:rsidRDefault="00BA09BC" w:rsidP="00BA09BC">
            <w:pPr>
              <w:pStyle w:val="Listenabsatz"/>
              <w:numPr>
                <w:ilvl w:val="0"/>
                <w:numId w:val="3"/>
              </w:numPr>
              <w:spacing w:after="0"/>
              <w:ind w:left="343" w:firstLine="0"/>
              <w:rPr>
                <w:rFonts w:ascii="Times New Roman" w:hAnsi="Times New Roman"/>
                <w:b/>
                <w:sz w:val="24"/>
                <w:szCs w:val="24"/>
                <w:lang w:val="en-US"/>
              </w:rPr>
            </w:pPr>
          </w:p>
        </w:tc>
        <w:tc>
          <w:tcPr>
            <w:tcW w:w="9229" w:type="dxa"/>
          </w:tcPr>
          <w:p w14:paraId="2A9E0E1D" w14:textId="77777777" w:rsidR="00BA09BC" w:rsidRPr="009D6DA3" w:rsidRDefault="00BA09BC" w:rsidP="00BA09BC">
            <w:pPr>
              <w:spacing w:after="160" w:line="259" w:lineRule="auto"/>
              <w:rPr>
                <w:rFonts w:ascii="Times New Roman" w:hAnsi="Times New Roman"/>
                <w:sz w:val="24"/>
                <w:szCs w:val="24"/>
                <w:lang w:val="en-US"/>
              </w:rPr>
            </w:pPr>
            <w:r w:rsidRPr="009D6DA3">
              <w:rPr>
                <w:rFonts w:ascii="Times New Roman" w:hAnsi="Times New Roman"/>
                <w:sz w:val="24"/>
                <w:szCs w:val="24"/>
                <w:lang w:val="en-US"/>
              </w:rPr>
              <w:t xml:space="preserve">Bio-data of the Indian PI and Co-PI along with list of publications of last three years including the impact factor </w:t>
            </w:r>
            <w:r w:rsidRPr="009D6DA3">
              <w:rPr>
                <w:rFonts w:ascii="Times New Roman" w:hAnsi="Times New Roman"/>
                <w:b/>
                <w:sz w:val="24"/>
                <w:szCs w:val="24"/>
                <w:lang w:val="en-US"/>
              </w:rPr>
              <w:t>(format is same as Annexure-I)</w:t>
            </w:r>
          </w:p>
        </w:tc>
      </w:tr>
      <w:tr w:rsidR="00BA09BC" w:rsidRPr="00CE5918" w14:paraId="3FE4A23B" w14:textId="77777777" w:rsidTr="00BA09BC">
        <w:trPr>
          <w:trHeight w:val="505"/>
        </w:trPr>
        <w:tc>
          <w:tcPr>
            <w:tcW w:w="851" w:type="dxa"/>
          </w:tcPr>
          <w:p w14:paraId="16075E9E" w14:textId="77777777" w:rsidR="00BA09BC" w:rsidRPr="009D6DA3" w:rsidRDefault="00BA09BC" w:rsidP="00BA09BC">
            <w:pPr>
              <w:pStyle w:val="Listenabsatz"/>
              <w:numPr>
                <w:ilvl w:val="0"/>
                <w:numId w:val="3"/>
              </w:numPr>
              <w:spacing w:after="0"/>
              <w:ind w:left="343" w:firstLine="0"/>
              <w:rPr>
                <w:rFonts w:ascii="Times New Roman" w:hAnsi="Times New Roman"/>
                <w:b/>
                <w:sz w:val="24"/>
                <w:szCs w:val="24"/>
                <w:lang w:val="en-US"/>
              </w:rPr>
            </w:pPr>
          </w:p>
        </w:tc>
        <w:tc>
          <w:tcPr>
            <w:tcW w:w="9229" w:type="dxa"/>
          </w:tcPr>
          <w:p w14:paraId="33C5A200" w14:textId="77777777" w:rsidR="00BA09BC" w:rsidRPr="009D6DA3" w:rsidRDefault="00BA09BC" w:rsidP="00BA09BC">
            <w:pPr>
              <w:spacing w:after="160" w:line="259" w:lineRule="auto"/>
              <w:rPr>
                <w:rFonts w:ascii="Times New Roman" w:hAnsi="Times New Roman"/>
                <w:sz w:val="24"/>
                <w:szCs w:val="24"/>
                <w:lang w:val="en-US"/>
              </w:rPr>
            </w:pPr>
            <w:r w:rsidRPr="009D6DA3">
              <w:rPr>
                <w:rFonts w:ascii="Times New Roman" w:hAnsi="Times New Roman"/>
                <w:sz w:val="24"/>
                <w:szCs w:val="24"/>
                <w:lang w:val="en-US"/>
              </w:rPr>
              <w:t xml:space="preserve">Consent Letter / No-Objection letter / Forwarding letter from Institute/ University of Indian PI &amp; Co-PI </w:t>
            </w:r>
            <w:r w:rsidRPr="009D6DA3">
              <w:rPr>
                <w:rFonts w:ascii="Times New Roman" w:hAnsi="Times New Roman"/>
                <w:b/>
                <w:sz w:val="24"/>
                <w:szCs w:val="24"/>
                <w:lang w:val="en-US"/>
              </w:rPr>
              <w:t>(format attached as Annexure-II)</w:t>
            </w:r>
          </w:p>
        </w:tc>
      </w:tr>
      <w:tr w:rsidR="00BA09BC" w:rsidRPr="00CE5918" w14:paraId="094C1727" w14:textId="77777777" w:rsidTr="00BA09BC">
        <w:trPr>
          <w:trHeight w:val="505"/>
        </w:trPr>
        <w:tc>
          <w:tcPr>
            <w:tcW w:w="851" w:type="dxa"/>
          </w:tcPr>
          <w:p w14:paraId="41308F2B" w14:textId="77777777" w:rsidR="00BA09BC" w:rsidRPr="009D6DA3" w:rsidRDefault="00BA09BC" w:rsidP="00BA09BC">
            <w:pPr>
              <w:pStyle w:val="Listenabsatz"/>
              <w:numPr>
                <w:ilvl w:val="0"/>
                <w:numId w:val="3"/>
              </w:numPr>
              <w:spacing w:after="0"/>
              <w:ind w:left="343" w:firstLine="0"/>
              <w:rPr>
                <w:rFonts w:ascii="Times New Roman" w:hAnsi="Times New Roman"/>
                <w:b/>
                <w:sz w:val="24"/>
                <w:szCs w:val="24"/>
                <w:lang w:val="en-US"/>
              </w:rPr>
            </w:pPr>
          </w:p>
        </w:tc>
        <w:tc>
          <w:tcPr>
            <w:tcW w:w="9229" w:type="dxa"/>
          </w:tcPr>
          <w:p w14:paraId="7EF14760" w14:textId="77777777" w:rsidR="00BA09BC" w:rsidRPr="009D6DA3" w:rsidRDefault="00BA09BC" w:rsidP="00BA09BC">
            <w:pPr>
              <w:spacing w:after="160" w:line="259" w:lineRule="auto"/>
              <w:jc w:val="both"/>
              <w:rPr>
                <w:rFonts w:ascii="Times New Roman" w:hAnsi="Times New Roman"/>
                <w:sz w:val="24"/>
                <w:szCs w:val="24"/>
                <w:lang w:val="en-US"/>
              </w:rPr>
            </w:pPr>
            <w:r w:rsidRPr="009D6DA3">
              <w:rPr>
                <w:rFonts w:ascii="Times New Roman" w:hAnsi="Times New Roman"/>
                <w:sz w:val="24"/>
                <w:szCs w:val="24"/>
                <w:lang w:val="en-US"/>
              </w:rPr>
              <w:t xml:space="preserve">Consent Letter/ No-Objection letter/ Forwarding letter from Institute/ University of Austrian PI and Co-PI </w:t>
            </w:r>
            <w:r w:rsidRPr="009D6DA3">
              <w:rPr>
                <w:rFonts w:ascii="Times New Roman" w:hAnsi="Times New Roman"/>
                <w:b/>
                <w:sz w:val="24"/>
                <w:szCs w:val="24"/>
                <w:lang w:val="en-US"/>
              </w:rPr>
              <w:t>(format attached as Annexure-III)</w:t>
            </w:r>
          </w:p>
        </w:tc>
      </w:tr>
      <w:tr w:rsidR="00BA09BC" w:rsidRPr="00CE5918" w14:paraId="70344DD5" w14:textId="77777777" w:rsidTr="00BA09BC">
        <w:trPr>
          <w:trHeight w:val="505"/>
        </w:trPr>
        <w:tc>
          <w:tcPr>
            <w:tcW w:w="851" w:type="dxa"/>
          </w:tcPr>
          <w:p w14:paraId="4720EE96" w14:textId="77777777" w:rsidR="00BA09BC" w:rsidRPr="009D6DA3" w:rsidRDefault="00BA09BC" w:rsidP="00BA09BC">
            <w:pPr>
              <w:pStyle w:val="Listenabsatz"/>
              <w:numPr>
                <w:ilvl w:val="0"/>
                <w:numId w:val="3"/>
              </w:numPr>
              <w:spacing w:after="0"/>
              <w:ind w:left="343" w:firstLine="0"/>
              <w:rPr>
                <w:rFonts w:ascii="Times New Roman" w:hAnsi="Times New Roman"/>
                <w:b/>
                <w:sz w:val="24"/>
                <w:szCs w:val="24"/>
                <w:lang w:val="en-US"/>
              </w:rPr>
            </w:pPr>
          </w:p>
        </w:tc>
        <w:tc>
          <w:tcPr>
            <w:tcW w:w="9229" w:type="dxa"/>
          </w:tcPr>
          <w:p w14:paraId="556DCBE7" w14:textId="77777777" w:rsidR="00BA09BC" w:rsidRPr="009D6DA3" w:rsidRDefault="00BA09BC" w:rsidP="00BA09BC">
            <w:pPr>
              <w:spacing w:after="160" w:line="259" w:lineRule="auto"/>
              <w:rPr>
                <w:rFonts w:ascii="Times New Roman" w:hAnsi="Times New Roman"/>
                <w:sz w:val="24"/>
                <w:szCs w:val="24"/>
                <w:lang w:val="en-US"/>
              </w:rPr>
            </w:pPr>
            <w:r w:rsidRPr="009D6DA3">
              <w:rPr>
                <w:rFonts w:ascii="Times New Roman" w:hAnsi="Times New Roman"/>
                <w:sz w:val="24"/>
                <w:szCs w:val="24"/>
                <w:lang w:val="en-US"/>
              </w:rPr>
              <w:t xml:space="preserve">Conflict of Interest (to be given by the Indian PI &amp; Co-PI in prescribed format) </w:t>
            </w:r>
            <w:r w:rsidRPr="009D6DA3">
              <w:rPr>
                <w:rFonts w:ascii="Times New Roman" w:hAnsi="Times New Roman"/>
                <w:b/>
                <w:sz w:val="24"/>
                <w:szCs w:val="24"/>
                <w:lang w:val="en-US"/>
              </w:rPr>
              <w:t>(format attached as Annexure-IV)</w:t>
            </w:r>
          </w:p>
        </w:tc>
      </w:tr>
      <w:tr w:rsidR="00BA09BC" w:rsidRPr="00CE5918" w14:paraId="03B61B96" w14:textId="77777777" w:rsidTr="00BA09BC">
        <w:trPr>
          <w:trHeight w:val="505"/>
        </w:trPr>
        <w:tc>
          <w:tcPr>
            <w:tcW w:w="851" w:type="dxa"/>
          </w:tcPr>
          <w:p w14:paraId="219ADA51" w14:textId="77777777" w:rsidR="00BA09BC" w:rsidRPr="009D6DA3" w:rsidRDefault="00BA09BC" w:rsidP="00BA09BC">
            <w:pPr>
              <w:pStyle w:val="Listenabsatz"/>
              <w:numPr>
                <w:ilvl w:val="0"/>
                <w:numId w:val="3"/>
              </w:numPr>
              <w:spacing w:after="0"/>
              <w:ind w:left="343" w:firstLine="0"/>
              <w:rPr>
                <w:rFonts w:ascii="Times New Roman" w:hAnsi="Times New Roman"/>
                <w:b/>
                <w:sz w:val="24"/>
                <w:szCs w:val="24"/>
                <w:lang w:val="en-US"/>
              </w:rPr>
            </w:pPr>
          </w:p>
        </w:tc>
        <w:tc>
          <w:tcPr>
            <w:tcW w:w="9229" w:type="dxa"/>
          </w:tcPr>
          <w:p w14:paraId="4CB62BAB" w14:textId="77777777" w:rsidR="00BA09BC" w:rsidRPr="009D6DA3" w:rsidRDefault="00BA09BC" w:rsidP="00BA09BC">
            <w:pPr>
              <w:spacing w:after="160" w:line="259" w:lineRule="auto"/>
              <w:rPr>
                <w:rFonts w:ascii="Times New Roman" w:hAnsi="Times New Roman"/>
                <w:sz w:val="24"/>
                <w:szCs w:val="24"/>
                <w:lang w:val="en-US"/>
              </w:rPr>
            </w:pPr>
            <w:r w:rsidRPr="009D6DA3">
              <w:rPr>
                <w:rFonts w:ascii="Times New Roman" w:hAnsi="Times New Roman"/>
                <w:sz w:val="24"/>
                <w:szCs w:val="24"/>
                <w:lang w:val="en-US"/>
              </w:rPr>
              <w:t>A letter from the Indian /Austrian Principal Investigator agreeing with the objectives, work plan including projected visits from both sides should be enclosed</w:t>
            </w:r>
          </w:p>
        </w:tc>
      </w:tr>
    </w:tbl>
    <w:p w14:paraId="7C4D0282" w14:textId="77777777" w:rsidR="00BA09BC" w:rsidRPr="0036060D" w:rsidRDefault="00BA09BC" w:rsidP="00BA09BC">
      <w:pPr>
        <w:jc w:val="both"/>
        <w:rPr>
          <w:rFonts w:ascii="Times New Roman" w:eastAsia="MS Mincho" w:hAnsi="Times New Roman"/>
          <w:b/>
          <w:sz w:val="24"/>
          <w:szCs w:val="24"/>
          <w:lang w:val="en-GB"/>
        </w:rPr>
      </w:pPr>
      <w:r w:rsidRPr="0036060D">
        <w:rPr>
          <w:rFonts w:ascii="Times New Roman" w:eastAsia="MS Mincho" w:hAnsi="Times New Roman"/>
          <w:b/>
          <w:sz w:val="24"/>
          <w:szCs w:val="24"/>
          <w:lang w:val="en-GB"/>
        </w:rPr>
        <w:t xml:space="preserve">Please note: </w:t>
      </w:r>
      <w:r>
        <w:rPr>
          <w:rFonts w:ascii="Times New Roman" w:eastAsia="MS Mincho" w:hAnsi="Times New Roman"/>
          <w:b/>
          <w:sz w:val="24"/>
          <w:szCs w:val="24"/>
          <w:lang w:val="en-GB"/>
        </w:rPr>
        <w:t>T</w:t>
      </w:r>
      <w:r w:rsidRPr="0036060D">
        <w:rPr>
          <w:rFonts w:ascii="Times New Roman" w:eastAsia="MS Mincho" w:hAnsi="Times New Roman"/>
          <w:b/>
          <w:sz w:val="24"/>
          <w:szCs w:val="24"/>
          <w:lang w:val="en-GB"/>
        </w:rPr>
        <w:t xml:space="preserve">he formats are </w:t>
      </w:r>
      <w:r>
        <w:rPr>
          <w:rFonts w:ascii="Times New Roman" w:eastAsia="MS Mincho" w:hAnsi="Times New Roman"/>
          <w:b/>
          <w:sz w:val="24"/>
          <w:szCs w:val="24"/>
          <w:lang w:val="en-GB"/>
        </w:rPr>
        <w:t>placed</w:t>
      </w:r>
      <w:r w:rsidRPr="0036060D">
        <w:rPr>
          <w:rFonts w:ascii="Times New Roman" w:eastAsia="MS Mincho" w:hAnsi="Times New Roman"/>
          <w:b/>
          <w:sz w:val="24"/>
          <w:szCs w:val="24"/>
          <w:lang w:val="en-GB"/>
        </w:rPr>
        <w:t xml:space="preserve"> at the end of the guidelines.</w:t>
      </w:r>
    </w:p>
    <w:p w14:paraId="2342083D" w14:textId="77777777" w:rsidR="00BA09BC" w:rsidRPr="00B8191A" w:rsidRDefault="00BA09BC" w:rsidP="00A44AF5">
      <w:pPr>
        <w:pStyle w:val="Listenabsatz"/>
        <w:tabs>
          <w:tab w:val="left" w:pos="630"/>
        </w:tabs>
        <w:ind w:left="630"/>
        <w:jc w:val="both"/>
        <w:rPr>
          <w:rFonts w:ascii="Times New Roman" w:hAnsi="Times New Roman"/>
          <w:sz w:val="24"/>
          <w:szCs w:val="24"/>
        </w:rPr>
      </w:pPr>
    </w:p>
    <w:p w14:paraId="31B35086" w14:textId="1F8BBB68" w:rsidR="00DF644C" w:rsidRPr="009D6DA3" w:rsidRDefault="00BA09BC" w:rsidP="009D6DA3">
      <w:pPr>
        <w:spacing w:after="200" w:line="276" w:lineRule="auto"/>
        <w:ind w:left="350" w:hanging="336"/>
        <w:jc w:val="both"/>
        <w:rPr>
          <w:rFonts w:ascii="Times New Roman" w:hAnsi="Times New Roman"/>
          <w:b/>
          <w:sz w:val="24"/>
          <w:szCs w:val="24"/>
          <w:u w:val="single"/>
          <w:lang w:val="en-US"/>
        </w:rPr>
      </w:pPr>
      <w:r>
        <w:rPr>
          <w:rFonts w:ascii="Times New Roman" w:hAnsi="Times New Roman"/>
          <w:b/>
          <w:sz w:val="24"/>
          <w:szCs w:val="24"/>
          <w:lang w:val="en-US"/>
        </w:rPr>
        <w:t>5</w:t>
      </w:r>
      <w:r w:rsidR="00DF644C" w:rsidRPr="009D6DA3">
        <w:rPr>
          <w:rFonts w:ascii="Times New Roman" w:hAnsi="Times New Roman"/>
          <w:b/>
          <w:sz w:val="24"/>
          <w:szCs w:val="24"/>
          <w:lang w:val="en-US"/>
        </w:rPr>
        <w:t>.</w:t>
      </w:r>
      <w:r w:rsidR="009D6DA3">
        <w:rPr>
          <w:rFonts w:ascii="Times New Roman" w:hAnsi="Times New Roman"/>
          <w:b/>
          <w:sz w:val="24"/>
          <w:szCs w:val="24"/>
          <w:lang w:val="en-US"/>
        </w:rPr>
        <w:tab/>
      </w:r>
      <w:r w:rsidR="00DF644C" w:rsidRPr="009D6DA3">
        <w:rPr>
          <w:rFonts w:ascii="Times New Roman" w:hAnsi="Times New Roman"/>
          <w:b/>
          <w:sz w:val="24"/>
          <w:szCs w:val="24"/>
          <w:u w:val="single"/>
          <w:lang w:val="en-US"/>
        </w:rPr>
        <w:t>Guidelines for Austrian PIs</w:t>
      </w:r>
      <w:r w:rsidR="00B82F93">
        <w:rPr>
          <w:rFonts w:ascii="Times New Roman" w:hAnsi="Times New Roman"/>
          <w:b/>
          <w:sz w:val="24"/>
          <w:szCs w:val="24"/>
          <w:u w:val="single"/>
          <w:lang w:val="en-US"/>
        </w:rPr>
        <w:t>:</w:t>
      </w:r>
    </w:p>
    <w:p w14:paraId="4724F4EE" w14:textId="4EA14AD7" w:rsidR="00DF644C" w:rsidRPr="002E6632" w:rsidRDefault="00BA09BC" w:rsidP="00DF644C">
      <w:pPr>
        <w:spacing w:after="120" w:line="276" w:lineRule="auto"/>
        <w:jc w:val="both"/>
        <w:rPr>
          <w:rFonts w:ascii="Times New Roman" w:eastAsia="MS Mincho" w:hAnsi="Times New Roman"/>
          <w:b/>
          <w:bCs/>
          <w:sz w:val="24"/>
          <w:szCs w:val="24"/>
          <w:lang w:val="en-ZA"/>
        </w:rPr>
      </w:pPr>
      <w:r>
        <w:rPr>
          <w:rFonts w:ascii="Times New Roman" w:eastAsia="MS Mincho" w:hAnsi="Times New Roman"/>
          <w:b/>
          <w:bCs/>
          <w:sz w:val="24"/>
          <w:szCs w:val="24"/>
          <w:lang w:val="en-ZA"/>
        </w:rPr>
        <w:t>5</w:t>
      </w:r>
      <w:r w:rsidR="00DF644C">
        <w:rPr>
          <w:rFonts w:ascii="Times New Roman" w:eastAsia="MS Mincho" w:hAnsi="Times New Roman"/>
          <w:b/>
          <w:bCs/>
          <w:sz w:val="24"/>
          <w:szCs w:val="24"/>
          <w:lang w:val="en-ZA"/>
        </w:rPr>
        <w:t xml:space="preserve">.1 </w:t>
      </w:r>
      <w:r w:rsidR="00DF644C" w:rsidRPr="008D631D">
        <w:rPr>
          <w:rFonts w:ascii="Times New Roman" w:eastAsia="MS Mincho" w:hAnsi="Times New Roman"/>
          <w:b/>
          <w:bCs/>
          <w:sz w:val="24"/>
          <w:szCs w:val="24"/>
          <w:u w:val="single"/>
          <w:lang w:val="en-ZA"/>
        </w:rPr>
        <w:t>Who may apply</w:t>
      </w:r>
    </w:p>
    <w:p w14:paraId="6FD5168A" w14:textId="77777777" w:rsidR="00DF644C" w:rsidRPr="00397458" w:rsidRDefault="00DF644C" w:rsidP="00DF644C">
      <w:pPr>
        <w:pStyle w:val="Listenabsatz"/>
        <w:numPr>
          <w:ilvl w:val="0"/>
          <w:numId w:val="33"/>
        </w:numPr>
        <w:spacing w:after="0"/>
        <w:jc w:val="both"/>
        <w:rPr>
          <w:rFonts w:ascii="Times New Roman" w:eastAsia="MS Mincho" w:hAnsi="Times New Roman"/>
          <w:bCs/>
          <w:sz w:val="24"/>
          <w:szCs w:val="24"/>
          <w:lang w:val="en-GB" w:eastAsia="ja-JP"/>
        </w:rPr>
      </w:pPr>
      <w:r w:rsidRPr="0059662A">
        <w:rPr>
          <w:rFonts w:ascii="Times New Roman" w:eastAsia="MS Mincho" w:hAnsi="Times New Roman"/>
          <w:bCs/>
          <w:sz w:val="24"/>
          <w:szCs w:val="24"/>
          <w:lang w:val="en-GB"/>
        </w:rPr>
        <w:t>Researchers</w:t>
      </w:r>
      <w:r w:rsidRPr="00397458">
        <w:rPr>
          <w:rFonts w:ascii="Times New Roman" w:eastAsia="MS Mincho" w:hAnsi="Times New Roman"/>
          <w:bCs/>
          <w:sz w:val="24"/>
          <w:szCs w:val="24"/>
          <w:lang w:val="en-GB" w:eastAsia="ja-JP"/>
        </w:rPr>
        <w:t xml:space="preserve"> at higher education institutions (minimum requirement PhD degree) and researchers at non-university research institutions in areas of basic research (minimum requirement Master degree)</w:t>
      </w:r>
    </w:p>
    <w:p w14:paraId="5CCEA24B" w14:textId="77777777" w:rsidR="00DF644C" w:rsidRPr="002E6632" w:rsidRDefault="00DF644C" w:rsidP="00DF644C">
      <w:pPr>
        <w:pStyle w:val="Listenabsatz"/>
        <w:numPr>
          <w:ilvl w:val="0"/>
          <w:numId w:val="33"/>
        </w:numPr>
        <w:spacing w:after="0"/>
        <w:jc w:val="both"/>
        <w:rPr>
          <w:rFonts w:ascii="Times New Roman" w:eastAsia="MS Mincho" w:hAnsi="Times New Roman"/>
          <w:b/>
          <w:bCs/>
          <w:sz w:val="24"/>
          <w:szCs w:val="24"/>
          <w:lang w:val="en-GB" w:eastAsia="ja-JP"/>
        </w:rPr>
      </w:pPr>
      <w:r w:rsidRPr="0059662A">
        <w:rPr>
          <w:rFonts w:ascii="Times New Roman" w:eastAsia="MS Mincho" w:hAnsi="Times New Roman"/>
          <w:bCs/>
          <w:sz w:val="24"/>
          <w:szCs w:val="24"/>
          <w:lang w:val="en-GB" w:eastAsia="ja-JP"/>
        </w:rPr>
        <w:t>PhD/Doctoral students as team members</w:t>
      </w:r>
      <w:r>
        <w:rPr>
          <w:rFonts w:ascii="Times New Roman" w:eastAsia="MS Mincho" w:hAnsi="Times New Roman"/>
          <w:b/>
          <w:bCs/>
          <w:sz w:val="24"/>
          <w:szCs w:val="24"/>
          <w:lang w:val="en-GB" w:eastAsia="ja-JP"/>
        </w:rPr>
        <w:t xml:space="preserve"> </w:t>
      </w:r>
      <w:r w:rsidRPr="002E6632">
        <w:rPr>
          <w:rFonts w:ascii="Times New Roman" w:eastAsia="MS Mincho" w:hAnsi="Times New Roman"/>
          <w:bCs/>
          <w:sz w:val="24"/>
          <w:szCs w:val="24"/>
          <w:lang w:val="en-GB" w:eastAsia="ja-JP"/>
        </w:rPr>
        <w:t>(</w:t>
      </w:r>
      <w:r w:rsidRPr="002E6632">
        <w:rPr>
          <w:rFonts w:ascii="Times New Roman" w:eastAsia="MS Mincho" w:hAnsi="Times New Roman"/>
          <w:bCs/>
          <w:iCs/>
          <w:sz w:val="24"/>
          <w:szCs w:val="24"/>
          <w:lang w:val="en-GB" w:eastAsia="ja-JP"/>
        </w:rPr>
        <w:t>Bachelor and Master graduates are not eligible for funding</w:t>
      </w:r>
      <w:r w:rsidRPr="002E6632">
        <w:rPr>
          <w:rFonts w:ascii="Times New Roman" w:eastAsia="MS Mincho" w:hAnsi="Times New Roman"/>
          <w:bCs/>
          <w:i/>
          <w:sz w:val="24"/>
          <w:szCs w:val="24"/>
          <w:lang w:val="en-GB" w:eastAsia="ja-JP"/>
        </w:rPr>
        <w:t>)</w:t>
      </w:r>
    </w:p>
    <w:p w14:paraId="7E350251" w14:textId="77777777" w:rsidR="00DF644C" w:rsidRPr="008D631D" w:rsidRDefault="00DF644C" w:rsidP="00DF644C">
      <w:pPr>
        <w:pStyle w:val="Listenabsatz"/>
        <w:numPr>
          <w:ilvl w:val="0"/>
          <w:numId w:val="33"/>
        </w:numPr>
        <w:spacing w:after="120"/>
        <w:ind w:left="714" w:hanging="357"/>
        <w:contextualSpacing w:val="0"/>
        <w:jc w:val="both"/>
        <w:rPr>
          <w:rFonts w:ascii="Times New Roman" w:eastAsia="MS Mincho" w:hAnsi="Times New Roman"/>
          <w:bCs/>
          <w:sz w:val="24"/>
          <w:szCs w:val="24"/>
          <w:lang w:val="en-GB" w:eastAsia="ja-JP"/>
        </w:rPr>
      </w:pPr>
      <w:r w:rsidRPr="008D631D">
        <w:rPr>
          <w:rFonts w:ascii="Times New Roman" w:eastAsia="MS Mincho" w:hAnsi="Times New Roman"/>
          <w:bCs/>
          <w:sz w:val="24"/>
          <w:szCs w:val="24"/>
          <w:lang w:val="en-GB" w:eastAsia="ja-JP"/>
        </w:rPr>
        <w:t>Project applications submitted by early-stage researchers</w:t>
      </w:r>
      <w:r w:rsidRPr="008D631D">
        <w:rPr>
          <w:rFonts w:eastAsia="MS Mincho"/>
          <w:bCs/>
          <w:vertAlign w:val="superscript"/>
          <w:lang w:eastAsia="ja-JP"/>
        </w:rPr>
        <w:footnoteReference w:id="1"/>
      </w:r>
      <w:r w:rsidRPr="008D631D">
        <w:rPr>
          <w:rFonts w:ascii="Times New Roman" w:eastAsia="MS Mincho" w:hAnsi="Times New Roman"/>
          <w:bCs/>
          <w:sz w:val="24"/>
          <w:szCs w:val="24"/>
          <w:lang w:val="en-GB" w:eastAsia="ja-JP"/>
        </w:rPr>
        <w:t xml:space="preserve"> as well as project applications with involvement of PhD/doctoral students and/or female researchers will be prioritized</w:t>
      </w:r>
      <w:r w:rsidRPr="008D631D">
        <w:rPr>
          <w:rFonts w:eastAsia="MS Mincho"/>
          <w:vertAlign w:val="superscript"/>
        </w:rPr>
        <w:footnoteReference w:id="2"/>
      </w:r>
      <w:r w:rsidRPr="008D631D">
        <w:rPr>
          <w:rFonts w:ascii="Times New Roman" w:eastAsia="MS Mincho" w:hAnsi="Times New Roman"/>
          <w:bCs/>
          <w:sz w:val="24"/>
          <w:szCs w:val="24"/>
          <w:lang w:val="en-GB" w:eastAsia="ja-JP"/>
        </w:rPr>
        <w:t xml:space="preserve">. </w:t>
      </w:r>
    </w:p>
    <w:p w14:paraId="52A6CCEB" w14:textId="77777777" w:rsidR="00DF644C" w:rsidRDefault="00DF644C" w:rsidP="00DF644C">
      <w:pPr>
        <w:spacing w:after="0"/>
        <w:jc w:val="both"/>
        <w:rPr>
          <w:rFonts w:ascii="Times New Roman" w:eastAsia="MS Mincho" w:hAnsi="Times New Roman"/>
          <w:bCs/>
          <w:iCs/>
          <w:sz w:val="24"/>
          <w:szCs w:val="24"/>
          <w:lang w:val="en-GB"/>
        </w:rPr>
      </w:pPr>
      <w:r w:rsidRPr="0059662A">
        <w:rPr>
          <w:rFonts w:ascii="Times New Roman" w:eastAsia="MS Mincho" w:hAnsi="Times New Roman"/>
          <w:b/>
          <w:bCs/>
          <w:iCs/>
          <w:sz w:val="24"/>
          <w:szCs w:val="24"/>
          <w:lang w:val="en-GB"/>
        </w:rPr>
        <w:t xml:space="preserve">Please note: </w:t>
      </w:r>
      <w:r w:rsidRPr="0059662A">
        <w:rPr>
          <w:rFonts w:ascii="Times New Roman" w:eastAsia="MS Mincho" w:hAnsi="Times New Roman"/>
          <w:bCs/>
          <w:iCs/>
          <w:sz w:val="24"/>
          <w:szCs w:val="24"/>
          <w:lang w:val="en-GB"/>
        </w:rPr>
        <w:t>Only new project partnerships can be funded under this programme. Follow-up applications of already funded partnerships are not eligible.</w:t>
      </w:r>
      <w:r>
        <w:rPr>
          <w:rFonts w:ascii="Times New Roman" w:eastAsia="MS Mincho" w:hAnsi="Times New Roman"/>
          <w:bCs/>
          <w:iCs/>
          <w:sz w:val="24"/>
          <w:szCs w:val="24"/>
          <w:lang w:val="en-GB"/>
        </w:rPr>
        <w:t xml:space="preserve"> </w:t>
      </w:r>
      <w:r w:rsidRPr="0059662A">
        <w:rPr>
          <w:rFonts w:ascii="Times New Roman" w:eastAsia="MS Mincho" w:hAnsi="Times New Roman"/>
          <w:bCs/>
          <w:iCs/>
          <w:sz w:val="24"/>
          <w:szCs w:val="24"/>
          <w:lang w:val="en-GB"/>
        </w:rPr>
        <w:t>A maximum of two projects can be submitted per Principal Investigator.</w:t>
      </w:r>
    </w:p>
    <w:p w14:paraId="641037FF" w14:textId="77777777" w:rsidR="00DF644C" w:rsidRPr="0059662A" w:rsidRDefault="00DF644C" w:rsidP="00DF644C">
      <w:pPr>
        <w:spacing w:after="0"/>
        <w:jc w:val="both"/>
        <w:rPr>
          <w:rFonts w:ascii="Times New Roman" w:eastAsia="MS Mincho" w:hAnsi="Times New Roman"/>
          <w:bCs/>
          <w:iCs/>
          <w:sz w:val="24"/>
          <w:szCs w:val="24"/>
          <w:lang w:val="en-GB"/>
        </w:rPr>
      </w:pPr>
    </w:p>
    <w:p w14:paraId="5D412FAA" w14:textId="1CC0ED94" w:rsidR="00DF644C" w:rsidRPr="002E6632" w:rsidRDefault="005449ED" w:rsidP="00DF644C">
      <w:pPr>
        <w:spacing w:after="120" w:line="276" w:lineRule="auto"/>
        <w:jc w:val="both"/>
        <w:rPr>
          <w:rFonts w:ascii="Times New Roman" w:eastAsia="MS Mincho" w:hAnsi="Times New Roman"/>
          <w:b/>
          <w:bCs/>
          <w:sz w:val="24"/>
          <w:szCs w:val="24"/>
          <w:lang w:val="en-ZA"/>
        </w:rPr>
      </w:pPr>
      <w:r>
        <w:rPr>
          <w:rFonts w:ascii="Times New Roman" w:eastAsia="MS Mincho" w:hAnsi="Times New Roman"/>
          <w:b/>
          <w:bCs/>
          <w:sz w:val="24"/>
          <w:szCs w:val="24"/>
          <w:lang w:val="en-ZA"/>
        </w:rPr>
        <w:t>5</w:t>
      </w:r>
      <w:r w:rsidR="00DF644C">
        <w:rPr>
          <w:rFonts w:ascii="Times New Roman" w:eastAsia="MS Mincho" w:hAnsi="Times New Roman"/>
          <w:b/>
          <w:bCs/>
          <w:sz w:val="24"/>
          <w:szCs w:val="24"/>
          <w:lang w:val="en-ZA"/>
        </w:rPr>
        <w:t xml:space="preserve">.2 </w:t>
      </w:r>
      <w:r w:rsidR="00DF644C" w:rsidRPr="008D631D">
        <w:rPr>
          <w:rFonts w:ascii="Times New Roman" w:eastAsia="MS Mincho" w:hAnsi="Times New Roman"/>
          <w:b/>
          <w:bCs/>
          <w:sz w:val="24"/>
          <w:szCs w:val="24"/>
          <w:u w:val="single"/>
          <w:lang w:val="en-ZA"/>
        </w:rPr>
        <w:t>Financial Support:</w:t>
      </w:r>
    </w:p>
    <w:p w14:paraId="28CE7A88" w14:textId="77777777" w:rsidR="00DF644C" w:rsidRPr="008D631D" w:rsidRDefault="00DF644C" w:rsidP="00DF644C">
      <w:pPr>
        <w:autoSpaceDE w:val="0"/>
        <w:autoSpaceDN w:val="0"/>
        <w:spacing w:after="120"/>
        <w:jc w:val="both"/>
        <w:rPr>
          <w:rFonts w:ascii="Times New Roman" w:eastAsia="MS Mincho" w:hAnsi="Times New Roman"/>
          <w:bCs/>
          <w:sz w:val="24"/>
          <w:szCs w:val="24"/>
          <w:lang w:val="en-GB" w:eastAsia="ja-JP"/>
        </w:rPr>
      </w:pPr>
      <w:r w:rsidRPr="005315DC">
        <w:rPr>
          <w:rFonts w:ascii="Times New Roman" w:eastAsia="MS Mincho" w:hAnsi="Times New Roman"/>
          <w:bCs/>
          <w:sz w:val="24"/>
          <w:szCs w:val="24"/>
          <w:lang w:val="en-GB" w:eastAsia="ja-JP"/>
        </w:rPr>
        <w:t xml:space="preserve">Funding will be provided for the mobility of researchers to carry out bilateral research projects. </w:t>
      </w:r>
    </w:p>
    <w:p w14:paraId="143F6ADB" w14:textId="77777777" w:rsidR="00DF644C" w:rsidRPr="008D631D" w:rsidRDefault="00DF644C" w:rsidP="00DF644C">
      <w:pPr>
        <w:autoSpaceDE w:val="0"/>
        <w:autoSpaceDN w:val="0"/>
        <w:spacing w:after="120"/>
        <w:jc w:val="both"/>
        <w:rPr>
          <w:rFonts w:ascii="Times New Roman" w:eastAsia="MS Mincho" w:hAnsi="Times New Roman"/>
          <w:sz w:val="24"/>
          <w:szCs w:val="24"/>
          <w:lang w:val="en-GB" w:eastAsia="ja-JP"/>
        </w:rPr>
      </w:pPr>
      <w:r w:rsidRPr="008D631D">
        <w:rPr>
          <w:rFonts w:ascii="Times New Roman" w:eastAsia="MS Mincho" w:hAnsi="Times New Roman"/>
          <w:sz w:val="24"/>
          <w:szCs w:val="24"/>
          <w:lang w:val="en-GB" w:eastAsia="ja-JP"/>
        </w:rPr>
        <w:t>Funding mode:</w:t>
      </w:r>
      <w:r w:rsidRPr="005315DC">
        <w:rPr>
          <w:rFonts w:ascii="Times New Roman" w:eastAsia="MS Mincho" w:hAnsi="Times New Roman"/>
          <w:bCs/>
          <w:sz w:val="24"/>
          <w:szCs w:val="24"/>
          <w:lang w:val="en-GB" w:eastAsia="ja-JP"/>
        </w:rPr>
        <w:t xml:space="preserve"> The sending side covers the travel expenses whereas the accommodation expenses will be financed by the hosting side (and vice versa).</w:t>
      </w:r>
    </w:p>
    <w:p w14:paraId="5FF316EB" w14:textId="77777777" w:rsidR="00DF644C" w:rsidRPr="005315DC" w:rsidRDefault="00DF644C" w:rsidP="00DF644C">
      <w:pPr>
        <w:spacing w:after="0"/>
        <w:jc w:val="both"/>
        <w:rPr>
          <w:rFonts w:ascii="Times New Roman" w:eastAsia="MS Mincho" w:hAnsi="Times New Roman"/>
          <w:sz w:val="24"/>
          <w:szCs w:val="24"/>
          <w:lang w:val="en-GB" w:eastAsia="ja-JP"/>
        </w:rPr>
      </w:pPr>
      <w:r w:rsidRPr="005315DC">
        <w:rPr>
          <w:rFonts w:ascii="Times New Roman" w:eastAsia="MS Mincho" w:hAnsi="Times New Roman"/>
          <w:sz w:val="24"/>
          <w:szCs w:val="24"/>
          <w:lang w:val="en-GB" w:eastAsia="ja-JP"/>
        </w:rPr>
        <w:t>The funding will be transferred to an institution account (Institutionskonto) only. The reimbursement of all project-related expenses will be handled by the Austrian Principal Investigator.</w:t>
      </w:r>
    </w:p>
    <w:p w14:paraId="0BC31A87" w14:textId="77777777" w:rsidR="00DF644C" w:rsidRPr="008D631D" w:rsidRDefault="00DF644C" w:rsidP="00DF644C">
      <w:pPr>
        <w:autoSpaceDE w:val="0"/>
        <w:autoSpaceDN w:val="0"/>
        <w:spacing w:after="0"/>
        <w:jc w:val="both"/>
        <w:rPr>
          <w:rFonts w:ascii="Times New Roman" w:eastAsia="MS Mincho" w:hAnsi="Times New Roman"/>
          <w:sz w:val="24"/>
          <w:szCs w:val="24"/>
          <w:lang w:val="en-GB"/>
        </w:rPr>
      </w:pPr>
    </w:p>
    <w:p w14:paraId="56DD68C2" w14:textId="77777777" w:rsidR="00DF644C" w:rsidRPr="008D631D" w:rsidRDefault="00DF644C" w:rsidP="00DF644C">
      <w:pPr>
        <w:pStyle w:val="Listenabsatz"/>
        <w:numPr>
          <w:ilvl w:val="2"/>
          <w:numId w:val="4"/>
        </w:numPr>
        <w:spacing w:after="120"/>
        <w:ind w:left="538" w:hanging="357"/>
        <w:contextualSpacing w:val="0"/>
        <w:jc w:val="both"/>
        <w:rPr>
          <w:rFonts w:ascii="Times New Roman" w:eastAsia="MS Mincho" w:hAnsi="Times New Roman"/>
          <w:sz w:val="24"/>
          <w:szCs w:val="24"/>
          <w:lang w:val="en-GB" w:eastAsia="ja-JP"/>
        </w:rPr>
      </w:pPr>
      <w:r>
        <w:rPr>
          <w:rFonts w:ascii="Times New Roman" w:eastAsia="Calibri" w:hAnsi="Times New Roman"/>
          <w:b/>
          <w:bCs/>
          <w:iCs/>
          <w:sz w:val="24"/>
          <w:szCs w:val="24"/>
          <w:lang w:val="en-GB" w:eastAsia="en-ZA"/>
        </w:rPr>
        <w:t>F</w:t>
      </w:r>
      <w:r w:rsidRPr="00D87806">
        <w:rPr>
          <w:rFonts w:ascii="Times New Roman" w:eastAsia="Calibri" w:hAnsi="Times New Roman"/>
          <w:b/>
          <w:bCs/>
          <w:iCs/>
          <w:sz w:val="24"/>
          <w:szCs w:val="24"/>
          <w:lang w:val="en-GB" w:eastAsia="en-ZA"/>
        </w:rPr>
        <w:t xml:space="preserve">unding amount: </w:t>
      </w:r>
      <w:r w:rsidRPr="00D87806">
        <w:rPr>
          <w:rFonts w:ascii="Times New Roman" w:eastAsia="MS Mincho" w:hAnsi="Times New Roman"/>
          <w:b/>
          <w:bCs/>
          <w:i/>
          <w:sz w:val="24"/>
          <w:szCs w:val="24"/>
          <w:lang w:val="en-GB"/>
        </w:rPr>
        <w:t>max.</w:t>
      </w:r>
      <w:r w:rsidRPr="00D87806">
        <w:rPr>
          <w:rFonts w:ascii="Times New Roman" w:eastAsia="MS Mincho" w:hAnsi="Times New Roman"/>
          <w:b/>
          <w:sz w:val="24"/>
          <w:szCs w:val="24"/>
          <w:lang w:val="en-GB"/>
        </w:rPr>
        <w:t xml:space="preserve"> EUR 15,000- over two years </w:t>
      </w:r>
      <w:r w:rsidRPr="00D87806">
        <w:rPr>
          <w:rFonts w:ascii="Times New Roman" w:eastAsia="MS Mincho" w:hAnsi="Times New Roman"/>
          <w:sz w:val="24"/>
          <w:szCs w:val="24"/>
          <w:lang w:val="en-GB"/>
        </w:rPr>
        <w:t>per project</w:t>
      </w:r>
    </w:p>
    <w:p w14:paraId="0708D1C4" w14:textId="77777777" w:rsidR="00DF644C" w:rsidRDefault="00DF644C" w:rsidP="00DF644C">
      <w:pPr>
        <w:pStyle w:val="Listenabsatz"/>
        <w:numPr>
          <w:ilvl w:val="2"/>
          <w:numId w:val="4"/>
        </w:numPr>
        <w:spacing w:after="120"/>
        <w:ind w:left="538" w:hanging="357"/>
        <w:contextualSpacing w:val="0"/>
        <w:jc w:val="both"/>
        <w:rPr>
          <w:rFonts w:ascii="Times New Roman" w:eastAsia="MS Mincho" w:hAnsi="Times New Roman"/>
          <w:sz w:val="24"/>
          <w:szCs w:val="24"/>
          <w:lang w:val="en-GB" w:eastAsia="ja-JP"/>
        </w:rPr>
      </w:pPr>
      <w:r w:rsidRPr="008D631D">
        <w:rPr>
          <w:rFonts w:ascii="Times New Roman" w:eastAsia="MS Mincho" w:hAnsi="Times New Roman"/>
          <w:b/>
          <w:sz w:val="24"/>
          <w:szCs w:val="24"/>
          <w:lang w:val="en-GB" w:eastAsia="ja-JP"/>
        </w:rPr>
        <w:t>Project duration:</w:t>
      </w:r>
      <w:r w:rsidRPr="008D631D">
        <w:rPr>
          <w:rFonts w:ascii="Times New Roman" w:eastAsia="MS Mincho" w:hAnsi="Times New Roman"/>
          <w:sz w:val="24"/>
          <w:szCs w:val="24"/>
          <w:lang w:val="en-GB" w:eastAsia="ja-JP"/>
        </w:rPr>
        <w:t xml:space="preserve"> 2 years</w:t>
      </w:r>
    </w:p>
    <w:p w14:paraId="78640645" w14:textId="77777777" w:rsidR="00DF644C" w:rsidRDefault="00DF644C" w:rsidP="00DF644C">
      <w:pPr>
        <w:spacing w:after="120"/>
        <w:ind w:left="539"/>
        <w:jc w:val="both"/>
        <w:rPr>
          <w:rFonts w:ascii="Times New Roman" w:eastAsia="MS Mincho" w:hAnsi="Times New Roman"/>
          <w:sz w:val="24"/>
          <w:szCs w:val="24"/>
          <w:lang w:val="en-GB" w:eastAsia="ja-JP"/>
        </w:rPr>
      </w:pPr>
      <w:r w:rsidRPr="008D631D">
        <w:rPr>
          <w:rFonts w:ascii="Times New Roman" w:eastAsia="MS Mincho" w:hAnsi="Times New Roman"/>
          <w:b/>
          <w:sz w:val="24"/>
          <w:szCs w:val="24"/>
          <w:lang w:val="en-GB" w:eastAsia="ja-JP"/>
        </w:rPr>
        <w:t>Please note:</w:t>
      </w:r>
      <w:r w:rsidRPr="008D631D">
        <w:rPr>
          <w:rFonts w:ascii="Times New Roman" w:eastAsia="MS Mincho" w:hAnsi="Times New Roman"/>
          <w:sz w:val="24"/>
          <w:szCs w:val="24"/>
          <w:lang w:val="en-GB" w:eastAsia="ja-JP"/>
        </w:rPr>
        <w:t xml:space="preserve"> research stays in both countries are obligatory. Funding will be provided for activities within the scope of these guidelines only.</w:t>
      </w:r>
    </w:p>
    <w:p w14:paraId="30517C81" w14:textId="77777777" w:rsidR="00DF644C" w:rsidRDefault="00DF644C" w:rsidP="00DF644C">
      <w:pPr>
        <w:pStyle w:val="Listenabsatz"/>
        <w:numPr>
          <w:ilvl w:val="2"/>
          <w:numId w:val="4"/>
        </w:numPr>
        <w:spacing w:after="120"/>
        <w:ind w:left="538" w:hanging="357"/>
        <w:contextualSpacing w:val="0"/>
        <w:jc w:val="both"/>
        <w:rPr>
          <w:rFonts w:ascii="Times New Roman" w:eastAsia="MS Mincho" w:hAnsi="Times New Roman"/>
          <w:sz w:val="24"/>
          <w:szCs w:val="24"/>
          <w:lang w:val="en-GB" w:eastAsia="ja-JP"/>
        </w:rPr>
      </w:pPr>
      <w:r w:rsidRPr="008D631D">
        <w:rPr>
          <w:rFonts w:ascii="Times New Roman" w:eastAsia="MS Mincho" w:hAnsi="Times New Roman"/>
          <w:b/>
          <w:bCs/>
          <w:i/>
          <w:iCs/>
          <w:sz w:val="24"/>
          <w:szCs w:val="24"/>
          <w:u w:val="single"/>
          <w:lang w:val="en-GB" w:eastAsia="ja-JP"/>
        </w:rPr>
        <w:t>Travel expenses:</w:t>
      </w:r>
      <w:r w:rsidRPr="008D631D">
        <w:rPr>
          <w:rFonts w:ascii="Times New Roman" w:eastAsia="MS Mincho" w:hAnsi="Times New Roman"/>
          <w:sz w:val="24"/>
          <w:szCs w:val="24"/>
          <w:lang w:val="en-GB" w:eastAsia="ja-JP"/>
        </w:rPr>
        <w:t xml:space="preserve"> up to max EUR 2,000 (economy class) for Austrian researchers/PhD students travelling to India will be reimbursed based on submitted invoices.</w:t>
      </w:r>
      <w:r w:rsidRPr="004C0581">
        <w:rPr>
          <w:rFonts w:eastAsia="MS Mincho"/>
          <w:vertAlign w:val="superscript"/>
          <w:lang w:eastAsia="ja-JP"/>
        </w:rPr>
        <w:footnoteReference w:id="3"/>
      </w:r>
      <w:r w:rsidRPr="004C0581">
        <w:rPr>
          <w:rFonts w:ascii="Times New Roman" w:eastAsia="MS Mincho" w:hAnsi="Times New Roman"/>
          <w:sz w:val="24"/>
          <w:szCs w:val="24"/>
          <w:vertAlign w:val="superscript"/>
          <w:lang w:val="en-GB" w:eastAsia="ja-JP"/>
        </w:rPr>
        <w:t xml:space="preserve"> </w:t>
      </w:r>
    </w:p>
    <w:p w14:paraId="41222905" w14:textId="77777777" w:rsidR="00DF644C" w:rsidRPr="008D631D" w:rsidRDefault="00DF644C" w:rsidP="00DF644C">
      <w:pPr>
        <w:pStyle w:val="Listenabsatz"/>
        <w:numPr>
          <w:ilvl w:val="2"/>
          <w:numId w:val="4"/>
        </w:numPr>
        <w:spacing w:after="120"/>
        <w:ind w:left="538" w:hanging="357"/>
        <w:contextualSpacing w:val="0"/>
        <w:jc w:val="both"/>
        <w:rPr>
          <w:rFonts w:ascii="Times New Roman" w:eastAsia="MS Mincho" w:hAnsi="Times New Roman"/>
          <w:sz w:val="24"/>
          <w:szCs w:val="24"/>
          <w:lang w:val="en-GB" w:eastAsia="ja-JP"/>
        </w:rPr>
      </w:pPr>
      <w:r w:rsidRPr="008D631D">
        <w:rPr>
          <w:rFonts w:ascii="Times New Roman" w:eastAsia="MS Mincho" w:hAnsi="Times New Roman"/>
          <w:b/>
          <w:bCs/>
          <w:i/>
          <w:iCs/>
          <w:sz w:val="24"/>
          <w:szCs w:val="24"/>
          <w:u w:val="single"/>
          <w:lang w:val="en-GB" w:eastAsia="ja-JP"/>
        </w:rPr>
        <w:t>Accommodation and per diem:</w:t>
      </w:r>
      <w:r w:rsidRPr="008D631D">
        <w:rPr>
          <w:rFonts w:ascii="Times New Roman" w:eastAsia="MS Mincho" w:hAnsi="Times New Roman"/>
          <w:sz w:val="24"/>
          <w:szCs w:val="24"/>
          <w:lang w:val="en-GB" w:eastAsia="ja-JP"/>
        </w:rPr>
        <w:t xml:space="preserve"> EUR 140.- per working day for Indian PhD students/researchers travelling to Austria for up to 12 days OR EUR 1,680- per month for long-term stays between 12 days and max. 3 months within the max. funding amount.  </w:t>
      </w:r>
    </w:p>
    <w:p w14:paraId="568C7B95" w14:textId="77777777" w:rsidR="00DF644C" w:rsidRPr="008D631D" w:rsidRDefault="00DF644C" w:rsidP="00DF644C">
      <w:pPr>
        <w:pStyle w:val="Listenabsatz"/>
        <w:numPr>
          <w:ilvl w:val="2"/>
          <w:numId w:val="4"/>
        </w:numPr>
        <w:spacing w:after="0"/>
        <w:jc w:val="both"/>
        <w:rPr>
          <w:rFonts w:ascii="Times New Roman" w:eastAsia="MS Mincho" w:hAnsi="Times New Roman"/>
          <w:sz w:val="24"/>
          <w:szCs w:val="24"/>
          <w:lang w:val="en-GB"/>
        </w:rPr>
      </w:pPr>
      <w:r w:rsidRPr="008D631D">
        <w:rPr>
          <w:rFonts w:eastAsia="MS Mincho"/>
          <w:b/>
          <w:bCs/>
          <w:i/>
          <w:u w:val="single"/>
          <w:lang w:val="en-GB"/>
        </w:rPr>
        <w:t>Project</w:t>
      </w:r>
      <w:r w:rsidRPr="00D87806">
        <w:rPr>
          <w:rFonts w:ascii="Times New Roman" w:eastAsia="MS Mincho" w:hAnsi="Times New Roman"/>
          <w:b/>
          <w:bCs/>
          <w:i/>
          <w:sz w:val="24"/>
          <w:szCs w:val="24"/>
          <w:u w:val="single"/>
          <w:lang w:val="en-GB"/>
        </w:rPr>
        <w:t xml:space="preserve"> related</w:t>
      </w:r>
      <w:r w:rsidRPr="008D631D">
        <w:rPr>
          <w:rFonts w:ascii="Times New Roman" w:eastAsia="MS Mincho" w:hAnsi="Times New Roman"/>
          <w:b/>
          <w:i/>
          <w:sz w:val="24"/>
          <w:szCs w:val="24"/>
          <w:u w:val="single"/>
          <w:lang w:val="en-GB"/>
        </w:rPr>
        <w:t xml:space="preserve"> material costs</w:t>
      </w:r>
      <w:r w:rsidRPr="008D631D">
        <w:rPr>
          <w:rFonts w:ascii="Times New Roman" w:eastAsia="MS Mincho" w:hAnsi="Times New Roman"/>
          <w:b/>
          <w:i/>
          <w:sz w:val="24"/>
          <w:szCs w:val="24"/>
          <w:lang w:val="en-GB"/>
        </w:rPr>
        <w:t>:</w:t>
      </w:r>
      <w:r w:rsidRPr="008D631D">
        <w:rPr>
          <w:rFonts w:ascii="Times New Roman" w:eastAsia="MS Mincho" w:hAnsi="Times New Roman"/>
          <w:sz w:val="24"/>
          <w:szCs w:val="24"/>
          <w:lang w:val="en-GB"/>
        </w:rPr>
        <w:t xml:space="preserve"> max. EUR 3,000- as part of the granted maximum budget based on submitted invoices.</w:t>
      </w:r>
      <w:r w:rsidRPr="002E6632">
        <w:rPr>
          <w:rStyle w:val="Funotenzeichen"/>
          <w:rFonts w:ascii="Times New Roman" w:eastAsia="MS Mincho" w:hAnsi="Times New Roman"/>
          <w:sz w:val="24"/>
          <w:szCs w:val="24"/>
          <w:lang w:val="en-GB"/>
        </w:rPr>
        <w:footnoteReference w:id="4"/>
      </w:r>
    </w:p>
    <w:p w14:paraId="666DEA01" w14:textId="77777777" w:rsidR="00DF644C" w:rsidRPr="005315DC" w:rsidRDefault="00DF644C" w:rsidP="00DF644C">
      <w:pPr>
        <w:rPr>
          <w:rFonts w:eastAsia="Calibri"/>
          <w:b/>
          <w:bCs/>
          <w:iCs/>
          <w:lang w:val="en-GB" w:eastAsia="en-ZA"/>
        </w:rPr>
      </w:pPr>
    </w:p>
    <w:p w14:paraId="21B71144" w14:textId="30670794" w:rsidR="00DF644C" w:rsidRPr="009D6DA3" w:rsidRDefault="005449ED" w:rsidP="00DF644C">
      <w:pPr>
        <w:spacing w:after="120" w:line="276" w:lineRule="auto"/>
        <w:jc w:val="both"/>
        <w:rPr>
          <w:rFonts w:ascii="Times New Roman" w:hAnsi="Times New Roman"/>
          <w:b/>
          <w:sz w:val="24"/>
          <w:szCs w:val="24"/>
          <w:u w:val="single"/>
          <w:lang w:val="en-US"/>
        </w:rPr>
      </w:pPr>
      <w:r>
        <w:rPr>
          <w:rFonts w:ascii="Times New Roman" w:hAnsi="Times New Roman"/>
          <w:b/>
          <w:sz w:val="24"/>
          <w:szCs w:val="24"/>
          <w:lang w:val="en-US"/>
        </w:rPr>
        <w:t>5</w:t>
      </w:r>
      <w:r w:rsidR="00DF644C" w:rsidRPr="009D6DA3">
        <w:rPr>
          <w:rFonts w:ascii="Times New Roman" w:hAnsi="Times New Roman"/>
          <w:b/>
          <w:sz w:val="24"/>
          <w:szCs w:val="24"/>
          <w:lang w:val="en-US"/>
        </w:rPr>
        <w:t xml:space="preserve">.3 </w:t>
      </w:r>
      <w:r w:rsidR="00DF644C" w:rsidRPr="009D6DA3">
        <w:rPr>
          <w:rFonts w:ascii="Times New Roman" w:hAnsi="Times New Roman"/>
          <w:b/>
          <w:sz w:val="24"/>
          <w:szCs w:val="24"/>
          <w:u w:val="single"/>
          <w:lang w:val="en-US"/>
        </w:rPr>
        <w:t>How to apply</w:t>
      </w:r>
    </w:p>
    <w:p w14:paraId="071E1C92" w14:textId="77777777" w:rsidR="00DF644C" w:rsidRPr="002E6632" w:rsidRDefault="00DF644C" w:rsidP="00DF644C">
      <w:pPr>
        <w:spacing w:after="0"/>
        <w:jc w:val="both"/>
        <w:rPr>
          <w:rFonts w:ascii="Times New Roman" w:eastAsia="MS Mincho" w:hAnsi="Times New Roman"/>
          <w:bCs/>
          <w:iCs/>
          <w:sz w:val="24"/>
          <w:szCs w:val="24"/>
          <w:lang w:val="en-GB"/>
        </w:rPr>
      </w:pPr>
      <w:r w:rsidRPr="002E6632">
        <w:rPr>
          <w:rFonts w:ascii="Times New Roman" w:eastAsia="MS Mincho" w:hAnsi="Times New Roman"/>
          <w:bCs/>
          <w:iCs/>
          <w:sz w:val="24"/>
          <w:szCs w:val="24"/>
          <w:lang w:val="en-GB"/>
        </w:rPr>
        <w:t xml:space="preserve">It is up to the applicants to find suitable partners in the respective country. </w:t>
      </w:r>
    </w:p>
    <w:p w14:paraId="293ACFBA" w14:textId="77777777" w:rsidR="00DF644C" w:rsidRPr="002E6632" w:rsidRDefault="00DF644C" w:rsidP="00DF644C">
      <w:pPr>
        <w:spacing w:after="120"/>
        <w:jc w:val="both"/>
        <w:rPr>
          <w:rFonts w:ascii="Times New Roman" w:eastAsia="MS Mincho" w:hAnsi="Times New Roman"/>
          <w:b/>
          <w:bCs/>
          <w:iCs/>
          <w:sz w:val="24"/>
          <w:szCs w:val="24"/>
          <w:lang w:val="en-GB"/>
        </w:rPr>
      </w:pPr>
      <w:r w:rsidRPr="0059662A">
        <w:rPr>
          <w:rFonts w:ascii="Times New Roman" w:eastAsia="MS Mincho" w:hAnsi="Times New Roman"/>
          <w:bCs/>
          <w:iCs/>
          <w:sz w:val="24"/>
          <w:szCs w:val="24"/>
          <w:lang w:val="en-GB"/>
        </w:rPr>
        <w:t>Applications must be submitted both in Austria to Austria's Agency for Education and Internationalisation (OeAD) and in India to DST.</w:t>
      </w:r>
      <w:r w:rsidRPr="002E6632">
        <w:rPr>
          <w:rFonts w:ascii="Times New Roman" w:eastAsia="MS Mincho" w:hAnsi="Times New Roman"/>
          <w:b/>
          <w:bCs/>
          <w:iCs/>
          <w:sz w:val="24"/>
          <w:szCs w:val="24"/>
          <w:lang w:val="en-GB"/>
        </w:rPr>
        <w:t xml:space="preserve"> </w:t>
      </w:r>
      <w:r w:rsidRPr="002E6632">
        <w:rPr>
          <w:rFonts w:ascii="Times New Roman" w:eastAsia="MS Mincho" w:hAnsi="Times New Roman"/>
          <w:bCs/>
          <w:iCs/>
          <w:sz w:val="24"/>
          <w:szCs w:val="24"/>
          <w:lang w:val="en-GB"/>
        </w:rPr>
        <w:t xml:space="preserve">Only applications submitted in time in both countries are eligible for funding. </w:t>
      </w:r>
    </w:p>
    <w:p w14:paraId="503FDF5F" w14:textId="072F32B2" w:rsidR="00DF644C" w:rsidRPr="002E6632" w:rsidRDefault="00DF644C" w:rsidP="00DF644C">
      <w:pPr>
        <w:spacing w:after="0"/>
        <w:jc w:val="both"/>
        <w:rPr>
          <w:rFonts w:ascii="Times New Roman" w:eastAsia="MS Mincho" w:hAnsi="Times New Roman"/>
          <w:bCs/>
          <w:sz w:val="24"/>
          <w:szCs w:val="24"/>
          <w:lang w:val="en-GB"/>
        </w:rPr>
      </w:pPr>
      <w:r w:rsidRPr="002E6632">
        <w:rPr>
          <w:rFonts w:ascii="Times New Roman" w:eastAsia="MS Mincho" w:hAnsi="Times New Roman"/>
          <w:b/>
          <w:bCs/>
          <w:iCs/>
          <w:sz w:val="24"/>
          <w:szCs w:val="24"/>
          <w:lang w:val="en-GB"/>
        </w:rPr>
        <w:t>AUSTRIA</w:t>
      </w:r>
      <w:r w:rsidRPr="002E6632">
        <w:rPr>
          <w:rFonts w:ascii="Times New Roman" w:eastAsia="MS Mincho" w:hAnsi="Times New Roman"/>
          <w:b/>
          <w:bCs/>
          <w:i/>
          <w:sz w:val="24"/>
          <w:szCs w:val="24"/>
          <w:lang w:val="en-GB"/>
        </w:rPr>
        <w:t xml:space="preserve">: </w:t>
      </w:r>
      <w:r w:rsidRPr="002E6632">
        <w:rPr>
          <w:rFonts w:ascii="Times New Roman" w:eastAsia="MS Mincho" w:hAnsi="Times New Roman"/>
          <w:bCs/>
          <w:sz w:val="24"/>
          <w:szCs w:val="24"/>
          <w:lang w:val="en-GB"/>
        </w:rPr>
        <w:t xml:space="preserve">Electronic application only </w:t>
      </w:r>
      <w:hyperlink r:id="rId15" w:history="1">
        <w:r w:rsidRPr="00105A1D">
          <w:rPr>
            <w:rStyle w:val="Hyperlink"/>
            <w:rFonts w:ascii="Times New Roman" w:eastAsia="MS Mincho" w:hAnsi="Times New Roman"/>
            <w:bCs/>
            <w:sz w:val="24"/>
            <w:szCs w:val="24"/>
            <w:lang w:val="en-GB"/>
          </w:rPr>
          <w:t>[</w:t>
        </w:r>
        <w:r w:rsidR="00B82F93" w:rsidRPr="00105A1D">
          <w:rPr>
            <w:rStyle w:val="Hyperlink"/>
            <w:rFonts w:ascii="Times New Roman" w:eastAsia="MS Mincho" w:hAnsi="Times New Roman"/>
            <w:bCs/>
            <w:sz w:val="24"/>
            <w:szCs w:val="24"/>
            <w:lang w:val="en-GB"/>
          </w:rPr>
          <w:t>Link</w:t>
        </w:r>
        <w:r w:rsidRPr="00105A1D">
          <w:rPr>
            <w:rStyle w:val="Hyperlink"/>
            <w:rFonts w:ascii="Times New Roman" w:eastAsia="MS Mincho" w:hAnsi="Times New Roman"/>
            <w:bCs/>
            <w:sz w:val="24"/>
            <w:szCs w:val="24"/>
            <w:lang w:val="en-GB"/>
          </w:rPr>
          <w:t>].</w:t>
        </w:r>
      </w:hyperlink>
      <w:r w:rsidRPr="002E6632">
        <w:rPr>
          <w:rFonts w:ascii="Times New Roman" w:eastAsia="MS Mincho" w:hAnsi="Times New Roman"/>
          <w:bCs/>
          <w:sz w:val="24"/>
          <w:szCs w:val="24"/>
          <w:lang w:val="en-GB"/>
        </w:rPr>
        <w:t xml:space="preserve"> </w:t>
      </w:r>
    </w:p>
    <w:p w14:paraId="3D692052" w14:textId="77777777" w:rsidR="00DF644C" w:rsidRPr="00105A1D" w:rsidRDefault="00DF644C" w:rsidP="00DF644C">
      <w:pPr>
        <w:spacing w:after="200" w:line="276" w:lineRule="auto"/>
        <w:jc w:val="both"/>
        <w:rPr>
          <w:rFonts w:ascii="Times New Roman" w:hAnsi="Times New Roman"/>
          <w:b/>
          <w:sz w:val="24"/>
          <w:szCs w:val="24"/>
          <w:lang w:val="en-US"/>
        </w:rPr>
      </w:pPr>
    </w:p>
    <w:p w14:paraId="0509B758" w14:textId="7B9A972C" w:rsidR="00DF644C" w:rsidRPr="002E6632" w:rsidRDefault="005449ED" w:rsidP="00DF644C">
      <w:pPr>
        <w:spacing w:after="120" w:line="276" w:lineRule="auto"/>
        <w:jc w:val="both"/>
        <w:rPr>
          <w:rFonts w:ascii="Times New Roman" w:hAnsi="Times New Roman"/>
          <w:b/>
          <w:sz w:val="24"/>
          <w:szCs w:val="24"/>
          <w:u w:val="single"/>
          <w:lang w:val="en-IN" w:eastAsia="en-IN"/>
        </w:rPr>
      </w:pPr>
      <w:r>
        <w:rPr>
          <w:rFonts w:ascii="Times New Roman" w:hAnsi="Times New Roman"/>
          <w:b/>
          <w:sz w:val="24"/>
          <w:szCs w:val="24"/>
          <w:lang w:val="en-IN" w:eastAsia="en-IN"/>
        </w:rPr>
        <w:t>5</w:t>
      </w:r>
      <w:r w:rsidR="00DF644C" w:rsidRPr="008D631D">
        <w:rPr>
          <w:rFonts w:ascii="Times New Roman" w:hAnsi="Times New Roman"/>
          <w:b/>
          <w:sz w:val="24"/>
          <w:szCs w:val="24"/>
          <w:lang w:val="en-IN" w:eastAsia="en-IN"/>
        </w:rPr>
        <w:t xml:space="preserve">.4 </w:t>
      </w:r>
      <w:r w:rsidR="00DF644C" w:rsidRPr="002E6632">
        <w:rPr>
          <w:rFonts w:ascii="Times New Roman" w:hAnsi="Times New Roman"/>
          <w:b/>
          <w:sz w:val="24"/>
          <w:szCs w:val="24"/>
          <w:u w:val="single"/>
          <w:lang w:val="en-IN" w:eastAsia="en-IN"/>
        </w:rPr>
        <w:t>Evaluation Criteria and Expected Deliverables</w:t>
      </w:r>
    </w:p>
    <w:p w14:paraId="60CB5E5E" w14:textId="77777777" w:rsidR="00DF644C" w:rsidRPr="002E6632" w:rsidRDefault="00DF644C" w:rsidP="00DF644C">
      <w:pPr>
        <w:numPr>
          <w:ilvl w:val="0"/>
          <w:numId w:val="30"/>
        </w:numPr>
        <w:spacing w:after="0" w:line="276" w:lineRule="auto"/>
        <w:jc w:val="both"/>
        <w:rPr>
          <w:rFonts w:ascii="Times New Roman" w:eastAsia="Calibri" w:hAnsi="Times New Roman"/>
          <w:bCs/>
          <w:sz w:val="24"/>
          <w:szCs w:val="24"/>
          <w:lang w:val="en-GB"/>
        </w:rPr>
      </w:pPr>
      <w:r w:rsidRPr="002E6632">
        <w:rPr>
          <w:rFonts w:ascii="Times New Roman" w:eastAsia="Calibri" w:hAnsi="Times New Roman"/>
          <w:b/>
          <w:bCs/>
          <w:sz w:val="24"/>
          <w:szCs w:val="24"/>
          <w:lang w:val="en-GB"/>
        </w:rPr>
        <w:t>Scientific quality</w:t>
      </w:r>
      <w:r w:rsidRPr="002E6632">
        <w:rPr>
          <w:rFonts w:ascii="Times New Roman" w:eastAsia="Calibri" w:hAnsi="Times New Roman"/>
          <w:bCs/>
          <w:sz w:val="24"/>
          <w:szCs w:val="24"/>
          <w:lang w:val="en-GB"/>
        </w:rPr>
        <w:t xml:space="preserve"> of the proposed research project incl. </w:t>
      </w:r>
    </w:p>
    <w:p w14:paraId="74F02D36" w14:textId="77777777" w:rsidR="00DF644C" w:rsidRPr="002E6632" w:rsidRDefault="00DF644C" w:rsidP="00DF644C">
      <w:pPr>
        <w:numPr>
          <w:ilvl w:val="1"/>
          <w:numId w:val="30"/>
        </w:numPr>
        <w:spacing w:after="0" w:line="276" w:lineRule="auto"/>
        <w:jc w:val="both"/>
        <w:rPr>
          <w:rFonts w:ascii="Times New Roman" w:eastAsia="Calibri" w:hAnsi="Times New Roman"/>
          <w:bCs/>
          <w:sz w:val="24"/>
          <w:szCs w:val="24"/>
          <w:lang w:val="en-GB"/>
        </w:rPr>
      </w:pPr>
      <w:r w:rsidRPr="002E6632">
        <w:rPr>
          <w:rFonts w:ascii="Times New Roman" w:eastAsia="Calibri" w:hAnsi="Times New Roman"/>
          <w:bCs/>
          <w:sz w:val="24"/>
          <w:szCs w:val="24"/>
          <w:lang w:val="en-GB"/>
        </w:rPr>
        <w:t>Feasibility of the joint research plan</w:t>
      </w:r>
    </w:p>
    <w:p w14:paraId="3D03747E" w14:textId="77777777" w:rsidR="00DF644C" w:rsidRPr="002E6632" w:rsidRDefault="00DF644C" w:rsidP="00DF644C">
      <w:pPr>
        <w:numPr>
          <w:ilvl w:val="1"/>
          <w:numId w:val="30"/>
        </w:numPr>
        <w:spacing w:after="0" w:line="276" w:lineRule="auto"/>
        <w:jc w:val="both"/>
        <w:rPr>
          <w:rFonts w:ascii="Times New Roman" w:eastAsia="Calibri" w:hAnsi="Times New Roman"/>
          <w:bCs/>
          <w:sz w:val="24"/>
          <w:szCs w:val="24"/>
          <w:lang w:val="en-GB"/>
        </w:rPr>
      </w:pPr>
      <w:r w:rsidRPr="002E6632">
        <w:rPr>
          <w:rFonts w:ascii="Times New Roman" w:eastAsia="Calibri" w:hAnsi="Times New Roman"/>
          <w:bCs/>
          <w:sz w:val="24"/>
          <w:szCs w:val="24"/>
          <w:lang w:val="en-GB"/>
        </w:rPr>
        <w:t xml:space="preserve">Adequacy of the scientific method </w:t>
      </w:r>
    </w:p>
    <w:p w14:paraId="4898D3A0" w14:textId="24D75EFE" w:rsidR="00DF644C" w:rsidRPr="002E6632" w:rsidRDefault="00DF644C" w:rsidP="00DF644C">
      <w:pPr>
        <w:numPr>
          <w:ilvl w:val="1"/>
          <w:numId w:val="30"/>
        </w:numPr>
        <w:spacing w:after="0" w:line="276" w:lineRule="auto"/>
        <w:jc w:val="both"/>
        <w:rPr>
          <w:rFonts w:ascii="Times New Roman" w:eastAsia="Calibri" w:hAnsi="Times New Roman"/>
          <w:bCs/>
          <w:sz w:val="24"/>
          <w:szCs w:val="24"/>
          <w:lang w:val="en-GB"/>
        </w:rPr>
      </w:pPr>
      <w:r w:rsidRPr="002E6632">
        <w:rPr>
          <w:rFonts w:ascii="Times New Roman" w:eastAsia="Calibri" w:hAnsi="Times New Roman"/>
          <w:bCs/>
          <w:sz w:val="24"/>
          <w:szCs w:val="24"/>
          <w:lang w:val="en-GB"/>
        </w:rPr>
        <w:t xml:space="preserve">Qualification of the scientists/research teams involved          </w:t>
      </w:r>
      <w:r>
        <w:rPr>
          <w:rFonts w:ascii="Times New Roman" w:eastAsia="Calibri" w:hAnsi="Times New Roman"/>
          <w:bCs/>
          <w:sz w:val="24"/>
          <w:szCs w:val="24"/>
          <w:lang w:val="en-GB"/>
        </w:rPr>
        <w:t xml:space="preserve">            </w:t>
      </w:r>
      <w:r w:rsidRPr="002E6632">
        <w:rPr>
          <w:rFonts w:ascii="Times New Roman" w:eastAsia="Calibri" w:hAnsi="Times New Roman"/>
          <w:bCs/>
          <w:sz w:val="24"/>
          <w:szCs w:val="24"/>
          <w:lang w:val="en-GB"/>
        </w:rPr>
        <w:t xml:space="preserve"> </w:t>
      </w:r>
      <w:r w:rsidR="00B82F93">
        <w:rPr>
          <w:rFonts w:ascii="Times New Roman" w:eastAsia="Calibri" w:hAnsi="Times New Roman"/>
          <w:bCs/>
          <w:sz w:val="24"/>
          <w:szCs w:val="24"/>
          <w:lang w:val="en-GB"/>
        </w:rPr>
        <w:t xml:space="preserve"> </w:t>
      </w:r>
      <w:r w:rsidRPr="002E6632">
        <w:rPr>
          <w:rFonts w:ascii="Times New Roman" w:eastAsia="Calibri" w:hAnsi="Times New Roman"/>
          <w:b/>
          <w:bCs/>
          <w:sz w:val="24"/>
          <w:szCs w:val="24"/>
          <w:lang w:val="en-GB"/>
        </w:rPr>
        <w:t>(max. 25 points)</w:t>
      </w:r>
    </w:p>
    <w:p w14:paraId="29FB7067" w14:textId="268A0434" w:rsidR="00DF644C" w:rsidRPr="002E6632" w:rsidRDefault="00DF644C" w:rsidP="00DF644C">
      <w:pPr>
        <w:pStyle w:val="Listenabsatz"/>
        <w:numPr>
          <w:ilvl w:val="0"/>
          <w:numId w:val="31"/>
        </w:numPr>
        <w:rPr>
          <w:rFonts w:ascii="Times New Roman" w:eastAsia="Calibri" w:hAnsi="Times New Roman"/>
          <w:bCs/>
          <w:sz w:val="24"/>
          <w:szCs w:val="24"/>
          <w:lang w:val="en-GB"/>
        </w:rPr>
      </w:pPr>
      <w:r w:rsidRPr="002E6632">
        <w:rPr>
          <w:rFonts w:ascii="Times New Roman" w:eastAsia="Calibri" w:hAnsi="Times New Roman"/>
          <w:bCs/>
          <w:sz w:val="24"/>
          <w:szCs w:val="24"/>
          <w:lang w:val="en-GB"/>
        </w:rPr>
        <w:t xml:space="preserve">Perspective for </w:t>
      </w:r>
      <w:r w:rsidRPr="002E6632">
        <w:rPr>
          <w:rFonts w:ascii="Times New Roman" w:eastAsia="Calibri" w:hAnsi="Times New Roman"/>
          <w:b/>
          <w:bCs/>
          <w:sz w:val="24"/>
          <w:szCs w:val="24"/>
          <w:lang w:val="en-GB"/>
        </w:rPr>
        <w:t xml:space="preserve">further joint cooperation activities </w:t>
      </w:r>
      <w:r w:rsidRPr="002E6632">
        <w:rPr>
          <w:rFonts w:ascii="Times New Roman" w:hAnsi="Times New Roman"/>
          <w:b/>
          <w:sz w:val="24"/>
          <w:szCs w:val="24"/>
          <w:lang w:val="en-GB"/>
        </w:rPr>
        <w:t xml:space="preserve">    </w:t>
      </w:r>
      <w:r w:rsidRPr="002E6632">
        <w:rPr>
          <w:rFonts w:ascii="Times New Roman" w:eastAsia="Calibri" w:hAnsi="Times New Roman"/>
          <w:bCs/>
          <w:sz w:val="24"/>
          <w:szCs w:val="24"/>
          <w:lang w:val="en-GB"/>
        </w:rPr>
        <w:t xml:space="preserve">                    </w:t>
      </w:r>
      <w:r>
        <w:rPr>
          <w:rFonts w:ascii="Times New Roman" w:eastAsia="Calibri" w:hAnsi="Times New Roman"/>
          <w:bCs/>
          <w:sz w:val="24"/>
          <w:szCs w:val="24"/>
          <w:lang w:val="en-GB"/>
        </w:rPr>
        <w:t xml:space="preserve">            </w:t>
      </w:r>
      <w:r w:rsidRPr="002E6632">
        <w:rPr>
          <w:rFonts w:ascii="Times New Roman" w:eastAsia="Calibri" w:hAnsi="Times New Roman"/>
          <w:bCs/>
          <w:sz w:val="24"/>
          <w:szCs w:val="24"/>
          <w:lang w:val="en-GB"/>
        </w:rPr>
        <w:t xml:space="preserve"> </w:t>
      </w:r>
      <w:r w:rsidRPr="002E6632">
        <w:rPr>
          <w:rFonts w:ascii="Times New Roman" w:eastAsia="Calibri" w:hAnsi="Times New Roman"/>
          <w:b/>
          <w:bCs/>
          <w:sz w:val="24"/>
          <w:szCs w:val="24"/>
          <w:lang w:val="en-GB"/>
        </w:rPr>
        <w:t>(max. 10 points)</w:t>
      </w:r>
    </w:p>
    <w:p w14:paraId="2E13D9A4" w14:textId="25E1372C" w:rsidR="00DF644C" w:rsidRPr="002E6632" w:rsidRDefault="00DF644C" w:rsidP="00DF644C">
      <w:pPr>
        <w:pStyle w:val="Listenabsatz"/>
        <w:numPr>
          <w:ilvl w:val="0"/>
          <w:numId w:val="31"/>
        </w:numPr>
        <w:rPr>
          <w:rFonts w:ascii="Times New Roman" w:eastAsia="Calibri" w:hAnsi="Times New Roman"/>
          <w:bCs/>
          <w:sz w:val="24"/>
          <w:szCs w:val="24"/>
          <w:lang w:val="en-GB"/>
        </w:rPr>
      </w:pPr>
      <w:r w:rsidRPr="002E6632">
        <w:rPr>
          <w:rFonts w:ascii="Times New Roman" w:eastAsia="Calibri" w:hAnsi="Times New Roman"/>
          <w:b/>
          <w:bCs/>
          <w:sz w:val="24"/>
          <w:szCs w:val="24"/>
          <w:lang w:val="en-GB"/>
        </w:rPr>
        <w:t>Added value for the institution and Austria, monitoring, exit strategy</w:t>
      </w:r>
      <w:r w:rsidR="00B82F93">
        <w:rPr>
          <w:rFonts w:ascii="Times New Roman" w:eastAsia="Calibri" w:hAnsi="Times New Roman"/>
          <w:b/>
          <w:bCs/>
          <w:sz w:val="24"/>
          <w:szCs w:val="24"/>
          <w:lang w:val="en-GB"/>
        </w:rPr>
        <w:t xml:space="preserve">      </w:t>
      </w:r>
      <w:r w:rsidRPr="002E6632">
        <w:rPr>
          <w:rFonts w:ascii="Times New Roman" w:eastAsia="Calibri" w:hAnsi="Times New Roman"/>
          <w:b/>
          <w:bCs/>
          <w:sz w:val="24"/>
          <w:szCs w:val="24"/>
          <w:lang w:val="en-GB"/>
        </w:rPr>
        <w:t xml:space="preserve">(max. 5 points)                                                                                             </w:t>
      </w:r>
    </w:p>
    <w:p w14:paraId="4A912139" w14:textId="77777777" w:rsidR="00DF644C" w:rsidRPr="002E6632" w:rsidRDefault="00DF644C" w:rsidP="00DF644C">
      <w:pPr>
        <w:pStyle w:val="Listenabsatz"/>
        <w:numPr>
          <w:ilvl w:val="0"/>
          <w:numId w:val="35"/>
        </w:numPr>
        <w:ind w:left="360"/>
        <w:rPr>
          <w:rFonts w:ascii="Times New Roman" w:eastAsia="Calibri" w:hAnsi="Times New Roman"/>
          <w:bCs/>
          <w:sz w:val="24"/>
          <w:szCs w:val="24"/>
          <w:lang w:val="en-GB"/>
        </w:rPr>
      </w:pPr>
      <w:r w:rsidRPr="002E6632">
        <w:rPr>
          <w:rFonts w:ascii="Times New Roman" w:eastAsia="Calibri" w:hAnsi="Times New Roman"/>
          <w:bCs/>
          <w:sz w:val="24"/>
          <w:szCs w:val="24"/>
          <w:lang w:val="en-GB"/>
        </w:rPr>
        <w:t>Project applications will receive up to 10 points additionally,</w:t>
      </w:r>
    </w:p>
    <w:p w14:paraId="3CB46DD6" w14:textId="77777777" w:rsidR="00DF644C" w:rsidRPr="002E6632" w:rsidRDefault="00DF644C" w:rsidP="00DF644C">
      <w:pPr>
        <w:pStyle w:val="Listenabsatz"/>
        <w:numPr>
          <w:ilvl w:val="1"/>
          <w:numId w:val="32"/>
        </w:numPr>
        <w:spacing w:after="0" w:line="276" w:lineRule="auto"/>
        <w:jc w:val="both"/>
        <w:rPr>
          <w:rFonts w:ascii="Times New Roman" w:eastAsia="Calibri" w:hAnsi="Times New Roman"/>
          <w:bCs/>
          <w:sz w:val="24"/>
          <w:szCs w:val="24"/>
          <w:lang w:val="en-GB"/>
        </w:rPr>
      </w:pPr>
      <w:r w:rsidRPr="002E6632">
        <w:rPr>
          <w:rFonts w:ascii="Times New Roman" w:eastAsia="Calibri" w:hAnsi="Times New Roman"/>
          <w:bCs/>
          <w:sz w:val="24"/>
          <w:szCs w:val="24"/>
          <w:u w:val="single"/>
          <w:lang w:val="en-GB"/>
        </w:rPr>
        <w:t>Either</w:t>
      </w:r>
      <w:r w:rsidRPr="002E6632">
        <w:rPr>
          <w:rFonts w:ascii="Times New Roman" w:eastAsia="Calibri" w:hAnsi="Times New Roman"/>
          <w:bCs/>
          <w:sz w:val="24"/>
          <w:szCs w:val="24"/>
          <w:lang w:val="en-GB"/>
        </w:rPr>
        <w:t xml:space="preserve"> if</w:t>
      </w:r>
      <w:r w:rsidRPr="002E6632">
        <w:rPr>
          <w:rFonts w:ascii="Times New Roman" w:eastAsia="Calibri" w:hAnsi="Times New Roman"/>
          <w:b/>
          <w:bCs/>
          <w:sz w:val="24"/>
          <w:szCs w:val="24"/>
          <w:lang w:val="en-GB"/>
        </w:rPr>
        <w:t xml:space="preserve"> submitted by</w:t>
      </w:r>
      <w:r w:rsidRPr="002E6632">
        <w:rPr>
          <w:rFonts w:ascii="Times New Roman" w:eastAsia="Calibri" w:hAnsi="Times New Roman"/>
          <w:bCs/>
          <w:sz w:val="24"/>
          <w:szCs w:val="24"/>
          <w:lang w:val="en-GB"/>
        </w:rPr>
        <w:t xml:space="preserve"> </w:t>
      </w:r>
      <w:r w:rsidRPr="002E6632">
        <w:rPr>
          <w:rFonts w:ascii="Times New Roman" w:eastAsia="Calibri" w:hAnsi="Times New Roman"/>
          <w:b/>
          <w:bCs/>
          <w:sz w:val="24"/>
          <w:szCs w:val="24"/>
          <w:lang w:val="en-GB"/>
        </w:rPr>
        <w:t>early-stage researchers</w:t>
      </w:r>
      <w:r w:rsidRPr="002E6632">
        <w:rPr>
          <w:rStyle w:val="Funotenzeichen"/>
          <w:rFonts w:ascii="Times New Roman" w:hAnsi="Times New Roman"/>
          <w:sz w:val="24"/>
          <w:szCs w:val="24"/>
          <w:lang w:val="en-GB"/>
        </w:rPr>
        <w:t>2</w:t>
      </w:r>
      <w:r w:rsidRPr="002E6632">
        <w:rPr>
          <w:rFonts w:ascii="Times New Roman" w:eastAsia="Calibri" w:hAnsi="Times New Roman"/>
          <w:b/>
          <w:bCs/>
          <w:sz w:val="24"/>
          <w:szCs w:val="24"/>
          <w:lang w:val="en-GB"/>
        </w:rPr>
        <w:t xml:space="preserve"> </w:t>
      </w:r>
      <w:r w:rsidRPr="002E6632">
        <w:rPr>
          <w:rFonts w:ascii="Times New Roman" w:eastAsia="Calibri" w:hAnsi="Times New Roman"/>
          <w:bCs/>
          <w:sz w:val="24"/>
          <w:szCs w:val="24"/>
          <w:lang w:val="en-GB"/>
        </w:rPr>
        <w:t xml:space="preserve">(+10 points) </w:t>
      </w:r>
    </w:p>
    <w:p w14:paraId="70E67452" w14:textId="77777777" w:rsidR="00DF644C" w:rsidRPr="00107909" w:rsidRDefault="00DF644C" w:rsidP="00DF644C">
      <w:pPr>
        <w:pStyle w:val="Listenabsatz"/>
        <w:numPr>
          <w:ilvl w:val="1"/>
          <w:numId w:val="32"/>
        </w:numPr>
        <w:spacing w:after="0" w:line="276" w:lineRule="auto"/>
        <w:rPr>
          <w:rFonts w:ascii="Times New Roman" w:eastAsia="Calibri" w:hAnsi="Times New Roman"/>
          <w:b/>
          <w:bCs/>
          <w:sz w:val="24"/>
          <w:szCs w:val="24"/>
          <w:lang w:val="en-GB"/>
        </w:rPr>
      </w:pPr>
      <w:r w:rsidRPr="002E6632">
        <w:rPr>
          <w:rFonts w:ascii="Times New Roman" w:eastAsia="Calibri" w:hAnsi="Times New Roman"/>
          <w:bCs/>
          <w:sz w:val="24"/>
          <w:szCs w:val="24"/>
          <w:u w:val="single"/>
          <w:lang w:val="en-GB"/>
        </w:rPr>
        <w:t>Or</w:t>
      </w:r>
      <w:r w:rsidRPr="002E6632">
        <w:rPr>
          <w:rFonts w:ascii="Times New Roman" w:eastAsia="Calibri" w:hAnsi="Times New Roman"/>
          <w:bCs/>
          <w:sz w:val="24"/>
          <w:szCs w:val="24"/>
          <w:lang w:val="en-GB"/>
        </w:rPr>
        <w:t xml:space="preserve"> if</w:t>
      </w:r>
      <w:r w:rsidRPr="002E6632">
        <w:rPr>
          <w:rFonts w:ascii="Times New Roman" w:eastAsia="Calibri" w:hAnsi="Times New Roman"/>
          <w:b/>
          <w:bCs/>
          <w:sz w:val="24"/>
          <w:szCs w:val="24"/>
          <w:lang w:val="en-GB"/>
        </w:rPr>
        <w:t xml:space="preserve"> involving</w:t>
      </w:r>
      <w:r w:rsidRPr="002E6632">
        <w:rPr>
          <w:rFonts w:ascii="Times New Roman" w:eastAsia="Calibri" w:hAnsi="Times New Roman"/>
          <w:bCs/>
          <w:sz w:val="24"/>
          <w:szCs w:val="24"/>
          <w:lang w:val="en-GB"/>
        </w:rPr>
        <w:t xml:space="preserve"> </w:t>
      </w:r>
      <w:r w:rsidRPr="002E6632">
        <w:rPr>
          <w:rFonts w:ascii="Times New Roman" w:eastAsia="Calibri" w:hAnsi="Times New Roman"/>
          <w:b/>
          <w:bCs/>
          <w:sz w:val="24"/>
          <w:szCs w:val="24"/>
          <w:lang w:val="en-GB"/>
        </w:rPr>
        <w:t>doctoral students</w:t>
      </w:r>
      <w:r w:rsidRPr="002E6632">
        <w:rPr>
          <w:rFonts w:ascii="Times New Roman" w:eastAsia="Calibri" w:hAnsi="Times New Roman"/>
          <w:bCs/>
          <w:sz w:val="24"/>
          <w:szCs w:val="24"/>
          <w:lang w:val="en-GB"/>
        </w:rPr>
        <w:t xml:space="preserve"> (+5 points) and/or </w:t>
      </w:r>
      <w:r w:rsidRPr="002E6632">
        <w:rPr>
          <w:rFonts w:ascii="Times New Roman" w:eastAsia="Calibri" w:hAnsi="Times New Roman"/>
          <w:b/>
          <w:bCs/>
          <w:sz w:val="24"/>
          <w:szCs w:val="24"/>
          <w:lang w:val="en-GB"/>
        </w:rPr>
        <w:t>female researchers</w:t>
      </w:r>
      <w:r w:rsidRPr="002E6632">
        <w:rPr>
          <w:rFonts w:ascii="Times New Roman" w:eastAsia="Calibri" w:hAnsi="Times New Roman"/>
          <w:bCs/>
          <w:sz w:val="24"/>
          <w:szCs w:val="24"/>
          <w:lang w:val="en-GB"/>
        </w:rPr>
        <w:t xml:space="preserve"> (+5 points)                                                                                                </w:t>
      </w:r>
      <w:r>
        <w:rPr>
          <w:rFonts w:ascii="Times New Roman" w:eastAsia="Calibri" w:hAnsi="Times New Roman"/>
          <w:bCs/>
          <w:sz w:val="24"/>
          <w:szCs w:val="24"/>
          <w:lang w:val="en-GB"/>
        </w:rPr>
        <w:t xml:space="preserve">                      </w:t>
      </w:r>
    </w:p>
    <w:p w14:paraId="540955DD" w14:textId="77777777" w:rsidR="00DF644C" w:rsidRPr="00107909" w:rsidRDefault="00DF644C" w:rsidP="00A36E77">
      <w:pPr>
        <w:spacing w:after="0" w:line="276" w:lineRule="auto"/>
        <w:ind w:left="720"/>
        <w:jc w:val="right"/>
        <w:rPr>
          <w:rFonts w:ascii="Times New Roman" w:eastAsia="Calibri" w:hAnsi="Times New Roman"/>
          <w:b/>
          <w:bCs/>
          <w:sz w:val="24"/>
          <w:szCs w:val="24"/>
          <w:lang w:val="en-GB"/>
        </w:rPr>
      </w:pPr>
      <w:r>
        <w:rPr>
          <w:rFonts w:ascii="Times New Roman" w:eastAsia="Calibri" w:hAnsi="Times New Roman"/>
          <w:b/>
          <w:bCs/>
          <w:sz w:val="24"/>
          <w:szCs w:val="24"/>
          <w:lang w:val="en-GB"/>
        </w:rPr>
        <w:t xml:space="preserve">      </w:t>
      </w:r>
      <w:r w:rsidRPr="00107909">
        <w:rPr>
          <w:rFonts w:ascii="Times New Roman" w:eastAsia="Calibri" w:hAnsi="Times New Roman"/>
          <w:b/>
          <w:bCs/>
          <w:sz w:val="24"/>
          <w:szCs w:val="24"/>
          <w:lang w:val="en-GB"/>
        </w:rPr>
        <w:t>(max. 10 points)</w:t>
      </w:r>
    </w:p>
    <w:p w14:paraId="052FE4AB" w14:textId="77777777" w:rsidR="00DF644C" w:rsidRDefault="00DF644C" w:rsidP="00DF644C">
      <w:pPr>
        <w:spacing w:after="0"/>
        <w:jc w:val="right"/>
        <w:rPr>
          <w:rFonts w:ascii="Times New Roman" w:eastAsia="Calibri" w:hAnsi="Times New Roman"/>
          <w:bCs/>
          <w:sz w:val="24"/>
          <w:szCs w:val="24"/>
          <w:lang w:val="en-GB"/>
        </w:rPr>
      </w:pP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Pr>
          <w:rFonts w:ascii="Times New Roman" w:eastAsia="Calibri" w:hAnsi="Times New Roman"/>
          <w:bCs/>
          <w:sz w:val="24"/>
          <w:szCs w:val="24"/>
          <w:lang w:val="en-GB"/>
        </w:rPr>
        <w:tab/>
      </w:r>
      <w:r w:rsidRPr="002E6632">
        <w:rPr>
          <w:rFonts w:ascii="Times New Roman" w:eastAsia="Calibri" w:hAnsi="Times New Roman"/>
          <w:bCs/>
          <w:sz w:val="24"/>
          <w:szCs w:val="24"/>
          <w:lang w:val="en-GB"/>
        </w:rPr>
        <w:t>Maximum score: 50 points</w:t>
      </w:r>
    </w:p>
    <w:p w14:paraId="19641E62" w14:textId="77777777" w:rsidR="00DF644C" w:rsidRPr="002E6632" w:rsidRDefault="00DF644C" w:rsidP="00DF644C">
      <w:pPr>
        <w:spacing w:after="0"/>
        <w:jc w:val="both"/>
        <w:rPr>
          <w:rFonts w:ascii="Times New Roman" w:eastAsia="Calibri" w:hAnsi="Times New Roman"/>
          <w:bCs/>
          <w:sz w:val="24"/>
          <w:szCs w:val="24"/>
          <w:lang w:val="en-GB"/>
        </w:rPr>
      </w:pPr>
    </w:p>
    <w:p w14:paraId="30EE5A2A" w14:textId="74A66E17" w:rsidR="00DF644C" w:rsidRPr="002E6632" w:rsidRDefault="005449ED" w:rsidP="00DF644C">
      <w:pPr>
        <w:pStyle w:val="KeinLeerraum"/>
        <w:spacing w:after="120"/>
        <w:jc w:val="both"/>
        <w:rPr>
          <w:rFonts w:ascii="Times New Roman" w:hAnsi="Times New Roman" w:cs="Times New Roman"/>
          <w:b/>
          <w:sz w:val="24"/>
          <w:szCs w:val="24"/>
          <w:u w:val="single"/>
        </w:rPr>
      </w:pPr>
      <w:r>
        <w:rPr>
          <w:rFonts w:ascii="Times New Roman" w:hAnsi="Times New Roman" w:cs="Times New Roman"/>
          <w:b/>
          <w:sz w:val="24"/>
          <w:szCs w:val="24"/>
        </w:rPr>
        <w:t>5</w:t>
      </w:r>
      <w:r w:rsidR="00DF644C" w:rsidRPr="008D631D">
        <w:rPr>
          <w:rFonts w:ascii="Times New Roman" w:hAnsi="Times New Roman" w:cs="Times New Roman"/>
          <w:b/>
          <w:sz w:val="24"/>
          <w:szCs w:val="24"/>
        </w:rPr>
        <w:t xml:space="preserve">.5 </w:t>
      </w:r>
      <w:r w:rsidR="00DF644C" w:rsidRPr="002E6632">
        <w:rPr>
          <w:rFonts w:ascii="Times New Roman" w:hAnsi="Times New Roman" w:cs="Times New Roman"/>
          <w:b/>
          <w:sz w:val="24"/>
          <w:szCs w:val="24"/>
          <w:u w:val="single"/>
        </w:rPr>
        <w:t>Documents needed to apply</w:t>
      </w:r>
    </w:p>
    <w:p w14:paraId="4305B874" w14:textId="77777777" w:rsidR="00DF644C" w:rsidRPr="002E6632" w:rsidRDefault="00DF644C" w:rsidP="00DF644C">
      <w:pPr>
        <w:numPr>
          <w:ilvl w:val="0"/>
          <w:numId w:val="7"/>
        </w:numPr>
        <w:spacing w:after="0"/>
        <w:jc w:val="both"/>
        <w:rPr>
          <w:rFonts w:ascii="Times New Roman" w:eastAsia="MS Mincho" w:hAnsi="Times New Roman"/>
          <w:bCs/>
          <w:sz w:val="24"/>
          <w:szCs w:val="24"/>
          <w:lang w:val="en-GB"/>
        </w:rPr>
      </w:pPr>
      <w:r w:rsidRPr="002E6632">
        <w:rPr>
          <w:rFonts w:ascii="Times New Roman" w:eastAsia="MS Mincho" w:hAnsi="Times New Roman"/>
          <w:bCs/>
          <w:sz w:val="24"/>
          <w:szCs w:val="24"/>
          <w:lang w:val="en-GB"/>
        </w:rPr>
        <w:t>Brief academic CV of Principal Investigator incl. academic status (early-stage researchers) and language skills</w:t>
      </w:r>
    </w:p>
    <w:p w14:paraId="4D8200A6" w14:textId="77777777" w:rsidR="00DF644C" w:rsidRPr="002E6632" w:rsidRDefault="00DF644C" w:rsidP="00DF644C">
      <w:pPr>
        <w:numPr>
          <w:ilvl w:val="0"/>
          <w:numId w:val="7"/>
        </w:numPr>
        <w:spacing w:after="0"/>
        <w:jc w:val="both"/>
        <w:rPr>
          <w:rFonts w:ascii="Times New Roman" w:eastAsia="MS Mincho" w:hAnsi="Times New Roman"/>
          <w:bCs/>
          <w:sz w:val="24"/>
          <w:szCs w:val="24"/>
          <w:lang w:val="en-GB"/>
        </w:rPr>
      </w:pPr>
      <w:r w:rsidRPr="002E6632">
        <w:rPr>
          <w:rFonts w:ascii="Times New Roman" w:eastAsia="MS Mincho" w:hAnsi="Times New Roman"/>
          <w:bCs/>
          <w:sz w:val="24"/>
          <w:szCs w:val="24"/>
          <w:lang w:val="en-GB"/>
        </w:rPr>
        <w:t>Abstract</w:t>
      </w:r>
    </w:p>
    <w:p w14:paraId="0F5FB73A" w14:textId="77777777" w:rsidR="00DF644C" w:rsidRPr="002E6632" w:rsidRDefault="00DF644C" w:rsidP="00DF644C">
      <w:pPr>
        <w:numPr>
          <w:ilvl w:val="0"/>
          <w:numId w:val="7"/>
        </w:numPr>
        <w:spacing w:after="0"/>
        <w:jc w:val="both"/>
        <w:rPr>
          <w:rFonts w:ascii="Times New Roman" w:eastAsia="MS Mincho" w:hAnsi="Times New Roman"/>
          <w:bCs/>
          <w:sz w:val="24"/>
          <w:szCs w:val="24"/>
          <w:lang w:val="en-GB"/>
        </w:rPr>
      </w:pPr>
      <w:r w:rsidRPr="002E6632">
        <w:rPr>
          <w:rFonts w:ascii="Times New Roman" w:eastAsia="MS Mincho" w:hAnsi="Times New Roman"/>
          <w:bCs/>
          <w:sz w:val="24"/>
          <w:szCs w:val="24"/>
          <w:lang w:val="en-GB"/>
        </w:rPr>
        <w:lastRenderedPageBreak/>
        <w:t>List of relevant publications of the last 2 years on the Austrian side</w:t>
      </w:r>
    </w:p>
    <w:p w14:paraId="6604D428" w14:textId="77777777" w:rsidR="00DF644C" w:rsidRPr="002E6632" w:rsidRDefault="00DF644C" w:rsidP="00DF644C">
      <w:pPr>
        <w:numPr>
          <w:ilvl w:val="0"/>
          <w:numId w:val="7"/>
        </w:numPr>
        <w:spacing w:after="0"/>
        <w:jc w:val="both"/>
        <w:rPr>
          <w:rFonts w:ascii="Times New Roman" w:eastAsia="MS Mincho" w:hAnsi="Times New Roman"/>
          <w:bCs/>
          <w:sz w:val="24"/>
          <w:szCs w:val="24"/>
          <w:lang w:val="en-US"/>
        </w:rPr>
      </w:pPr>
      <w:r w:rsidRPr="002E6632">
        <w:rPr>
          <w:rFonts w:ascii="Times New Roman" w:eastAsia="MS Mincho" w:hAnsi="Times New Roman"/>
          <w:bCs/>
          <w:sz w:val="24"/>
          <w:szCs w:val="24"/>
          <w:lang w:val="en-US"/>
        </w:rPr>
        <w:t>Project description including methodology (3 to 5 A4 pages)</w:t>
      </w:r>
    </w:p>
    <w:p w14:paraId="624BE330" w14:textId="77777777" w:rsidR="00DF644C" w:rsidRPr="002E6632" w:rsidRDefault="00DF644C" w:rsidP="00DF644C">
      <w:pPr>
        <w:numPr>
          <w:ilvl w:val="0"/>
          <w:numId w:val="7"/>
        </w:numPr>
        <w:spacing w:after="0"/>
        <w:jc w:val="both"/>
        <w:rPr>
          <w:rFonts w:ascii="Times New Roman" w:eastAsia="MS Mincho" w:hAnsi="Times New Roman"/>
          <w:bCs/>
          <w:sz w:val="24"/>
          <w:szCs w:val="24"/>
          <w:lang w:val="en-GB"/>
        </w:rPr>
      </w:pPr>
      <w:r w:rsidRPr="002E6632">
        <w:rPr>
          <w:rFonts w:ascii="Times New Roman" w:eastAsia="MS Mincho" w:hAnsi="Times New Roman"/>
          <w:bCs/>
          <w:sz w:val="24"/>
          <w:szCs w:val="24"/>
          <w:lang w:val="en-GB"/>
        </w:rPr>
        <w:t>Brief description of the partner institutions (incl. reason of choice of cooperation partner)</w:t>
      </w:r>
    </w:p>
    <w:p w14:paraId="14578E6B" w14:textId="77777777" w:rsidR="00DF644C" w:rsidRPr="002E6632" w:rsidRDefault="00DF644C" w:rsidP="00DF644C">
      <w:pPr>
        <w:numPr>
          <w:ilvl w:val="0"/>
          <w:numId w:val="7"/>
        </w:numPr>
        <w:spacing w:after="0"/>
        <w:jc w:val="both"/>
        <w:rPr>
          <w:rFonts w:ascii="Times New Roman" w:eastAsia="MS Mincho" w:hAnsi="Times New Roman"/>
          <w:bCs/>
          <w:sz w:val="24"/>
          <w:szCs w:val="24"/>
          <w:lang w:val="en-GB"/>
        </w:rPr>
      </w:pPr>
      <w:r w:rsidRPr="002E6632">
        <w:rPr>
          <w:rFonts w:ascii="Times New Roman" w:eastAsia="MS Mincho" w:hAnsi="Times New Roman"/>
          <w:bCs/>
          <w:sz w:val="24"/>
          <w:szCs w:val="24"/>
          <w:lang w:val="en-GB"/>
        </w:rPr>
        <w:t xml:space="preserve">Brief description of the project tasks of ALL project members (Austrian and partner incl. their academic status </w:t>
      </w:r>
      <w:r>
        <w:rPr>
          <w:rFonts w:ascii="Times New Roman" w:eastAsia="MS Mincho" w:hAnsi="Times New Roman"/>
          <w:bCs/>
          <w:sz w:val="24"/>
          <w:szCs w:val="24"/>
          <w:lang w:val="en-GB"/>
        </w:rPr>
        <w:t>P</w:t>
      </w:r>
      <w:r w:rsidRPr="002E6632">
        <w:rPr>
          <w:rFonts w:ascii="Times New Roman" w:eastAsia="MS Mincho" w:hAnsi="Times New Roman"/>
          <w:bCs/>
          <w:sz w:val="24"/>
          <w:szCs w:val="24"/>
          <w:lang w:val="en-GB"/>
        </w:rPr>
        <w:t>h</w:t>
      </w:r>
      <w:r>
        <w:rPr>
          <w:rFonts w:ascii="Times New Roman" w:eastAsia="MS Mincho" w:hAnsi="Times New Roman"/>
          <w:bCs/>
          <w:sz w:val="24"/>
          <w:szCs w:val="24"/>
          <w:lang w:val="en-GB"/>
        </w:rPr>
        <w:t>D</w:t>
      </w:r>
      <w:r w:rsidRPr="002E6632">
        <w:rPr>
          <w:rFonts w:ascii="Times New Roman" w:eastAsia="MS Mincho" w:hAnsi="Times New Roman"/>
          <w:bCs/>
          <w:sz w:val="24"/>
          <w:szCs w:val="24"/>
          <w:lang w:val="en-GB"/>
        </w:rPr>
        <w:t xml:space="preserve"> students/researcher and their competence in Austria) and project timeline</w:t>
      </w:r>
    </w:p>
    <w:p w14:paraId="7DFF5A83" w14:textId="77777777" w:rsidR="00DF644C" w:rsidRPr="002E6632" w:rsidRDefault="00DF644C" w:rsidP="00DF644C">
      <w:pPr>
        <w:numPr>
          <w:ilvl w:val="0"/>
          <w:numId w:val="7"/>
        </w:numPr>
        <w:spacing w:after="0"/>
        <w:jc w:val="both"/>
        <w:rPr>
          <w:rFonts w:ascii="Times New Roman" w:eastAsia="MS Mincho" w:hAnsi="Times New Roman"/>
          <w:bCs/>
          <w:sz w:val="24"/>
          <w:szCs w:val="24"/>
          <w:lang w:val="en-GB"/>
        </w:rPr>
      </w:pPr>
      <w:r w:rsidRPr="002E6632">
        <w:rPr>
          <w:rFonts w:ascii="Times New Roman" w:eastAsia="MS Mincho" w:hAnsi="Times New Roman"/>
          <w:bCs/>
          <w:sz w:val="24"/>
          <w:szCs w:val="24"/>
          <w:lang w:val="en-GB"/>
        </w:rPr>
        <w:t xml:space="preserve">Further cooperation perspective </w:t>
      </w:r>
    </w:p>
    <w:p w14:paraId="484043E8" w14:textId="77777777" w:rsidR="00DF644C" w:rsidRPr="002E6632" w:rsidRDefault="00DF644C" w:rsidP="00DF644C">
      <w:pPr>
        <w:numPr>
          <w:ilvl w:val="0"/>
          <w:numId w:val="7"/>
        </w:numPr>
        <w:spacing w:after="0"/>
        <w:jc w:val="both"/>
        <w:rPr>
          <w:rFonts w:ascii="Times New Roman" w:eastAsia="MS Mincho" w:hAnsi="Times New Roman"/>
          <w:bCs/>
          <w:sz w:val="24"/>
          <w:szCs w:val="24"/>
          <w:lang w:val="en-GB"/>
        </w:rPr>
      </w:pPr>
      <w:r w:rsidRPr="002E6632">
        <w:rPr>
          <w:rFonts w:ascii="Times New Roman" w:eastAsia="MS Mincho" w:hAnsi="Times New Roman"/>
          <w:bCs/>
          <w:sz w:val="24"/>
          <w:szCs w:val="24"/>
          <w:lang w:val="en-GB"/>
        </w:rPr>
        <w:t>Brief description: monitoring, exit strategy, added value for home institution and Austria</w:t>
      </w:r>
    </w:p>
    <w:p w14:paraId="6479FFE8" w14:textId="77777777" w:rsidR="00DF644C" w:rsidRPr="002E6632" w:rsidRDefault="00DF644C" w:rsidP="00DF644C">
      <w:pPr>
        <w:numPr>
          <w:ilvl w:val="0"/>
          <w:numId w:val="7"/>
        </w:numPr>
        <w:spacing w:after="0"/>
        <w:jc w:val="both"/>
        <w:rPr>
          <w:rFonts w:ascii="Times New Roman" w:eastAsia="MS Mincho" w:hAnsi="Times New Roman"/>
          <w:bCs/>
          <w:sz w:val="24"/>
          <w:szCs w:val="24"/>
          <w:lang w:val="en-GB"/>
        </w:rPr>
      </w:pPr>
      <w:r w:rsidRPr="002E6632">
        <w:rPr>
          <w:rFonts w:ascii="Times New Roman" w:eastAsia="MS Mincho" w:hAnsi="Times New Roman"/>
          <w:bCs/>
          <w:sz w:val="24"/>
          <w:szCs w:val="24"/>
          <w:lang w:val="en-GB"/>
        </w:rPr>
        <w:t>Detailed budget plan (Template)</w:t>
      </w:r>
    </w:p>
    <w:p w14:paraId="445734CE" w14:textId="68BD2BF1" w:rsidR="002E6632" w:rsidRPr="002E6632" w:rsidRDefault="002E6632" w:rsidP="000063F4">
      <w:pPr>
        <w:pStyle w:val="Funotentext"/>
        <w:rPr>
          <w:rFonts w:ascii="Times New Roman" w:hAnsi="Times New Roman"/>
          <w:sz w:val="24"/>
          <w:szCs w:val="24"/>
          <w:lang w:val="en-GB"/>
        </w:rPr>
      </w:pPr>
    </w:p>
    <w:p w14:paraId="44A85E8B" w14:textId="514076FD" w:rsidR="00114672" w:rsidRPr="009D6DA3" w:rsidRDefault="00114672" w:rsidP="008B3E58">
      <w:pPr>
        <w:pStyle w:val="berschrift1"/>
        <w:numPr>
          <w:ilvl w:val="0"/>
          <w:numId w:val="38"/>
        </w:numPr>
        <w:spacing w:after="120"/>
        <w:ind w:left="364" w:hanging="378"/>
        <w:rPr>
          <w:rFonts w:ascii="Times New Roman" w:hAnsi="Times New Roman"/>
          <w:sz w:val="24"/>
          <w:szCs w:val="24"/>
        </w:rPr>
      </w:pPr>
      <w:r w:rsidRPr="002E6632">
        <w:rPr>
          <w:rFonts w:ascii="Times New Roman" w:hAnsi="Times New Roman" w:cs="Times New Roman"/>
          <w:sz w:val="24"/>
          <w:szCs w:val="24"/>
        </w:rPr>
        <w:t xml:space="preserve">Funding </w:t>
      </w:r>
      <w:r w:rsidR="00612A65" w:rsidRPr="002E6632">
        <w:rPr>
          <w:rFonts w:ascii="Times New Roman" w:hAnsi="Times New Roman" w:cs="Times New Roman"/>
          <w:sz w:val="24"/>
          <w:szCs w:val="24"/>
        </w:rPr>
        <w:t>D</w:t>
      </w:r>
      <w:r w:rsidRPr="002E6632">
        <w:rPr>
          <w:rFonts w:ascii="Times New Roman" w:hAnsi="Times New Roman" w:cs="Times New Roman"/>
          <w:sz w:val="24"/>
          <w:szCs w:val="24"/>
        </w:rPr>
        <w:t>ecision</w:t>
      </w:r>
      <w:r w:rsidRPr="002E6632">
        <w:rPr>
          <w:rFonts w:ascii="Times New Roman" w:hAnsi="Times New Roman" w:cs="Times New Roman"/>
          <w:b w:val="0"/>
          <w:sz w:val="24"/>
          <w:szCs w:val="24"/>
          <w:u w:val="none"/>
        </w:rPr>
        <w:t xml:space="preserve"> </w:t>
      </w:r>
    </w:p>
    <w:p w14:paraId="31F08E7C" w14:textId="3459D4DE" w:rsidR="00083938" w:rsidRPr="00A87557" w:rsidRDefault="00114672" w:rsidP="00114672">
      <w:pPr>
        <w:spacing w:after="0"/>
        <w:jc w:val="both"/>
        <w:rPr>
          <w:rFonts w:ascii="Times New Roman" w:hAnsi="Times New Roman"/>
          <w:b/>
          <w:sz w:val="24"/>
          <w:szCs w:val="24"/>
          <w:lang w:val="en-US"/>
        </w:rPr>
      </w:pPr>
      <w:r w:rsidRPr="009D6DA3">
        <w:rPr>
          <w:rFonts w:ascii="Times New Roman" w:hAnsi="Times New Roman"/>
          <w:sz w:val="24"/>
          <w:szCs w:val="24"/>
          <w:lang w:val="en-US"/>
        </w:rPr>
        <w:t xml:space="preserve">Based on national evaluations in </w:t>
      </w:r>
      <w:r w:rsidR="00612A65" w:rsidRPr="009D6DA3">
        <w:rPr>
          <w:rFonts w:ascii="Times New Roman" w:hAnsi="Times New Roman"/>
          <w:sz w:val="24"/>
          <w:szCs w:val="24"/>
          <w:lang w:val="en-US"/>
        </w:rPr>
        <w:t>India</w:t>
      </w:r>
      <w:r w:rsidRPr="009D6DA3">
        <w:rPr>
          <w:rFonts w:ascii="Times New Roman" w:hAnsi="Times New Roman"/>
          <w:sz w:val="24"/>
          <w:szCs w:val="24"/>
          <w:lang w:val="en-US"/>
        </w:rPr>
        <w:t xml:space="preserve"> and in</w:t>
      </w:r>
      <w:r w:rsidR="009D6DA3">
        <w:rPr>
          <w:rFonts w:ascii="Times New Roman" w:hAnsi="Times New Roman"/>
          <w:sz w:val="24"/>
          <w:szCs w:val="24"/>
          <w:lang w:val="en-US"/>
        </w:rPr>
        <w:t xml:space="preserve"> </w:t>
      </w:r>
      <w:r w:rsidR="00612A65" w:rsidRPr="009D6DA3">
        <w:rPr>
          <w:rFonts w:ascii="Times New Roman" w:hAnsi="Times New Roman"/>
          <w:sz w:val="24"/>
          <w:szCs w:val="24"/>
          <w:lang w:val="en-US"/>
        </w:rPr>
        <w:t>Austria</w:t>
      </w:r>
      <w:r w:rsidRPr="009D6DA3">
        <w:rPr>
          <w:rFonts w:ascii="Times New Roman" w:hAnsi="Times New Roman"/>
          <w:sz w:val="24"/>
          <w:szCs w:val="24"/>
          <w:lang w:val="en-US"/>
        </w:rPr>
        <w:t xml:space="preserve"> a joint shortlist will be prepared. The </w:t>
      </w:r>
      <w:r w:rsidRPr="009D6DA3">
        <w:rPr>
          <w:rFonts w:ascii="Times New Roman" w:hAnsi="Times New Roman"/>
          <w:b/>
          <w:sz w:val="24"/>
          <w:szCs w:val="24"/>
          <w:lang w:val="en-US"/>
        </w:rPr>
        <w:t>funding decision</w:t>
      </w:r>
      <w:r w:rsidRPr="009D6DA3">
        <w:rPr>
          <w:rFonts w:ascii="Times New Roman" w:hAnsi="Times New Roman"/>
          <w:sz w:val="24"/>
          <w:szCs w:val="24"/>
          <w:lang w:val="en-US"/>
        </w:rPr>
        <w:t xml:space="preserve"> will be taken by the </w:t>
      </w:r>
      <w:r w:rsidR="00612A65" w:rsidRPr="009D6DA3">
        <w:rPr>
          <w:rFonts w:ascii="Times New Roman" w:hAnsi="Times New Roman"/>
          <w:sz w:val="24"/>
          <w:szCs w:val="24"/>
          <w:lang w:val="en-US"/>
        </w:rPr>
        <w:t>India</w:t>
      </w:r>
      <w:r w:rsidRPr="009D6DA3">
        <w:rPr>
          <w:rFonts w:ascii="Times New Roman" w:hAnsi="Times New Roman"/>
          <w:sz w:val="24"/>
          <w:szCs w:val="24"/>
          <w:lang w:val="en-US"/>
        </w:rPr>
        <w:t>-</w:t>
      </w:r>
      <w:r w:rsidR="00612A65" w:rsidRPr="009D6DA3">
        <w:rPr>
          <w:rFonts w:ascii="Times New Roman" w:hAnsi="Times New Roman"/>
          <w:sz w:val="24"/>
          <w:szCs w:val="24"/>
          <w:lang w:val="en-US"/>
        </w:rPr>
        <w:t xml:space="preserve">Austria </w:t>
      </w:r>
      <w:r w:rsidRPr="009D6DA3">
        <w:rPr>
          <w:rFonts w:ascii="Times New Roman" w:hAnsi="Times New Roman"/>
          <w:sz w:val="24"/>
          <w:szCs w:val="24"/>
          <w:lang w:val="en-US"/>
        </w:rPr>
        <w:t xml:space="preserve">Joint Commission on Scientific and Technological Cooperation and </w:t>
      </w:r>
      <w:r w:rsidRPr="009D6DA3">
        <w:rPr>
          <w:rFonts w:ascii="Times New Roman" w:hAnsi="Times New Roman"/>
          <w:b/>
          <w:sz w:val="24"/>
          <w:szCs w:val="24"/>
          <w:lang w:val="en-US"/>
        </w:rPr>
        <w:t xml:space="preserve">announced presumably </w:t>
      </w:r>
      <w:r w:rsidRPr="009E4906">
        <w:rPr>
          <w:rFonts w:ascii="Times New Roman" w:hAnsi="Times New Roman"/>
          <w:b/>
          <w:sz w:val="24"/>
          <w:szCs w:val="24"/>
          <w:lang w:val="en-US"/>
        </w:rPr>
        <w:t xml:space="preserve">by </w:t>
      </w:r>
      <w:r w:rsidR="00695E28">
        <w:rPr>
          <w:rFonts w:ascii="Times New Roman" w:hAnsi="Times New Roman"/>
          <w:b/>
          <w:sz w:val="24"/>
          <w:szCs w:val="24"/>
          <w:lang w:val="en-US"/>
        </w:rPr>
        <w:t xml:space="preserve">December 2026 / </w:t>
      </w:r>
      <w:r w:rsidR="0033747E">
        <w:rPr>
          <w:rFonts w:ascii="Times New Roman" w:hAnsi="Times New Roman"/>
          <w:b/>
          <w:sz w:val="24"/>
          <w:szCs w:val="24"/>
          <w:lang w:val="en-US"/>
        </w:rPr>
        <w:t>January</w:t>
      </w:r>
      <w:r w:rsidR="009D6DA3" w:rsidRPr="009E4906">
        <w:rPr>
          <w:rFonts w:ascii="Times New Roman" w:hAnsi="Times New Roman"/>
          <w:b/>
          <w:sz w:val="24"/>
          <w:szCs w:val="24"/>
          <w:lang w:val="en-US"/>
        </w:rPr>
        <w:t xml:space="preserve"> </w:t>
      </w:r>
      <w:r w:rsidR="00612A65" w:rsidRPr="009E4906">
        <w:rPr>
          <w:rFonts w:ascii="Times New Roman" w:hAnsi="Times New Roman"/>
          <w:b/>
          <w:sz w:val="24"/>
          <w:szCs w:val="24"/>
          <w:lang w:val="en-US"/>
        </w:rPr>
        <w:t>202</w:t>
      </w:r>
      <w:r w:rsidR="0033747E">
        <w:rPr>
          <w:rFonts w:ascii="Times New Roman" w:hAnsi="Times New Roman"/>
          <w:b/>
          <w:sz w:val="24"/>
          <w:szCs w:val="24"/>
          <w:lang w:val="en-US"/>
        </w:rPr>
        <w:t>7</w:t>
      </w:r>
      <w:r w:rsidR="00612A65" w:rsidRPr="00A87557">
        <w:rPr>
          <w:rFonts w:ascii="Times New Roman" w:hAnsi="Times New Roman"/>
          <w:b/>
          <w:sz w:val="24"/>
          <w:szCs w:val="24"/>
          <w:lang w:val="en-US"/>
        </w:rPr>
        <w:t>.</w:t>
      </w:r>
    </w:p>
    <w:p w14:paraId="6EEA21DB" w14:textId="77777777" w:rsidR="00114672" w:rsidRPr="002E6632" w:rsidRDefault="00114672" w:rsidP="00114672">
      <w:pPr>
        <w:spacing w:after="0"/>
        <w:jc w:val="both"/>
        <w:rPr>
          <w:rFonts w:ascii="Times New Roman" w:eastAsia="MS Mincho" w:hAnsi="Times New Roman"/>
          <w:b/>
          <w:bCs/>
          <w:iCs/>
          <w:sz w:val="24"/>
          <w:szCs w:val="24"/>
          <w:u w:val="single"/>
          <w:lang w:val="en-ZA"/>
        </w:rPr>
      </w:pPr>
    </w:p>
    <w:p w14:paraId="7496FF0A" w14:textId="6FE80E41" w:rsidR="00083938" w:rsidRPr="009D6DA3" w:rsidRDefault="00083938" w:rsidP="009D6DA3">
      <w:pPr>
        <w:pStyle w:val="Listenabsatz"/>
        <w:numPr>
          <w:ilvl w:val="1"/>
          <w:numId w:val="4"/>
        </w:numPr>
        <w:spacing w:after="120"/>
        <w:ind w:left="322" w:hanging="350"/>
        <w:jc w:val="both"/>
        <w:rPr>
          <w:rFonts w:ascii="Times New Roman" w:hAnsi="Times New Roman"/>
          <w:b/>
          <w:bCs/>
          <w:sz w:val="24"/>
          <w:szCs w:val="24"/>
          <w:u w:val="single"/>
          <w:lang w:val="en-ZA"/>
        </w:rPr>
      </w:pPr>
      <w:r w:rsidRPr="009D6DA3">
        <w:rPr>
          <w:rFonts w:ascii="Times New Roman" w:hAnsi="Times New Roman"/>
          <w:b/>
          <w:bCs/>
          <w:sz w:val="24"/>
          <w:szCs w:val="24"/>
          <w:u w:val="single"/>
          <w:lang w:val="en-ZA"/>
        </w:rPr>
        <w:t>Reporting and Publications</w:t>
      </w:r>
    </w:p>
    <w:p w14:paraId="5BA4F2D1" w14:textId="77777777" w:rsidR="00083938" w:rsidRPr="002E6632" w:rsidRDefault="00083938" w:rsidP="00083938">
      <w:pPr>
        <w:spacing w:after="0"/>
        <w:jc w:val="both"/>
        <w:rPr>
          <w:rFonts w:ascii="Times New Roman" w:hAnsi="Times New Roman"/>
          <w:b/>
          <w:bCs/>
          <w:iCs/>
          <w:sz w:val="24"/>
          <w:szCs w:val="24"/>
          <w:lang w:val="en-ZA"/>
        </w:rPr>
      </w:pPr>
      <w:r w:rsidRPr="002E6632">
        <w:rPr>
          <w:rFonts w:ascii="Times New Roman" w:hAnsi="Times New Roman"/>
          <w:b/>
          <w:bCs/>
          <w:iCs/>
          <w:sz w:val="24"/>
          <w:szCs w:val="24"/>
          <w:lang w:val="en-ZA"/>
        </w:rPr>
        <w:t>Scientific and financial reporting on the project is obligatory.</w:t>
      </w:r>
    </w:p>
    <w:p w14:paraId="54DA4E4F" w14:textId="1BC8DA4F" w:rsidR="00083938" w:rsidRPr="002E6632" w:rsidRDefault="00083938" w:rsidP="00963453">
      <w:pPr>
        <w:pStyle w:val="Listenabsatz"/>
        <w:numPr>
          <w:ilvl w:val="0"/>
          <w:numId w:val="7"/>
        </w:numPr>
        <w:spacing w:after="0" w:line="276" w:lineRule="auto"/>
        <w:jc w:val="both"/>
        <w:rPr>
          <w:rFonts w:ascii="Times New Roman" w:hAnsi="Times New Roman"/>
          <w:bCs/>
          <w:sz w:val="24"/>
          <w:szCs w:val="24"/>
          <w:lang w:val="en-ZA"/>
        </w:rPr>
      </w:pPr>
      <w:r w:rsidRPr="002E6632">
        <w:rPr>
          <w:rFonts w:ascii="Times New Roman" w:hAnsi="Times New Roman"/>
          <w:bCs/>
          <w:sz w:val="24"/>
          <w:szCs w:val="24"/>
          <w:lang w:val="en-ZA"/>
        </w:rPr>
        <w:t>A brief project progress report has to be submitted after one year to DST and OeAD via their prescribed methods. Its approval is the precondition for further funding.</w:t>
      </w:r>
    </w:p>
    <w:p w14:paraId="55FB17B2" w14:textId="77777777" w:rsidR="00083938" w:rsidRPr="002E6632" w:rsidRDefault="00083938" w:rsidP="00963453">
      <w:pPr>
        <w:pStyle w:val="Listenabsatz"/>
        <w:numPr>
          <w:ilvl w:val="0"/>
          <w:numId w:val="7"/>
        </w:numPr>
        <w:spacing w:after="0" w:line="276" w:lineRule="auto"/>
        <w:jc w:val="both"/>
        <w:rPr>
          <w:rFonts w:ascii="Times New Roman" w:hAnsi="Times New Roman"/>
          <w:bCs/>
          <w:sz w:val="24"/>
          <w:szCs w:val="24"/>
          <w:lang w:val="en-ZA"/>
        </w:rPr>
      </w:pPr>
      <w:r w:rsidRPr="002E6632">
        <w:rPr>
          <w:rFonts w:ascii="Times New Roman" w:hAnsi="Times New Roman"/>
          <w:bCs/>
          <w:sz w:val="24"/>
          <w:szCs w:val="24"/>
          <w:lang w:val="en-ZA"/>
        </w:rPr>
        <w:t>A final scientific and financial report has to be submitted no more than 3 months after the end of the project.</w:t>
      </w:r>
    </w:p>
    <w:p w14:paraId="1CC8F031" w14:textId="77777777" w:rsidR="00083938" w:rsidRPr="002E6632" w:rsidRDefault="00083938" w:rsidP="00963453">
      <w:pPr>
        <w:pStyle w:val="Listenabsatz"/>
        <w:numPr>
          <w:ilvl w:val="0"/>
          <w:numId w:val="7"/>
        </w:numPr>
        <w:spacing w:after="0" w:line="276" w:lineRule="auto"/>
        <w:jc w:val="both"/>
        <w:rPr>
          <w:rFonts w:ascii="Times New Roman" w:hAnsi="Times New Roman"/>
          <w:bCs/>
          <w:sz w:val="24"/>
          <w:szCs w:val="24"/>
          <w:lang w:val="en-ZA"/>
        </w:rPr>
      </w:pPr>
      <w:r w:rsidRPr="002E6632">
        <w:rPr>
          <w:rFonts w:ascii="Times New Roman" w:hAnsi="Times New Roman"/>
          <w:bCs/>
          <w:sz w:val="24"/>
          <w:szCs w:val="24"/>
          <w:lang w:val="en-ZA"/>
        </w:rPr>
        <w:t>The report has to mention outputs of the projects compared with the objectives and aims of the application.</w:t>
      </w:r>
    </w:p>
    <w:p w14:paraId="63B34A2F" w14:textId="6F8F09E5" w:rsidR="00083938" w:rsidRPr="002E6632" w:rsidRDefault="00083938" w:rsidP="00963453">
      <w:pPr>
        <w:pStyle w:val="Listenabsatz"/>
        <w:numPr>
          <w:ilvl w:val="0"/>
          <w:numId w:val="7"/>
        </w:numPr>
        <w:spacing w:after="0" w:line="276" w:lineRule="auto"/>
        <w:jc w:val="both"/>
        <w:rPr>
          <w:rFonts w:ascii="Times New Roman" w:hAnsi="Times New Roman"/>
          <w:bCs/>
          <w:color w:val="FF0000"/>
          <w:sz w:val="24"/>
          <w:szCs w:val="24"/>
          <w:lang w:val="en-ZA"/>
        </w:rPr>
      </w:pPr>
      <w:r w:rsidRPr="002E6632">
        <w:rPr>
          <w:rFonts w:ascii="Times New Roman" w:hAnsi="Times New Roman"/>
          <w:sz w:val="24"/>
          <w:szCs w:val="24"/>
          <w:lang w:val="en-GB"/>
        </w:rPr>
        <w:t>The final report must include a short, concise summary comprehensible to lay</w:t>
      </w:r>
      <w:r w:rsidR="00612A65" w:rsidRPr="002E6632">
        <w:rPr>
          <w:rFonts w:ascii="Times New Roman" w:hAnsi="Times New Roman"/>
          <w:sz w:val="24"/>
          <w:szCs w:val="24"/>
          <w:lang w:val="en-GB"/>
        </w:rPr>
        <w:t>man</w:t>
      </w:r>
      <w:r w:rsidRPr="002E6632">
        <w:rPr>
          <w:rFonts w:ascii="Times New Roman" w:hAnsi="Times New Roman"/>
          <w:sz w:val="24"/>
          <w:szCs w:val="24"/>
          <w:lang w:val="en-GB"/>
        </w:rPr>
        <w:t xml:space="preserve"> persons. </w:t>
      </w:r>
    </w:p>
    <w:p w14:paraId="7031EABA" w14:textId="77777777" w:rsidR="00083938" w:rsidRPr="002E6632" w:rsidRDefault="00083938" w:rsidP="00083938">
      <w:pPr>
        <w:spacing w:after="0" w:line="276" w:lineRule="auto"/>
        <w:jc w:val="both"/>
        <w:rPr>
          <w:rFonts w:ascii="Times New Roman" w:hAnsi="Times New Roman"/>
          <w:bCs/>
          <w:sz w:val="24"/>
          <w:szCs w:val="24"/>
          <w:lang w:val="en-ZA"/>
        </w:rPr>
      </w:pPr>
    </w:p>
    <w:p w14:paraId="60CDDC7D" w14:textId="29992BBF" w:rsidR="00083938" w:rsidRPr="002E6632" w:rsidRDefault="003C3B17" w:rsidP="00D91474">
      <w:pPr>
        <w:spacing w:after="0" w:line="276" w:lineRule="auto"/>
        <w:jc w:val="both"/>
        <w:rPr>
          <w:rFonts w:ascii="Times New Roman" w:hAnsi="Times New Roman"/>
          <w:bCs/>
          <w:sz w:val="24"/>
          <w:szCs w:val="24"/>
          <w:lang w:val="en-ZA"/>
        </w:rPr>
      </w:pPr>
      <w:r w:rsidRPr="002E6632">
        <w:rPr>
          <w:rFonts w:ascii="Times New Roman" w:hAnsi="Times New Roman"/>
          <w:bCs/>
          <w:sz w:val="24"/>
          <w:szCs w:val="24"/>
          <w:lang w:val="en-ZA"/>
        </w:rPr>
        <w:t xml:space="preserve">It is mandated to </w:t>
      </w:r>
      <w:r w:rsidR="00083938" w:rsidRPr="002E6632">
        <w:rPr>
          <w:rFonts w:ascii="Times New Roman" w:hAnsi="Times New Roman"/>
          <w:bCs/>
          <w:sz w:val="24"/>
          <w:szCs w:val="24"/>
          <w:lang w:val="en-ZA"/>
        </w:rPr>
        <w:t xml:space="preserve">mention the support from </w:t>
      </w:r>
      <w:r w:rsidRPr="002E6632">
        <w:rPr>
          <w:rFonts w:ascii="Times New Roman" w:hAnsi="Times New Roman"/>
          <w:bCs/>
          <w:sz w:val="24"/>
          <w:szCs w:val="24"/>
          <w:lang w:val="en-ZA"/>
        </w:rPr>
        <w:t>the Department of Science and Technology</w:t>
      </w:r>
      <w:r w:rsidR="00FF708F">
        <w:rPr>
          <w:rFonts w:ascii="Times New Roman" w:hAnsi="Times New Roman"/>
          <w:bCs/>
          <w:sz w:val="24"/>
          <w:szCs w:val="24"/>
          <w:lang w:val="en-ZA"/>
        </w:rPr>
        <w:t xml:space="preserve">, </w:t>
      </w:r>
      <w:r w:rsidR="006E4EAB">
        <w:rPr>
          <w:rFonts w:ascii="Times New Roman" w:hAnsi="Times New Roman"/>
          <w:bCs/>
          <w:sz w:val="24"/>
          <w:szCs w:val="24"/>
          <w:lang w:val="en-ZA"/>
        </w:rPr>
        <w:t>India</w:t>
      </w:r>
      <w:r w:rsidR="006E4EAB" w:rsidRPr="002E6632">
        <w:rPr>
          <w:rFonts w:ascii="Times New Roman" w:hAnsi="Times New Roman"/>
          <w:bCs/>
          <w:sz w:val="24"/>
          <w:szCs w:val="24"/>
          <w:lang w:val="en-ZA"/>
        </w:rPr>
        <w:t xml:space="preserve"> </w:t>
      </w:r>
      <w:r w:rsidR="006E4EAB">
        <w:rPr>
          <w:rFonts w:ascii="Times New Roman" w:hAnsi="Times New Roman"/>
          <w:bCs/>
          <w:sz w:val="24"/>
          <w:szCs w:val="24"/>
          <w:lang w:val="en-ZA"/>
        </w:rPr>
        <w:t>and</w:t>
      </w:r>
      <w:r w:rsidR="00FF708F">
        <w:rPr>
          <w:rFonts w:ascii="Times New Roman" w:hAnsi="Times New Roman"/>
          <w:bCs/>
          <w:sz w:val="24"/>
          <w:szCs w:val="24"/>
          <w:lang w:val="en-ZA"/>
        </w:rPr>
        <w:t xml:space="preserve"> </w:t>
      </w:r>
      <w:r w:rsidR="00083938" w:rsidRPr="002E6632">
        <w:rPr>
          <w:rFonts w:ascii="Times New Roman" w:hAnsi="Times New Roman"/>
          <w:bCs/>
          <w:sz w:val="24"/>
          <w:szCs w:val="24"/>
          <w:lang w:val="en-ZA"/>
        </w:rPr>
        <w:t xml:space="preserve">the Austrian Federal Ministry of </w:t>
      </w:r>
      <w:r w:rsidR="009D6DA3">
        <w:rPr>
          <w:rFonts w:ascii="Times New Roman" w:hAnsi="Times New Roman"/>
          <w:bCs/>
          <w:sz w:val="24"/>
          <w:szCs w:val="24"/>
          <w:lang w:val="en-ZA"/>
        </w:rPr>
        <w:t>Women</w:t>
      </w:r>
      <w:r w:rsidR="00083938" w:rsidRPr="002E6632">
        <w:rPr>
          <w:rFonts w:ascii="Times New Roman" w:hAnsi="Times New Roman"/>
          <w:bCs/>
          <w:sz w:val="24"/>
          <w:szCs w:val="24"/>
          <w:lang w:val="en-ZA"/>
        </w:rPr>
        <w:t xml:space="preserve">, Science and Research </w:t>
      </w:r>
      <w:r w:rsidRPr="002E6632">
        <w:rPr>
          <w:rFonts w:ascii="Times New Roman" w:hAnsi="Times New Roman"/>
          <w:bCs/>
          <w:sz w:val="24"/>
          <w:szCs w:val="24"/>
          <w:lang w:val="en-ZA"/>
        </w:rPr>
        <w:t xml:space="preserve">in the Joint publications/patents emanated </w:t>
      </w:r>
      <w:r w:rsidR="00D91474" w:rsidRPr="002E6632">
        <w:rPr>
          <w:rFonts w:ascii="Times New Roman" w:hAnsi="Times New Roman"/>
          <w:bCs/>
          <w:sz w:val="24"/>
          <w:szCs w:val="24"/>
          <w:lang w:val="en-ZA"/>
        </w:rPr>
        <w:t>from this project.</w:t>
      </w:r>
    </w:p>
    <w:p w14:paraId="0BCD8429" w14:textId="77777777" w:rsidR="00D91474" w:rsidRPr="002E6632" w:rsidRDefault="00D91474" w:rsidP="00D91474">
      <w:pPr>
        <w:spacing w:after="0" w:line="276" w:lineRule="auto"/>
        <w:jc w:val="both"/>
        <w:rPr>
          <w:rFonts w:ascii="Times New Roman" w:hAnsi="Times New Roman"/>
          <w:bCs/>
          <w:sz w:val="24"/>
          <w:szCs w:val="24"/>
          <w:lang w:val="en-ZA"/>
        </w:rPr>
      </w:pPr>
    </w:p>
    <w:p w14:paraId="56D9DF1F" w14:textId="2FA724A4" w:rsidR="00083938" w:rsidRPr="002E6632" w:rsidRDefault="00083938" w:rsidP="009D6DA3">
      <w:pPr>
        <w:pStyle w:val="Listenabsatz"/>
        <w:numPr>
          <w:ilvl w:val="1"/>
          <w:numId w:val="4"/>
        </w:numPr>
        <w:spacing w:after="0"/>
        <w:ind w:left="284" w:hanging="284"/>
        <w:jc w:val="both"/>
        <w:rPr>
          <w:rFonts w:ascii="Times New Roman" w:hAnsi="Times New Roman"/>
          <w:b/>
          <w:bCs/>
          <w:sz w:val="24"/>
          <w:szCs w:val="24"/>
          <w:u w:val="single"/>
          <w:lang w:val="en-ZA"/>
        </w:rPr>
      </w:pPr>
      <w:r w:rsidRPr="002E6632">
        <w:rPr>
          <w:rFonts w:ascii="Times New Roman" w:hAnsi="Times New Roman"/>
          <w:b/>
          <w:bCs/>
          <w:sz w:val="24"/>
          <w:szCs w:val="24"/>
          <w:u w:val="single"/>
          <w:lang w:val="en-ZA"/>
        </w:rPr>
        <w:t>Intellectual property</w:t>
      </w:r>
    </w:p>
    <w:p w14:paraId="7F5191AF" w14:textId="5FA17869" w:rsidR="00083938" w:rsidRPr="002E6632" w:rsidRDefault="00083938" w:rsidP="00083938">
      <w:pPr>
        <w:spacing w:after="0"/>
        <w:jc w:val="both"/>
        <w:rPr>
          <w:rFonts w:ascii="Times New Roman" w:hAnsi="Times New Roman"/>
          <w:bCs/>
          <w:sz w:val="24"/>
          <w:szCs w:val="24"/>
          <w:lang w:val="en-ZA"/>
        </w:rPr>
      </w:pPr>
      <w:r w:rsidRPr="002E6632">
        <w:rPr>
          <w:rFonts w:ascii="Times New Roman" w:hAnsi="Times New Roman"/>
          <w:bCs/>
          <w:sz w:val="24"/>
          <w:szCs w:val="24"/>
          <w:lang w:val="en-ZA"/>
        </w:rPr>
        <w:t>The project partners must take adequate steps to ensure protection and sharing of the intellectual property that could result from the joint projects.</w:t>
      </w:r>
      <w:r w:rsidR="005315DC">
        <w:rPr>
          <w:rFonts w:ascii="Times New Roman" w:hAnsi="Times New Roman"/>
          <w:bCs/>
          <w:sz w:val="24"/>
          <w:szCs w:val="24"/>
          <w:lang w:val="en-ZA"/>
        </w:rPr>
        <w:t xml:space="preserve"> Joint publications resulting from these cooperation projects have to mention the support from the Indian Department of Science and Technology and the Austrian Ministry of Education, Science and Research.</w:t>
      </w:r>
    </w:p>
    <w:p w14:paraId="4BE58A6E" w14:textId="77777777" w:rsidR="00083938" w:rsidRPr="002E6632" w:rsidRDefault="00083938" w:rsidP="00DB2AA7">
      <w:pPr>
        <w:spacing w:after="200" w:line="276" w:lineRule="auto"/>
        <w:jc w:val="both"/>
        <w:rPr>
          <w:rFonts w:ascii="Times New Roman" w:hAnsi="Times New Roman"/>
          <w:b/>
          <w:sz w:val="24"/>
          <w:szCs w:val="24"/>
        </w:rPr>
      </w:pPr>
    </w:p>
    <w:p w14:paraId="0323033B" w14:textId="60101CC0" w:rsidR="009D6DA3" w:rsidRDefault="009D6DA3" w:rsidP="00D2326C">
      <w:pPr>
        <w:pStyle w:val="Default"/>
        <w:jc w:val="right"/>
        <w:rPr>
          <w:b/>
        </w:rPr>
      </w:pPr>
    </w:p>
    <w:p w14:paraId="652BD3AE" w14:textId="5D64A38F" w:rsidR="005449ED" w:rsidRDefault="005449ED" w:rsidP="00D2326C">
      <w:pPr>
        <w:pStyle w:val="Default"/>
        <w:jc w:val="right"/>
        <w:rPr>
          <w:b/>
        </w:rPr>
      </w:pPr>
    </w:p>
    <w:p w14:paraId="78E38D9F" w14:textId="4CBD0373" w:rsidR="005449ED" w:rsidRDefault="005449ED" w:rsidP="00D2326C">
      <w:pPr>
        <w:pStyle w:val="Default"/>
        <w:jc w:val="right"/>
        <w:rPr>
          <w:b/>
        </w:rPr>
      </w:pPr>
    </w:p>
    <w:p w14:paraId="0A3A21D5" w14:textId="73308DB1" w:rsidR="005449ED" w:rsidRDefault="005449ED" w:rsidP="00D2326C">
      <w:pPr>
        <w:pStyle w:val="Default"/>
        <w:jc w:val="right"/>
        <w:rPr>
          <w:b/>
        </w:rPr>
      </w:pPr>
    </w:p>
    <w:p w14:paraId="28B8AAAD" w14:textId="4F786D90" w:rsidR="005449ED" w:rsidRDefault="005449ED" w:rsidP="00D2326C">
      <w:pPr>
        <w:pStyle w:val="Default"/>
        <w:jc w:val="right"/>
        <w:rPr>
          <w:b/>
        </w:rPr>
      </w:pPr>
    </w:p>
    <w:p w14:paraId="5A10086D" w14:textId="342012A4" w:rsidR="005449ED" w:rsidRDefault="005449ED" w:rsidP="00D2326C">
      <w:pPr>
        <w:pStyle w:val="Default"/>
        <w:jc w:val="right"/>
        <w:rPr>
          <w:b/>
        </w:rPr>
      </w:pPr>
    </w:p>
    <w:p w14:paraId="4D77FDA3" w14:textId="0F4A2AD0" w:rsidR="005449ED" w:rsidRDefault="005449ED" w:rsidP="00D2326C">
      <w:pPr>
        <w:pStyle w:val="Default"/>
        <w:jc w:val="right"/>
        <w:rPr>
          <w:b/>
        </w:rPr>
      </w:pPr>
    </w:p>
    <w:p w14:paraId="2B5923D0" w14:textId="15BFA986" w:rsidR="005449ED" w:rsidRDefault="005449ED" w:rsidP="00D2326C">
      <w:pPr>
        <w:pStyle w:val="Default"/>
        <w:jc w:val="right"/>
        <w:rPr>
          <w:b/>
        </w:rPr>
      </w:pPr>
    </w:p>
    <w:p w14:paraId="74D72DAD" w14:textId="7E00484B" w:rsidR="005449ED" w:rsidRDefault="005449ED" w:rsidP="00D2326C">
      <w:pPr>
        <w:pStyle w:val="Default"/>
        <w:jc w:val="right"/>
        <w:rPr>
          <w:b/>
        </w:rPr>
      </w:pPr>
    </w:p>
    <w:p w14:paraId="6BE26E96" w14:textId="68B96EBF" w:rsidR="005449ED" w:rsidRDefault="005449ED" w:rsidP="00D2326C">
      <w:pPr>
        <w:pStyle w:val="Default"/>
        <w:jc w:val="right"/>
        <w:rPr>
          <w:b/>
        </w:rPr>
      </w:pPr>
    </w:p>
    <w:p w14:paraId="2CDA71C6" w14:textId="534B9158" w:rsidR="005449ED" w:rsidRDefault="005449ED" w:rsidP="00D2326C">
      <w:pPr>
        <w:pStyle w:val="Default"/>
        <w:jc w:val="right"/>
        <w:rPr>
          <w:b/>
        </w:rPr>
      </w:pPr>
    </w:p>
    <w:p w14:paraId="1513C3B3" w14:textId="32475EA1" w:rsidR="005449ED" w:rsidRDefault="005449ED" w:rsidP="00D2326C">
      <w:pPr>
        <w:pStyle w:val="Default"/>
        <w:jc w:val="right"/>
        <w:rPr>
          <w:b/>
        </w:rPr>
      </w:pPr>
    </w:p>
    <w:p w14:paraId="77060D98" w14:textId="3E446885" w:rsidR="005449ED" w:rsidRDefault="005449ED" w:rsidP="00D2326C">
      <w:pPr>
        <w:pStyle w:val="Default"/>
        <w:jc w:val="right"/>
        <w:rPr>
          <w:b/>
        </w:rPr>
      </w:pPr>
    </w:p>
    <w:p w14:paraId="616A8A29" w14:textId="4F432A8C" w:rsidR="005449ED" w:rsidRDefault="005449ED" w:rsidP="00D2326C">
      <w:pPr>
        <w:pStyle w:val="Default"/>
        <w:jc w:val="right"/>
        <w:rPr>
          <w:b/>
        </w:rPr>
      </w:pPr>
    </w:p>
    <w:p w14:paraId="5EC42D07" w14:textId="27003C29" w:rsidR="005449ED" w:rsidRDefault="005449ED" w:rsidP="00D2326C">
      <w:pPr>
        <w:pStyle w:val="Default"/>
        <w:jc w:val="right"/>
        <w:rPr>
          <w:b/>
        </w:rPr>
      </w:pPr>
    </w:p>
    <w:p w14:paraId="3B89AF1C" w14:textId="7092457F" w:rsidR="00D2326C" w:rsidRPr="00A7748C" w:rsidRDefault="00D2326C" w:rsidP="00D2326C">
      <w:pPr>
        <w:pStyle w:val="Default"/>
        <w:jc w:val="right"/>
        <w:rPr>
          <w:b/>
        </w:rPr>
      </w:pPr>
      <w:r w:rsidRPr="00A7748C">
        <w:rPr>
          <w:b/>
        </w:rPr>
        <w:t>Annexure-I</w:t>
      </w:r>
    </w:p>
    <w:p w14:paraId="2C0FA4B5" w14:textId="77777777" w:rsidR="00D2326C" w:rsidRPr="00A7748C" w:rsidRDefault="00D2326C" w:rsidP="00D2326C">
      <w:pPr>
        <w:pStyle w:val="Default"/>
      </w:pPr>
    </w:p>
    <w:p w14:paraId="6F2E7DEE" w14:textId="77777777" w:rsidR="00D2326C" w:rsidRPr="00A7748C" w:rsidRDefault="00D2326C" w:rsidP="00D2326C">
      <w:pPr>
        <w:pStyle w:val="Default"/>
        <w:rPr>
          <w:b/>
          <w:bCs/>
        </w:rPr>
      </w:pPr>
      <w:r w:rsidRPr="00A7748C">
        <w:t xml:space="preserve"> </w:t>
      </w:r>
      <w:r w:rsidRPr="00A7748C">
        <w:rPr>
          <w:b/>
          <w:bCs/>
        </w:rPr>
        <w:t xml:space="preserve">PROFORMA FOR BIO-DATA (to be uploaded) </w:t>
      </w:r>
    </w:p>
    <w:p w14:paraId="65A20CEB" w14:textId="77777777" w:rsidR="00D2326C" w:rsidRPr="00A7748C" w:rsidRDefault="00D2326C" w:rsidP="00D2326C">
      <w:pPr>
        <w:pStyle w:val="Default"/>
      </w:pPr>
    </w:p>
    <w:p w14:paraId="14D67E26" w14:textId="77777777" w:rsidR="00D2326C" w:rsidRPr="00A7748C" w:rsidRDefault="00D2326C" w:rsidP="00D2326C">
      <w:pPr>
        <w:pStyle w:val="Default"/>
      </w:pPr>
      <w:r w:rsidRPr="00A7748C">
        <w:t xml:space="preserve">1. Name and full correspondence address </w:t>
      </w:r>
    </w:p>
    <w:p w14:paraId="03B22511" w14:textId="77777777" w:rsidR="00D2326C" w:rsidRPr="00A7748C" w:rsidRDefault="00D2326C" w:rsidP="00D2326C">
      <w:pPr>
        <w:pStyle w:val="Default"/>
      </w:pPr>
    </w:p>
    <w:p w14:paraId="6444A58F" w14:textId="77777777" w:rsidR="00D2326C" w:rsidRPr="00A7748C" w:rsidRDefault="00D2326C" w:rsidP="00D2326C">
      <w:pPr>
        <w:pStyle w:val="Default"/>
      </w:pPr>
      <w:r w:rsidRPr="00A7748C">
        <w:t xml:space="preserve">2. Email(s) and contact number(s) </w:t>
      </w:r>
    </w:p>
    <w:p w14:paraId="38905B7B" w14:textId="77777777" w:rsidR="00D2326C" w:rsidRPr="00A7748C" w:rsidRDefault="00D2326C" w:rsidP="00D2326C">
      <w:pPr>
        <w:pStyle w:val="Default"/>
      </w:pPr>
    </w:p>
    <w:p w14:paraId="1512532E" w14:textId="77777777" w:rsidR="00D2326C" w:rsidRPr="00A7748C" w:rsidRDefault="00D2326C" w:rsidP="00D2326C">
      <w:pPr>
        <w:pStyle w:val="Default"/>
      </w:pPr>
      <w:r w:rsidRPr="00A7748C">
        <w:t xml:space="preserve">3. Institution </w:t>
      </w:r>
    </w:p>
    <w:p w14:paraId="7B0DC8D9" w14:textId="77777777" w:rsidR="00D2326C" w:rsidRPr="00A7748C" w:rsidRDefault="00D2326C" w:rsidP="00D2326C">
      <w:pPr>
        <w:pStyle w:val="Default"/>
      </w:pPr>
    </w:p>
    <w:p w14:paraId="5ADF356D" w14:textId="77777777" w:rsidR="00D2326C" w:rsidRPr="00A7748C" w:rsidRDefault="00D2326C" w:rsidP="00D2326C">
      <w:pPr>
        <w:pStyle w:val="Default"/>
      </w:pPr>
      <w:r w:rsidRPr="00A7748C">
        <w:t xml:space="preserve">4. Date of Birth </w:t>
      </w:r>
    </w:p>
    <w:p w14:paraId="40117588" w14:textId="77777777" w:rsidR="00D2326C" w:rsidRPr="00A7748C" w:rsidRDefault="00D2326C" w:rsidP="00D2326C">
      <w:pPr>
        <w:pStyle w:val="Default"/>
      </w:pPr>
    </w:p>
    <w:p w14:paraId="78D6C190" w14:textId="77777777" w:rsidR="00D2326C" w:rsidRPr="00A7748C" w:rsidRDefault="00D2326C" w:rsidP="00D2326C">
      <w:pPr>
        <w:pStyle w:val="Default"/>
      </w:pPr>
      <w:r w:rsidRPr="00A7748C">
        <w:t xml:space="preserve">5. Gender (M/F/T) </w:t>
      </w:r>
    </w:p>
    <w:p w14:paraId="61CCA560" w14:textId="77777777" w:rsidR="00D2326C" w:rsidRPr="00A7748C" w:rsidRDefault="00D2326C" w:rsidP="00D2326C">
      <w:pPr>
        <w:pStyle w:val="Default"/>
      </w:pPr>
    </w:p>
    <w:p w14:paraId="02F13BA8" w14:textId="77777777" w:rsidR="00D2326C" w:rsidRPr="00A7748C" w:rsidRDefault="00D2326C" w:rsidP="00D2326C">
      <w:pPr>
        <w:pStyle w:val="Default"/>
      </w:pPr>
      <w:r w:rsidRPr="00A7748C">
        <w:t xml:space="preserve">6. Category [Gen/SC/ST/OBC] </w:t>
      </w:r>
    </w:p>
    <w:p w14:paraId="7B8A3F18" w14:textId="77777777" w:rsidR="00D2326C" w:rsidRPr="00A7748C" w:rsidRDefault="00D2326C" w:rsidP="00D2326C">
      <w:pPr>
        <w:pStyle w:val="Default"/>
      </w:pPr>
    </w:p>
    <w:p w14:paraId="01A37C3A" w14:textId="77777777" w:rsidR="00D2326C" w:rsidRPr="00A7748C" w:rsidRDefault="00D2326C" w:rsidP="00D2326C">
      <w:pPr>
        <w:pStyle w:val="Default"/>
      </w:pPr>
      <w:r w:rsidRPr="00A7748C">
        <w:t xml:space="preserve">7. Whether differently abled (Yes/No) </w:t>
      </w:r>
    </w:p>
    <w:p w14:paraId="77E174E4" w14:textId="77777777" w:rsidR="00D2326C" w:rsidRPr="00A7748C" w:rsidRDefault="00D2326C" w:rsidP="00D2326C">
      <w:pPr>
        <w:pStyle w:val="Default"/>
      </w:pPr>
      <w:r w:rsidRPr="00A7748C">
        <w:t xml:space="preserve"> </w:t>
      </w:r>
    </w:p>
    <w:p w14:paraId="1F4E3509" w14:textId="77777777" w:rsidR="00D2326C" w:rsidRPr="00A7748C" w:rsidRDefault="00D2326C" w:rsidP="00D2326C">
      <w:pPr>
        <w:pStyle w:val="Default"/>
      </w:pPr>
      <w:r w:rsidRPr="00A7748C">
        <w:t xml:space="preserve">8. Academic Qualification (Undergraduate Onwards) </w:t>
      </w:r>
    </w:p>
    <w:tbl>
      <w:tblPr>
        <w:tblStyle w:val="Tabellenraster"/>
        <w:tblW w:w="9990" w:type="dxa"/>
        <w:tblInd w:w="-5" w:type="dxa"/>
        <w:tblLook w:val="04A0" w:firstRow="1" w:lastRow="0" w:firstColumn="1" w:lastColumn="0" w:noHBand="0" w:noVBand="1"/>
      </w:tblPr>
      <w:tblGrid>
        <w:gridCol w:w="720"/>
        <w:gridCol w:w="1800"/>
        <w:gridCol w:w="1170"/>
        <w:gridCol w:w="1890"/>
        <w:gridCol w:w="3060"/>
        <w:gridCol w:w="1350"/>
      </w:tblGrid>
      <w:tr w:rsidR="00D2326C" w:rsidRPr="00A7748C" w14:paraId="02B79F14" w14:textId="77777777" w:rsidTr="00B82F93">
        <w:tc>
          <w:tcPr>
            <w:tcW w:w="720" w:type="dxa"/>
          </w:tcPr>
          <w:p w14:paraId="16554FFF" w14:textId="77777777" w:rsidR="00D2326C" w:rsidRPr="00A7748C" w:rsidRDefault="00D2326C" w:rsidP="003C3B17">
            <w:pPr>
              <w:rPr>
                <w:rFonts w:ascii="Times New Roman" w:hAnsi="Times New Roman"/>
                <w:b/>
              </w:rPr>
            </w:pPr>
            <w:r w:rsidRPr="00A7748C">
              <w:rPr>
                <w:rFonts w:ascii="Times New Roman" w:hAnsi="Times New Roman"/>
                <w:b/>
              </w:rPr>
              <w:t>S. No.</w:t>
            </w:r>
          </w:p>
        </w:tc>
        <w:tc>
          <w:tcPr>
            <w:tcW w:w="1800" w:type="dxa"/>
          </w:tcPr>
          <w:p w14:paraId="61EAA62D" w14:textId="77777777" w:rsidR="00D2326C" w:rsidRPr="00A7748C" w:rsidRDefault="00D2326C" w:rsidP="003C3B17">
            <w:pPr>
              <w:rPr>
                <w:rFonts w:ascii="Times New Roman" w:hAnsi="Times New Roman"/>
                <w:b/>
              </w:rPr>
            </w:pPr>
            <w:r w:rsidRPr="00A7748C">
              <w:rPr>
                <w:rFonts w:ascii="Times New Roman" w:hAnsi="Times New Roman"/>
                <w:b/>
              </w:rPr>
              <w:t xml:space="preserve">Examination passed </w:t>
            </w:r>
          </w:p>
        </w:tc>
        <w:tc>
          <w:tcPr>
            <w:tcW w:w="1170" w:type="dxa"/>
          </w:tcPr>
          <w:p w14:paraId="01F60390" w14:textId="77777777" w:rsidR="00D2326C" w:rsidRPr="00A7748C" w:rsidRDefault="00D2326C" w:rsidP="003C3B17">
            <w:pPr>
              <w:rPr>
                <w:rFonts w:ascii="Times New Roman" w:hAnsi="Times New Roman"/>
                <w:b/>
              </w:rPr>
            </w:pPr>
            <w:r w:rsidRPr="00A7748C">
              <w:rPr>
                <w:rFonts w:ascii="Times New Roman" w:hAnsi="Times New Roman"/>
                <w:b/>
              </w:rPr>
              <w:t>Year of passing</w:t>
            </w:r>
          </w:p>
        </w:tc>
        <w:tc>
          <w:tcPr>
            <w:tcW w:w="1890" w:type="dxa"/>
          </w:tcPr>
          <w:p w14:paraId="55F35E6A" w14:textId="77777777" w:rsidR="00D2326C" w:rsidRPr="00A7748C" w:rsidRDefault="00D2326C" w:rsidP="003C3B17">
            <w:pPr>
              <w:rPr>
                <w:rFonts w:ascii="Times New Roman" w:hAnsi="Times New Roman"/>
                <w:b/>
              </w:rPr>
            </w:pPr>
            <w:r w:rsidRPr="00A7748C">
              <w:rPr>
                <w:rFonts w:ascii="Times New Roman" w:hAnsi="Times New Roman"/>
                <w:b/>
              </w:rPr>
              <w:t>Major Subjects/ Specialization</w:t>
            </w:r>
          </w:p>
        </w:tc>
        <w:tc>
          <w:tcPr>
            <w:tcW w:w="3060" w:type="dxa"/>
          </w:tcPr>
          <w:p w14:paraId="7479DDB3" w14:textId="77777777" w:rsidR="00D2326C" w:rsidRPr="00A7748C" w:rsidRDefault="00D2326C" w:rsidP="003C3B17">
            <w:pPr>
              <w:rPr>
                <w:rFonts w:ascii="Times New Roman" w:hAnsi="Times New Roman"/>
                <w:b/>
              </w:rPr>
            </w:pPr>
            <w:r w:rsidRPr="00A7748C">
              <w:rPr>
                <w:rFonts w:ascii="Times New Roman" w:hAnsi="Times New Roman"/>
                <w:b/>
              </w:rPr>
              <w:t>University/Institution</w:t>
            </w:r>
          </w:p>
        </w:tc>
        <w:tc>
          <w:tcPr>
            <w:tcW w:w="1350" w:type="dxa"/>
          </w:tcPr>
          <w:p w14:paraId="023B2107" w14:textId="77777777" w:rsidR="00D2326C" w:rsidRPr="00A7748C" w:rsidRDefault="00D2326C" w:rsidP="003C3B17">
            <w:pPr>
              <w:rPr>
                <w:rFonts w:ascii="Times New Roman" w:hAnsi="Times New Roman"/>
                <w:b/>
              </w:rPr>
            </w:pPr>
            <w:r w:rsidRPr="00A7748C">
              <w:rPr>
                <w:rFonts w:ascii="Times New Roman" w:hAnsi="Times New Roman"/>
                <w:b/>
              </w:rPr>
              <w:t xml:space="preserve">% Marks/  </w:t>
            </w:r>
          </w:p>
          <w:p w14:paraId="316ECCE8" w14:textId="77777777" w:rsidR="00D2326C" w:rsidRPr="00A7748C" w:rsidRDefault="00D2326C" w:rsidP="003C3B17">
            <w:pPr>
              <w:rPr>
                <w:rFonts w:ascii="Times New Roman" w:hAnsi="Times New Roman"/>
                <w:b/>
              </w:rPr>
            </w:pPr>
            <w:r w:rsidRPr="00A7748C">
              <w:rPr>
                <w:rFonts w:ascii="Times New Roman" w:hAnsi="Times New Roman"/>
                <w:b/>
              </w:rPr>
              <w:t>Grade</w:t>
            </w:r>
          </w:p>
        </w:tc>
      </w:tr>
      <w:tr w:rsidR="00D2326C" w:rsidRPr="00A7748C" w14:paraId="7F9BDF68" w14:textId="77777777" w:rsidTr="00B82F93">
        <w:tc>
          <w:tcPr>
            <w:tcW w:w="720" w:type="dxa"/>
          </w:tcPr>
          <w:p w14:paraId="595E6E9F" w14:textId="77777777" w:rsidR="00D2326C" w:rsidRPr="00A7748C" w:rsidRDefault="00D2326C" w:rsidP="003C3B17">
            <w:pPr>
              <w:rPr>
                <w:rFonts w:ascii="Times New Roman" w:hAnsi="Times New Roman"/>
              </w:rPr>
            </w:pPr>
          </w:p>
        </w:tc>
        <w:tc>
          <w:tcPr>
            <w:tcW w:w="1800" w:type="dxa"/>
          </w:tcPr>
          <w:p w14:paraId="16C6B7FD" w14:textId="77777777" w:rsidR="00D2326C" w:rsidRPr="00A7748C" w:rsidRDefault="00D2326C" w:rsidP="003C3B17">
            <w:pPr>
              <w:rPr>
                <w:rFonts w:ascii="Times New Roman" w:hAnsi="Times New Roman"/>
              </w:rPr>
            </w:pPr>
          </w:p>
        </w:tc>
        <w:tc>
          <w:tcPr>
            <w:tcW w:w="1170" w:type="dxa"/>
          </w:tcPr>
          <w:p w14:paraId="608D1071" w14:textId="77777777" w:rsidR="00D2326C" w:rsidRPr="00A7748C" w:rsidRDefault="00D2326C" w:rsidP="003C3B17">
            <w:pPr>
              <w:rPr>
                <w:rFonts w:ascii="Times New Roman" w:hAnsi="Times New Roman"/>
              </w:rPr>
            </w:pPr>
          </w:p>
        </w:tc>
        <w:tc>
          <w:tcPr>
            <w:tcW w:w="1890" w:type="dxa"/>
          </w:tcPr>
          <w:p w14:paraId="1EBCAD59" w14:textId="77777777" w:rsidR="00D2326C" w:rsidRPr="00A7748C" w:rsidRDefault="00D2326C" w:rsidP="003C3B17">
            <w:pPr>
              <w:rPr>
                <w:rFonts w:ascii="Times New Roman" w:hAnsi="Times New Roman"/>
              </w:rPr>
            </w:pPr>
          </w:p>
        </w:tc>
        <w:tc>
          <w:tcPr>
            <w:tcW w:w="3060" w:type="dxa"/>
          </w:tcPr>
          <w:p w14:paraId="4752F132" w14:textId="77777777" w:rsidR="00D2326C" w:rsidRPr="00A7748C" w:rsidRDefault="00D2326C" w:rsidP="003C3B17">
            <w:pPr>
              <w:rPr>
                <w:rFonts w:ascii="Times New Roman" w:hAnsi="Times New Roman"/>
              </w:rPr>
            </w:pPr>
          </w:p>
        </w:tc>
        <w:tc>
          <w:tcPr>
            <w:tcW w:w="1350" w:type="dxa"/>
          </w:tcPr>
          <w:p w14:paraId="53FBD80A" w14:textId="77777777" w:rsidR="00D2326C" w:rsidRPr="00A7748C" w:rsidRDefault="00D2326C" w:rsidP="003C3B17">
            <w:pPr>
              <w:rPr>
                <w:rFonts w:ascii="Times New Roman" w:hAnsi="Times New Roman"/>
              </w:rPr>
            </w:pPr>
          </w:p>
        </w:tc>
      </w:tr>
      <w:tr w:rsidR="00D2326C" w:rsidRPr="00A7748C" w14:paraId="0E405708" w14:textId="77777777" w:rsidTr="00B82F93">
        <w:tc>
          <w:tcPr>
            <w:tcW w:w="720" w:type="dxa"/>
          </w:tcPr>
          <w:p w14:paraId="19D68894" w14:textId="77777777" w:rsidR="00D2326C" w:rsidRPr="00A7748C" w:rsidRDefault="00D2326C" w:rsidP="003C3B17">
            <w:pPr>
              <w:rPr>
                <w:rFonts w:ascii="Times New Roman" w:hAnsi="Times New Roman"/>
              </w:rPr>
            </w:pPr>
          </w:p>
        </w:tc>
        <w:tc>
          <w:tcPr>
            <w:tcW w:w="1800" w:type="dxa"/>
          </w:tcPr>
          <w:p w14:paraId="5642498A" w14:textId="77777777" w:rsidR="00D2326C" w:rsidRPr="00A7748C" w:rsidRDefault="00D2326C" w:rsidP="003C3B17">
            <w:pPr>
              <w:rPr>
                <w:rFonts w:ascii="Times New Roman" w:hAnsi="Times New Roman"/>
              </w:rPr>
            </w:pPr>
          </w:p>
        </w:tc>
        <w:tc>
          <w:tcPr>
            <w:tcW w:w="1170" w:type="dxa"/>
          </w:tcPr>
          <w:p w14:paraId="480C20AE" w14:textId="77777777" w:rsidR="00D2326C" w:rsidRPr="00A7748C" w:rsidRDefault="00D2326C" w:rsidP="003C3B17">
            <w:pPr>
              <w:rPr>
                <w:rFonts w:ascii="Times New Roman" w:hAnsi="Times New Roman"/>
              </w:rPr>
            </w:pPr>
          </w:p>
        </w:tc>
        <w:tc>
          <w:tcPr>
            <w:tcW w:w="1890" w:type="dxa"/>
          </w:tcPr>
          <w:p w14:paraId="144E7C1F" w14:textId="77777777" w:rsidR="00D2326C" w:rsidRPr="00A7748C" w:rsidRDefault="00D2326C" w:rsidP="003C3B17">
            <w:pPr>
              <w:rPr>
                <w:rFonts w:ascii="Times New Roman" w:hAnsi="Times New Roman"/>
              </w:rPr>
            </w:pPr>
          </w:p>
        </w:tc>
        <w:tc>
          <w:tcPr>
            <w:tcW w:w="3060" w:type="dxa"/>
          </w:tcPr>
          <w:p w14:paraId="21FC5AA0" w14:textId="77777777" w:rsidR="00D2326C" w:rsidRPr="00A7748C" w:rsidRDefault="00D2326C" w:rsidP="003C3B17">
            <w:pPr>
              <w:rPr>
                <w:rFonts w:ascii="Times New Roman" w:hAnsi="Times New Roman"/>
              </w:rPr>
            </w:pPr>
          </w:p>
        </w:tc>
        <w:tc>
          <w:tcPr>
            <w:tcW w:w="1350" w:type="dxa"/>
          </w:tcPr>
          <w:p w14:paraId="692D69CA" w14:textId="77777777" w:rsidR="00D2326C" w:rsidRPr="00A7748C" w:rsidRDefault="00D2326C" w:rsidP="003C3B17">
            <w:pPr>
              <w:rPr>
                <w:rFonts w:ascii="Times New Roman" w:hAnsi="Times New Roman"/>
              </w:rPr>
            </w:pPr>
          </w:p>
        </w:tc>
      </w:tr>
      <w:tr w:rsidR="00D2326C" w:rsidRPr="00A7748C" w14:paraId="0CAEBC91" w14:textId="77777777" w:rsidTr="00B82F93">
        <w:tc>
          <w:tcPr>
            <w:tcW w:w="720" w:type="dxa"/>
          </w:tcPr>
          <w:p w14:paraId="55578FEB" w14:textId="77777777" w:rsidR="00D2326C" w:rsidRPr="00A7748C" w:rsidRDefault="00D2326C" w:rsidP="003C3B17">
            <w:pPr>
              <w:rPr>
                <w:rFonts w:ascii="Times New Roman" w:hAnsi="Times New Roman"/>
              </w:rPr>
            </w:pPr>
          </w:p>
        </w:tc>
        <w:tc>
          <w:tcPr>
            <w:tcW w:w="1800" w:type="dxa"/>
          </w:tcPr>
          <w:p w14:paraId="1B390530" w14:textId="77777777" w:rsidR="00D2326C" w:rsidRPr="00A7748C" w:rsidRDefault="00D2326C" w:rsidP="003C3B17">
            <w:pPr>
              <w:rPr>
                <w:rFonts w:ascii="Times New Roman" w:hAnsi="Times New Roman"/>
              </w:rPr>
            </w:pPr>
          </w:p>
        </w:tc>
        <w:tc>
          <w:tcPr>
            <w:tcW w:w="1170" w:type="dxa"/>
          </w:tcPr>
          <w:p w14:paraId="7588BB9B" w14:textId="77777777" w:rsidR="00D2326C" w:rsidRPr="00A7748C" w:rsidRDefault="00D2326C" w:rsidP="003C3B17">
            <w:pPr>
              <w:rPr>
                <w:rFonts w:ascii="Times New Roman" w:hAnsi="Times New Roman"/>
              </w:rPr>
            </w:pPr>
          </w:p>
        </w:tc>
        <w:tc>
          <w:tcPr>
            <w:tcW w:w="1890" w:type="dxa"/>
          </w:tcPr>
          <w:p w14:paraId="199219DB" w14:textId="77777777" w:rsidR="00D2326C" w:rsidRPr="00A7748C" w:rsidRDefault="00D2326C" w:rsidP="003C3B17">
            <w:pPr>
              <w:rPr>
                <w:rFonts w:ascii="Times New Roman" w:hAnsi="Times New Roman"/>
              </w:rPr>
            </w:pPr>
          </w:p>
        </w:tc>
        <w:tc>
          <w:tcPr>
            <w:tcW w:w="3060" w:type="dxa"/>
          </w:tcPr>
          <w:p w14:paraId="14F69372" w14:textId="77777777" w:rsidR="00D2326C" w:rsidRPr="00A7748C" w:rsidRDefault="00D2326C" w:rsidP="003C3B17">
            <w:pPr>
              <w:rPr>
                <w:rFonts w:ascii="Times New Roman" w:hAnsi="Times New Roman"/>
              </w:rPr>
            </w:pPr>
          </w:p>
        </w:tc>
        <w:tc>
          <w:tcPr>
            <w:tcW w:w="1350" w:type="dxa"/>
          </w:tcPr>
          <w:p w14:paraId="52832852" w14:textId="77777777" w:rsidR="00D2326C" w:rsidRPr="00A7748C" w:rsidRDefault="00D2326C" w:rsidP="003C3B17">
            <w:pPr>
              <w:rPr>
                <w:rFonts w:ascii="Times New Roman" w:hAnsi="Times New Roman"/>
              </w:rPr>
            </w:pPr>
          </w:p>
        </w:tc>
      </w:tr>
      <w:tr w:rsidR="00D2326C" w:rsidRPr="00A7748C" w14:paraId="16DAE300" w14:textId="77777777" w:rsidTr="00B82F93">
        <w:tc>
          <w:tcPr>
            <w:tcW w:w="720" w:type="dxa"/>
          </w:tcPr>
          <w:p w14:paraId="2684B3EF" w14:textId="77777777" w:rsidR="00D2326C" w:rsidRPr="00A7748C" w:rsidRDefault="00D2326C" w:rsidP="003C3B17">
            <w:pPr>
              <w:rPr>
                <w:rFonts w:ascii="Times New Roman" w:hAnsi="Times New Roman"/>
              </w:rPr>
            </w:pPr>
          </w:p>
        </w:tc>
        <w:tc>
          <w:tcPr>
            <w:tcW w:w="1800" w:type="dxa"/>
          </w:tcPr>
          <w:p w14:paraId="4BF7A693" w14:textId="77777777" w:rsidR="00D2326C" w:rsidRPr="00A7748C" w:rsidRDefault="00D2326C" w:rsidP="003C3B17">
            <w:pPr>
              <w:rPr>
                <w:rFonts w:ascii="Times New Roman" w:hAnsi="Times New Roman"/>
              </w:rPr>
            </w:pPr>
          </w:p>
        </w:tc>
        <w:tc>
          <w:tcPr>
            <w:tcW w:w="1170" w:type="dxa"/>
          </w:tcPr>
          <w:p w14:paraId="76BE2B91" w14:textId="77777777" w:rsidR="00D2326C" w:rsidRPr="00A7748C" w:rsidRDefault="00D2326C" w:rsidP="003C3B17">
            <w:pPr>
              <w:rPr>
                <w:rFonts w:ascii="Times New Roman" w:hAnsi="Times New Roman"/>
              </w:rPr>
            </w:pPr>
          </w:p>
        </w:tc>
        <w:tc>
          <w:tcPr>
            <w:tcW w:w="1890" w:type="dxa"/>
          </w:tcPr>
          <w:p w14:paraId="789A5587" w14:textId="77777777" w:rsidR="00D2326C" w:rsidRPr="00A7748C" w:rsidRDefault="00D2326C" w:rsidP="003C3B17">
            <w:pPr>
              <w:rPr>
                <w:rFonts w:ascii="Times New Roman" w:hAnsi="Times New Roman"/>
              </w:rPr>
            </w:pPr>
          </w:p>
        </w:tc>
        <w:tc>
          <w:tcPr>
            <w:tcW w:w="3060" w:type="dxa"/>
          </w:tcPr>
          <w:p w14:paraId="53D025FC" w14:textId="77777777" w:rsidR="00D2326C" w:rsidRPr="00A7748C" w:rsidRDefault="00D2326C" w:rsidP="003C3B17">
            <w:pPr>
              <w:rPr>
                <w:rFonts w:ascii="Times New Roman" w:hAnsi="Times New Roman"/>
              </w:rPr>
            </w:pPr>
          </w:p>
        </w:tc>
        <w:tc>
          <w:tcPr>
            <w:tcW w:w="1350" w:type="dxa"/>
          </w:tcPr>
          <w:p w14:paraId="734E1DD1" w14:textId="77777777" w:rsidR="00D2326C" w:rsidRPr="00A7748C" w:rsidRDefault="00D2326C" w:rsidP="003C3B17">
            <w:pPr>
              <w:rPr>
                <w:rFonts w:ascii="Times New Roman" w:hAnsi="Times New Roman"/>
              </w:rPr>
            </w:pPr>
          </w:p>
        </w:tc>
      </w:tr>
    </w:tbl>
    <w:p w14:paraId="66432514" w14:textId="77777777" w:rsidR="00D2326C" w:rsidRPr="00A7748C" w:rsidRDefault="00D2326C" w:rsidP="00D2326C">
      <w:pPr>
        <w:pStyle w:val="Default"/>
      </w:pPr>
    </w:p>
    <w:p w14:paraId="38F2654E" w14:textId="77777777" w:rsidR="00D2326C" w:rsidRPr="00A7748C" w:rsidRDefault="00D2326C" w:rsidP="00D2326C">
      <w:pPr>
        <w:pStyle w:val="Default"/>
      </w:pPr>
      <w:r w:rsidRPr="00A7748C">
        <w:t>9. Work experience (in chronological order)</w:t>
      </w:r>
    </w:p>
    <w:tbl>
      <w:tblPr>
        <w:tblStyle w:val="Tabellenraster"/>
        <w:tblW w:w="10009" w:type="dxa"/>
        <w:tblInd w:w="-5" w:type="dxa"/>
        <w:tblLook w:val="04A0" w:firstRow="1" w:lastRow="0" w:firstColumn="1" w:lastColumn="0" w:noHBand="0" w:noVBand="1"/>
      </w:tblPr>
      <w:tblGrid>
        <w:gridCol w:w="2599"/>
        <w:gridCol w:w="2261"/>
        <w:gridCol w:w="1170"/>
        <w:gridCol w:w="1260"/>
        <w:gridCol w:w="2719"/>
      </w:tblGrid>
      <w:tr w:rsidR="00D2326C" w:rsidRPr="00A7748C" w14:paraId="2225ACF4" w14:textId="77777777" w:rsidTr="00B82F93">
        <w:trPr>
          <w:trHeight w:val="274"/>
        </w:trPr>
        <w:tc>
          <w:tcPr>
            <w:tcW w:w="2599" w:type="dxa"/>
            <w:vMerge w:val="restart"/>
          </w:tcPr>
          <w:p w14:paraId="1BC3D163" w14:textId="77777777" w:rsidR="00D2326C" w:rsidRPr="00A7748C" w:rsidRDefault="00D2326C" w:rsidP="003C3B17">
            <w:pPr>
              <w:rPr>
                <w:rFonts w:ascii="Times New Roman" w:hAnsi="Times New Roman"/>
                <w:b/>
              </w:rPr>
            </w:pPr>
            <w:r w:rsidRPr="00A7748C">
              <w:rPr>
                <w:rFonts w:ascii="Times New Roman" w:hAnsi="Times New Roman"/>
                <w:b/>
              </w:rPr>
              <w:t>Name and address of employer</w:t>
            </w:r>
          </w:p>
        </w:tc>
        <w:tc>
          <w:tcPr>
            <w:tcW w:w="2261" w:type="dxa"/>
            <w:vMerge w:val="restart"/>
          </w:tcPr>
          <w:p w14:paraId="42447FBB" w14:textId="77777777" w:rsidR="00D2326C" w:rsidRPr="00A7748C" w:rsidRDefault="00D2326C" w:rsidP="003C3B17">
            <w:pPr>
              <w:rPr>
                <w:rFonts w:ascii="Times New Roman" w:hAnsi="Times New Roman"/>
                <w:b/>
              </w:rPr>
            </w:pPr>
            <w:r w:rsidRPr="00A7748C">
              <w:rPr>
                <w:rFonts w:ascii="Times New Roman" w:hAnsi="Times New Roman"/>
                <w:b/>
              </w:rPr>
              <w:t>Position held (Temporary/Regular)</w:t>
            </w:r>
          </w:p>
        </w:tc>
        <w:tc>
          <w:tcPr>
            <w:tcW w:w="2430" w:type="dxa"/>
            <w:gridSpan w:val="2"/>
          </w:tcPr>
          <w:p w14:paraId="58E50EAF" w14:textId="77777777" w:rsidR="00D2326C" w:rsidRPr="00A7748C" w:rsidRDefault="00D2326C" w:rsidP="003C3B17">
            <w:pPr>
              <w:rPr>
                <w:rFonts w:ascii="Times New Roman" w:hAnsi="Times New Roman"/>
                <w:b/>
              </w:rPr>
            </w:pPr>
            <w:r w:rsidRPr="00A7748C">
              <w:rPr>
                <w:rFonts w:ascii="Times New Roman" w:hAnsi="Times New Roman"/>
                <w:b/>
              </w:rPr>
              <w:t>Duration</w:t>
            </w:r>
          </w:p>
        </w:tc>
        <w:tc>
          <w:tcPr>
            <w:tcW w:w="2719" w:type="dxa"/>
            <w:vMerge w:val="restart"/>
          </w:tcPr>
          <w:p w14:paraId="66714309" w14:textId="77777777" w:rsidR="00D2326C" w:rsidRPr="00A7748C" w:rsidRDefault="00D2326C" w:rsidP="003C3B17">
            <w:pPr>
              <w:rPr>
                <w:rFonts w:ascii="Times New Roman" w:hAnsi="Times New Roman"/>
                <w:b/>
              </w:rPr>
            </w:pPr>
            <w:r w:rsidRPr="00A7748C">
              <w:rPr>
                <w:rFonts w:ascii="Times New Roman" w:hAnsi="Times New Roman"/>
                <w:b/>
              </w:rPr>
              <w:t>Nature of Duties</w:t>
            </w:r>
          </w:p>
        </w:tc>
      </w:tr>
      <w:tr w:rsidR="00D2326C" w:rsidRPr="00A7748C" w14:paraId="22F14CCE" w14:textId="77777777" w:rsidTr="00B82F93">
        <w:trPr>
          <w:trHeight w:val="274"/>
        </w:trPr>
        <w:tc>
          <w:tcPr>
            <w:tcW w:w="2599" w:type="dxa"/>
            <w:vMerge/>
          </w:tcPr>
          <w:p w14:paraId="1A68C9B6" w14:textId="77777777" w:rsidR="00D2326C" w:rsidRPr="00A7748C" w:rsidRDefault="00D2326C" w:rsidP="003C3B17">
            <w:pPr>
              <w:rPr>
                <w:rFonts w:ascii="Times New Roman" w:hAnsi="Times New Roman"/>
                <w:b/>
              </w:rPr>
            </w:pPr>
          </w:p>
        </w:tc>
        <w:tc>
          <w:tcPr>
            <w:tcW w:w="2261" w:type="dxa"/>
            <w:vMerge/>
          </w:tcPr>
          <w:p w14:paraId="410F0004" w14:textId="77777777" w:rsidR="00D2326C" w:rsidRPr="00A7748C" w:rsidRDefault="00D2326C" w:rsidP="003C3B17">
            <w:pPr>
              <w:rPr>
                <w:rFonts w:ascii="Times New Roman" w:hAnsi="Times New Roman"/>
                <w:b/>
              </w:rPr>
            </w:pPr>
          </w:p>
        </w:tc>
        <w:tc>
          <w:tcPr>
            <w:tcW w:w="1170" w:type="dxa"/>
          </w:tcPr>
          <w:p w14:paraId="77807C6E" w14:textId="77777777" w:rsidR="00D2326C" w:rsidRPr="00A7748C" w:rsidRDefault="00D2326C" w:rsidP="003C3B17">
            <w:pPr>
              <w:rPr>
                <w:rFonts w:ascii="Times New Roman" w:hAnsi="Times New Roman"/>
                <w:b/>
              </w:rPr>
            </w:pPr>
            <w:r w:rsidRPr="00A7748C">
              <w:rPr>
                <w:rFonts w:ascii="Times New Roman" w:hAnsi="Times New Roman"/>
                <w:b/>
              </w:rPr>
              <w:t>From</w:t>
            </w:r>
          </w:p>
        </w:tc>
        <w:tc>
          <w:tcPr>
            <w:tcW w:w="1260" w:type="dxa"/>
          </w:tcPr>
          <w:p w14:paraId="17328625" w14:textId="77777777" w:rsidR="00D2326C" w:rsidRPr="00A7748C" w:rsidRDefault="00D2326C" w:rsidP="003C3B17">
            <w:pPr>
              <w:rPr>
                <w:rFonts w:ascii="Times New Roman" w:hAnsi="Times New Roman"/>
                <w:b/>
              </w:rPr>
            </w:pPr>
            <w:r w:rsidRPr="00A7748C">
              <w:rPr>
                <w:rFonts w:ascii="Times New Roman" w:hAnsi="Times New Roman"/>
                <w:b/>
              </w:rPr>
              <w:t>To</w:t>
            </w:r>
          </w:p>
        </w:tc>
        <w:tc>
          <w:tcPr>
            <w:tcW w:w="2719" w:type="dxa"/>
            <w:vMerge/>
          </w:tcPr>
          <w:p w14:paraId="0850E86D" w14:textId="77777777" w:rsidR="00D2326C" w:rsidRPr="00A7748C" w:rsidRDefault="00D2326C" w:rsidP="003C3B17">
            <w:pPr>
              <w:rPr>
                <w:rFonts w:ascii="Times New Roman" w:hAnsi="Times New Roman"/>
                <w:b/>
              </w:rPr>
            </w:pPr>
          </w:p>
        </w:tc>
      </w:tr>
      <w:tr w:rsidR="00D2326C" w:rsidRPr="00A7748C" w14:paraId="02839A4D" w14:textId="77777777" w:rsidTr="00B82F93">
        <w:tc>
          <w:tcPr>
            <w:tcW w:w="2599" w:type="dxa"/>
          </w:tcPr>
          <w:p w14:paraId="1E1C3EF3" w14:textId="77777777" w:rsidR="00D2326C" w:rsidRPr="00A7748C" w:rsidRDefault="00D2326C" w:rsidP="003C3B17">
            <w:pPr>
              <w:rPr>
                <w:rFonts w:ascii="Times New Roman" w:hAnsi="Times New Roman"/>
                <w:b/>
              </w:rPr>
            </w:pPr>
          </w:p>
        </w:tc>
        <w:tc>
          <w:tcPr>
            <w:tcW w:w="2261" w:type="dxa"/>
          </w:tcPr>
          <w:p w14:paraId="3CA7A806" w14:textId="77777777" w:rsidR="00D2326C" w:rsidRPr="00A7748C" w:rsidRDefault="00D2326C" w:rsidP="003C3B17">
            <w:pPr>
              <w:rPr>
                <w:rFonts w:ascii="Times New Roman" w:hAnsi="Times New Roman"/>
                <w:b/>
              </w:rPr>
            </w:pPr>
          </w:p>
        </w:tc>
        <w:tc>
          <w:tcPr>
            <w:tcW w:w="1170" w:type="dxa"/>
          </w:tcPr>
          <w:p w14:paraId="06E5CD6B" w14:textId="77777777" w:rsidR="00D2326C" w:rsidRPr="00A7748C" w:rsidRDefault="00D2326C" w:rsidP="003C3B17">
            <w:pPr>
              <w:rPr>
                <w:rFonts w:ascii="Times New Roman" w:hAnsi="Times New Roman"/>
                <w:b/>
              </w:rPr>
            </w:pPr>
          </w:p>
        </w:tc>
        <w:tc>
          <w:tcPr>
            <w:tcW w:w="1260" w:type="dxa"/>
          </w:tcPr>
          <w:p w14:paraId="3906302D" w14:textId="77777777" w:rsidR="00D2326C" w:rsidRPr="00A7748C" w:rsidRDefault="00D2326C" w:rsidP="003C3B17">
            <w:pPr>
              <w:rPr>
                <w:rFonts w:ascii="Times New Roman" w:hAnsi="Times New Roman"/>
                <w:b/>
              </w:rPr>
            </w:pPr>
          </w:p>
        </w:tc>
        <w:tc>
          <w:tcPr>
            <w:tcW w:w="2719" w:type="dxa"/>
          </w:tcPr>
          <w:p w14:paraId="3D7311EE" w14:textId="77777777" w:rsidR="00D2326C" w:rsidRPr="00A7748C" w:rsidRDefault="00D2326C" w:rsidP="003C3B17">
            <w:pPr>
              <w:rPr>
                <w:rFonts w:ascii="Times New Roman" w:hAnsi="Times New Roman"/>
                <w:b/>
              </w:rPr>
            </w:pPr>
          </w:p>
        </w:tc>
      </w:tr>
      <w:tr w:rsidR="00D2326C" w:rsidRPr="00A7748C" w14:paraId="3E60A799" w14:textId="77777777" w:rsidTr="00B82F93">
        <w:tc>
          <w:tcPr>
            <w:tcW w:w="2599" w:type="dxa"/>
          </w:tcPr>
          <w:p w14:paraId="0DC3305A" w14:textId="77777777" w:rsidR="00D2326C" w:rsidRPr="00A7748C" w:rsidRDefault="00D2326C" w:rsidP="003C3B17">
            <w:pPr>
              <w:rPr>
                <w:rFonts w:ascii="Times New Roman" w:hAnsi="Times New Roman"/>
                <w:b/>
              </w:rPr>
            </w:pPr>
          </w:p>
        </w:tc>
        <w:tc>
          <w:tcPr>
            <w:tcW w:w="2261" w:type="dxa"/>
          </w:tcPr>
          <w:p w14:paraId="14229EE7" w14:textId="77777777" w:rsidR="00D2326C" w:rsidRPr="00A7748C" w:rsidRDefault="00D2326C" w:rsidP="003C3B17">
            <w:pPr>
              <w:rPr>
                <w:rFonts w:ascii="Times New Roman" w:hAnsi="Times New Roman"/>
                <w:b/>
              </w:rPr>
            </w:pPr>
          </w:p>
        </w:tc>
        <w:tc>
          <w:tcPr>
            <w:tcW w:w="1170" w:type="dxa"/>
          </w:tcPr>
          <w:p w14:paraId="0F36C2DC" w14:textId="77777777" w:rsidR="00D2326C" w:rsidRPr="00A7748C" w:rsidRDefault="00D2326C" w:rsidP="003C3B17">
            <w:pPr>
              <w:rPr>
                <w:rFonts w:ascii="Times New Roman" w:hAnsi="Times New Roman"/>
                <w:b/>
              </w:rPr>
            </w:pPr>
          </w:p>
        </w:tc>
        <w:tc>
          <w:tcPr>
            <w:tcW w:w="1260" w:type="dxa"/>
          </w:tcPr>
          <w:p w14:paraId="42DE3B94" w14:textId="77777777" w:rsidR="00D2326C" w:rsidRPr="00A7748C" w:rsidRDefault="00D2326C" w:rsidP="003C3B17">
            <w:pPr>
              <w:rPr>
                <w:rFonts w:ascii="Times New Roman" w:hAnsi="Times New Roman"/>
                <w:b/>
              </w:rPr>
            </w:pPr>
          </w:p>
        </w:tc>
        <w:tc>
          <w:tcPr>
            <w:tcW w:w="2719" w:type="dxa"/>
          </w:tcPr>
          <w:p w14:paraId="62A06572" w14:textId="77777777" w:rsidR="00D2326C" w:rsidRPr="00A7748C" w:rsidRDefault="00D2326C" w:rsidP="003C3B17">
            <w:pPr>
              <w:rPr>
                <w:rFonts w:ascii="Times New Roman" w:hAnsi="Times New Roman"/>
                <w:b/>
              </w:rPr>
            </w:pPr>
          </w:p>
        </w:tc>
      </w:tr>
      <w:tr w:rsidR="00D2326C" w:rsidRPr="00A7748C" w14:paraId="7130ED99" w14:textId="77777777" w:rsidTr="00B82F93">
        <w:tc>
          <w:tcPr>
            <w:tcW w:w="2599" w:type="dxa"/>
          </w:tcPr>
          <w:p w14:paraId="1D0A629D" w14:textId="77777777" w:rsidR="00D2326C" w:rsidRPr="00A7748C" w:rsidRDefault="00D2326C" w:rsidP="003C3B17">
            <w:pPr>
              <w:rPr>
                <w:rFonts w:ascii="Times New Roman" w:hAnsi="Times New Roman"/>
                <w:b/>
              </w:rPr>
            </w:pPr>
          </w:p>
        </w:tc>
        <w:tc>
          <w:tcPr>
            <w:tcW w:w="2261" w:type="dxa"/>
          </w:tcPr>
          <w:p w14:paraId="3275E632" w14:textId="77777777" w:rsidR="00D2326C" w:rsidRPr="00A7748C" w:rsidRDefault="00D2326C" w:rsidP="003C3B17">
            <w:pPr>
              <w:rPr>
                <w:rFonts w:ascii="Times New Roman" w:hAnsi="Times New Roman"/>
                <w:b/>
              </w:rPr>
            </w:pPr>
          </w:p>
        </w:tc>
        <w:tc>
          <w:tcPr>
            <w:tcW w:w="1170" w:type="dxa"/>
          </w:tcPr>
          <w:p w14:paraId="700CD8BD" w14:textId="77777777" w:rsidR="00D2326C" w:rsidRPr="00A7748C" w:rsidRDefault="00D2326C" w:rsidP="003C3B17">
            <w:pPr>
              <w:rPr>
                <w:rFonts w:ascii="Times New Roman" w:hAnsi="Times New Roman"/>
                <w:b/>
              </w:rPr>
            </w:pPr>
          </w:p>
        </w:tc>
        <w:tc>
          <w:tcPr>
            <w:tcW w:w="1260" w:type="dxa"/>
          </w:tcPr>
          <w:p w14:paraId="37E3BCED" w14:textId="77777777" w:rsidR="00D2326C" w:rsidRPr="00A7748C" w:rsidRDefault="00D2326C" w:rsidP="003C3B17">
            <w:pPr>
              <w:rPr>
                <w:rFonts w:ascii="Times New Roman" w:hAnsi="Times New Roman"/>
                <w:b/>
              </w:rPr>
            </w:pPr>
          </w:p>
        </w:tc>
        <w:tc>
          <w:tcPr>
            <w:tcW w:w="2719" w:type="dxa"/>
          </w:tcPr>
          <w:p w14:paraId="36D3AA16" w14:textId="77777777" w:rsidR="00D2326C" w:rsidRPr="00A7748C" w:rsidRDefault="00D2326C" w:rsidP="003C3B17">
            <w:pPr>
              <w:rPr>
                <w:rFonts w:ascii="Times New Roman" w:hAnsi="Times New Roman"/>
                <w:b/>
              </w:rPr>
            </w:pPr>
          </w:p>
        </w:tc>
      </w:tr>
    </w:tbl>
    <w:p w14:paraId="7D17FE17" w14:textId="77777777" w:rsidR="00D2326C" w:rsidRPr="00A7748C" w:rsidRDefault="00D2326C" w:rsidP="00D2326C">
      <w:pPr>
        <w:pStyle w:val="Default"/>
      </w:pPr>
    </w:p>
    <w:p w14:paraId="4FC62A51" w14:textId="77777777" w:rsidR="00D2326C" w:rsidRPr="00A7748C" w:rsidRDefault="00D2326C" w:rsidP="00D2326C">
      <w:pPr>
        <w:pStyle w:val="Default"/>
      </w:pPr>
      <w:r w:rsidRPr="00A7748C">
        <w:t xml:space="preserve">10. Professional Recognition/ Award/ Prize/ Certificate, Fellowship received by the applicant </w:t>
      </w:r>
    </w:p>
    <w:tbl>
      <w:tblPr>
        <w:tblStyle w:val="Tabellenraster"/>
        <w:tblW w:w="9995" w:type="dxa"/>
        <w:tblInd w:w="-5" w:type="dxa"/>
        <w:tblLook w:val="04A0" w:firstRow="1" w:lastRow="0" w:firstColumn="1" w:lastColumn="0" w:noHBand="0" w:noVBand="1"/>
      </w:tblPr>
      <w:tblGrid>
        <w:gridCol w:w="768"/>
        <w:gridCol w:w="3488"/>
        <w:gridCol w:w="2774"/>
        <w:gridCol w:w="2965"/>
      </w:tblGrid>
      <w:tr w:rsidR="00D2326C" w:rsidRPr="00A7748C" w14:paraId="5F09520B" w14:textId="77777777" w:rsidTr="00B82F93">
        <w:tc>
          <w:tcPr>
            <w:tcW w:w="768" w:type="dxa"/>
          </w:tcPr>
          <w:p w14:paraId="005257C5" w14:textId="77777777" w:rsidR="00D2326C" w:rsidRPr="00A7748C" w:rsidRDefault="00D2326C" w:rsidP="003C3B17">
            <w:pPr>
              <w:pStyle w:val="Default"/>
              <w:rPr>
                <w:b/>
              </w:rPr>
            </w:pPr>
            <w:r w:rsidRPr="00A7748C">
              <w:rPr>
                <w:b/>
              </w:rPr>
              <w:t>S.No.</w:t>
            </w:r>
          </w:p>
        </w:tc>
        <w:tc>
          <w:tcPr>
            <w:tcW w:w="3488" w:type="dxa"/>
          </w:tcPr>
          <w:p w14:paraId="71FDDB15" w14:textId="77777777" w:rsidR="00D2326C" w:rsidRPr="00A7748C" w:rsidRDefault="00D2326C" w:rsidP="003C3B17">
            <w:pPr>
              <w:pStyle w:val="Default"/>
              <w:rPr>
                <w:b/>
              </w:rPr>
            </w:pPr>
            <w:r w:rsidRPr="00A7748C">
              <w:rPr>
                <w:b/>
              </w:rPr>
              <w:t>Name of Award</w:t>
            </w:r>
          </w:p>
        </w:tc>
        <w:tc>
          <w:tcPr>
            <w:tcW w:w="2774" w:type="dxa"/>
          </w:tcPr>
          <w:p w14:paraId="32CAAF84" w14:textId="77777777" w:rsidR="00D2326C" w:rsidRPr="00A7748C" w:rsidRDefault="00D2326C" w:rsidP="003C3B17">
            <w:pPr>
              <w:pStyle w:val="Default"/>
              <w:rPr>
                <w:b/>
              </w:rPr>
            </w:pPr>
            <w:r w:rsidRPr="00A7748C">
              <w:rPr>
                <w:b/>
              </w:rPr>
              <w:t>Awarding Agency</w:t>
            </w:r>
          </w:p>
        </w:tc>
        <w:tc>
          <w:tcPr>
            <w:tcW w:w="2965" w:type="dxa"/>
          </w:tcPr>
          <w:p w14:paraId="24BC189F" w14:textId="77777777" w:rsidR="00D2326C" w:rsidRPr="00A7748C" w:rsidRDefault="00D2326C" w:rsidP="003C3B17">
            <w:pPr>
              <w:pStyle w:val="Default"/>
              <w:rPr>
                <w:b/>
              </w:rPr>
            </w:pPr>
            <w:r w:rsidRPr="00A7748C">
              <w:rPr>
                <w:b/>
              </w:rPr>
              <w:t>Year</w:t>
            </w:r>
          </w:p>
        </w:tc>
      </w:tr>
      <w:tr w:rsidR="00D2326C" w:rsidRPr="00A7748C" w14:paraId="1815E5FF" w14:textId="77777777" w:rsidTr="00B82F93">
        <w:tc>
          <w:tcPr>
            <w:tcW w:w="768" w:type="dxa"/>
          </w:tcPr>
          <w:p w14:paraId="039D5860" w14:textId="77777777" w:rsidR="00D2326C" w:rsidRPr="00A7748C" w:rsidRDefault="00D2326C" w:rsidP="003C3B17">
            <w:pPr>
              <w:pStyle w:val="Default"/>
            </w:pPr>
          </w:p>
        </w:tc>
        <w:tc>
          <w:tcPr>
            <w:tcW w:w="3488" w:type="dxa"/>
          </w:tcPr>
          <w:p w14:paraId="46540F53" w14:textId="77777777" w:rsidR="00D2326C" w:rsidRPr="00A7748C" w:rsidRDefault="00D2326C" w:rsidP="003C3B17">
            <w:pPr>
              <w:pStyle w:val="Default"/>
            </w:pPr>
          </w:p>
        </w:tc>
        <w:tc>
          <w:tcPr>
            <w:tcW w:w="2774" w:type="dxa"/>
          </w:tcPr>
          <w:p w14:paraId="21DCC2B0" w14:textId="77777777" w:rsidR="00D2326C" w:rsidRPr="00A7748C" w:rsidRDefault="00D2326C" w:rsidP="003C3B17">
            <w:pPr>
              <w:pStyle w:val="Default"/>
            </w:pPr>
          </w:p>
        </w:tc>
        <w:tc>
          <w:tcPr>
            <w:tcW w:w="2965" w:type="dxa"/>
          </w:tcPr>
          <w:p w14:paraId="2D25A41E" w14:textId="77777777" w:rsidR="00D2326C" w:rsidRPr="00A7748C" w:rsidRDefault="00D2326C" w:rsidP="003C3B17">
            <w:pPr>
              <w:pStyle w:val="Default"/>
            </w:pPr>
          </w:p>
        </w:tc>
      </w:tr>
      <w:tr w:rsidR="00D2326C" w:rsidRPr="00A7748C" w14:paraId="350B2624" w14:textId="77777777" w:rsidTr="00B82F93">
        <w:tc>
          <w:tcPr>
            <w:tcW w:w="768" w:type="dxa"/>
          </w:tcPr>
          <w:p w14:paraId="1B252BF9" w14:textId="77777777" w:rsidR="00D2326C" w:rsidRPr="00A7748C" w:rsidRDefault="00D2326C" w:rsidP="003C3B17">
            <w:pPr>
              <w:pStyle w:val="Default"/>
            </w:pPr>
          </w:p>
        </w:tc>
        <w:tc>
          <w:tcPr>
            <w:tcW w:w="3488" w:type="dxa"/>
          </w:tcPr>
          <w:p w14:paraId="7C14BC1B" w14:textId="77777777" w:rsidR="00D2326C" w:rsidRPr="00A7748C" w:rsidRDefault="00D2326C" w:rsidP="003C3B17">
            <w:pPr>
              <w:pStyle w:val="Default"/>
            </w:pPr>
          </w:p>
        </w:tc>
        <w:tc>
          <w:tcPr>
            <w:tcW w:w="2774" w:type="dxa"/>
          </w:tcPr>
          <w:p w14:paraId="4281510B" w14:textId="77777777" w:rsidR="00D2326C" w:rsidRPr="00A7748C" w:rsidRDefault="00D2326C" w:rsidP="003C3B17">
            <w:pPr>
              <w:pStyle w:val="Default"/>
            </w:pPr>
          </w:p>
        </w:tc>
        <w:tc>
          <w:tcPr>
            <w:tcW w:w="2965" w:type="dxa"/>
          </w:tcPr>
          <w:p w14:paraId="760EE8F0" w14:textId="77777777" w:rsidR="00D2326C" w:rsidRPr="00A7748C" w:rsidRDefault="00D2326C" w:rsidP="003C3B17">
            <w:pPr>
              <w:pStyle w:val="Default"/>
            </w:pPr>
          </w:p>
        </w:tc>
      </w:tr>
      <w:tr w:rsidR="00D2326C" w:rsidRPr="00A7748C" w14:paraId="73EEAFD9" w14:textId="77777777" w:rsidTr="00B82F93">
        <w:tc>
          <w:tcPr>
            <w:tcW w:w="768" w:type="dxa"/>
          </w:tcPr>
          <w:p w14:paraId="07C2FCBD" w14:textId="77777777" w:rsidR="00D2326C" w:rsidRPr="00A7748C" w:rsidRDefault="00D2326C" w:rsidP="003C3B17">
            <w:pPr>
              <w:pStyle w:val="Default"/>
            </w:pPr>
          </w:p>
        </w:tc>
        <w:tc>
          <w:tcPr>
            <w:tcW w:w="3488" w:type="dxa"/>
          </w:tcPr>
          <w:p w14:paraId="5E6680FA" w14:textId="77777777" w:rsidR="00D2326C" w:rsidRPr="00A7748C" w:rsidRDefault="00D2326C" w:rsidP="003C3B17">
            <w:pPr>
              <w:pStyle w:val="Default"/>
            </w:pPr>
          </w:p>
        </w:tc>
        <w:tc>
          <w:tcPr>
            <w:tcW w:w="2774" w:type="dxa"/>
          </w:tcPr>
          <w:p w14:paraId="1D6ED801" w14:textId="77777777" w:rsidR="00D2326C" w:rsidRPr="00A7748C" w:rsidRDefault="00D2326C" w:rsidP="003C3B17">
            <w:pPr>
              <w:pStyle w:val="Default"/>
            </w:pPr>
          </w:p>
        </w:tc>
        <w:tc>
          <w:tcPr>
            <w:tcW w:w="2965" w:type="dxa"/>
          </w:tcPr>
          <w:p w14:paraId="40616865" w14:textId="77777777" w:rsidR="00D2326C" w:rsidRPr="00A7748C" w:rsidRDefault="00D2326C" w:rsidP="003C3B17">
            <w:pPr>
              <w:pStyle w:val="Default"/>
            </w:pPr>
          </w:p>
        </w:tc>
      </w:tr>
    </w:tbl>
    <w:p w14:paraId="26DD0AC6" w14:textId="77777777" w:rsidR="00D2326C" w:rsidRPr="00A7748C" w:rsidRDefault="00D2326C" w:rsidP="00D2326C">
      <w:pPr>
        <w:pStyle w:val="Default"/>
      </w:pPr>
    </w:p>
    <w:p w14:paraId="71389A08" w14:textId="77777777" w:rsidR="00D2326C" w:rsidRPr="00A7748C" w:rsidRDefault="00D2326C" w:rsidP="00D2326C">
      <w:pPr>
        <w:pStyle w:val="Default"/>
      </w:pPr>
      <w:r w:rsidRPr="00A7748C">
        <w:t xml:space="preserve">11. Publications </w:t>
      </w:r>
      <w:r w:rsidRPr="00A7748C">
        <w:rPr>
          <w:i/>
          <w:iCs/>
        </w:rPr>
        <w:t xml:space="preserve">(List of papers published in SCI Journals, in year wise descending order). </w:t>
      </w:r>
    </w:p>
    <w:tbl>
      <w:tblPr>
        <w:tblStyle w:val="Tabellenraster"/>
        <w:tblW w:w="9981" w:type="dxa"/>
        <w:tblInd w:w="-5" w:type="dxa"/>
        <w:tblLook w:val="04A0" w:firstRow="1" w:lastRow="0" w:firstColumn="1" w:lastColumn="0" w:noHBand="0" w:noVBand="1"/>
      </w:tblPr>
      <w:tblGrid>
        <w:gridCol w:w="768"/>
        <w:gridCol w:w="1900"/>
        <w:gridCol w:w="2083"/>
        <w:gridCol w:w="1693"/>
        <w:gridCol w:w="990"/>
        <w:gridCol w:w="1317"/>
        <w:gridCol w:w="1230"/>
      </w:tblGrid>
      <w:tr w:rsidR="00D2326C" w:rsidRPr="00A7748C" w14:paraId="07C6808D" w14:textId="77777777" w:rsidTr="00B82F93">
        <w:tc>
          <w:tcPr>
            <w:tcW w:w="768" w:type="dxa"/>
          </w:tcPr>
          <w:p w14:paraId="237A1BAB" w14:textId="77777777" w:rsidR="00D2326C" w:rsidRPr="00A7748C" w:rsidRDefault="00D2326C" w:rsidP="003C3B17">
            <w:pPr>
              <w:rPr>
                <w:rFonts w:ascii="Times New Roman" w:hAnsi="Times New Roman"/>
                <w:b/>
              </w:rPr>
            </w:pPr>
            <w:r w:rsidRPr="00A7748C">
              <w:rPr>
                <w:rFonts w:ascii="Times New Roman" w:hAnsi="Times New Roman"/>
                <w:b/>
              </w:rPr>
              <w:t>S.No.</w:t>
            </w:r>
          </w:p>
        </w:tc>
        <w:tc>
          <w:tcPr>
            <w:tcW w:w="1900" w:type="dxa"/>
          </w:tcPr>
          <w:p w14:paraId="1E844537" w14:textId="77777777" w:rsidR="00D2326C" w:rsidRPr="00A7748C" w:rsidRDefault="00D2326C" w:rsidP="003C3B17">
            <w:pPr>
              <w:rPr>
                <w:rFonts w:ascii="Times New Roman" w:hAnsi="Times New Roman"/>
                <w:b/>
              </w:rPr>
            </w:pPr>
            <w:r w:rsidRPr="00A7748C">
              <w:rPr>
                <w:rFonts w:ascii="Times New Roman" w:hAnsi="Times New Roman"/>
                <w:b/>
              </w:rPr>
              <w:t>Author (s)</w:t>
            </w:r>
          </w:p>
        </w:tc>
        <w:tc>
          <w:tcPr>
            <w:tcW w:w="2083" w:type="dxa"/>
          </w:tcPr>
          <w:p w14:paraId="53601D81" w14:textId="77777777" w:rsidR="00D2326C" w:rsidRPr="00A7748C" w:rsidRDefault="00D2326C" w:rsidP="003C3B17">
            <w:pPr>
              <w:rPr>
                <w:rFonts w:ascii="Times New Roman" w:hAnsi="Times New Roman"/>
                <w:b/>
              </w:rPr>
            </w:pPr>
            <w:r w:rsidRPr="00A7748C">
              <w:rPr>
                <w:rFonts w:ascii="Times New Roman" w:hAnsi="Times New Roman"/>
                <w:b/>
              </w:rPr>
              <w:t>Title</w:t>
            </w:r>
          </w:p>
        </w:tc>
        <w:tc>
          <w:tcPr>
            <w:tcW w:w="1693" w:type="dxa"/>
          </w:tcPr>
          <w:p w14:paraId="2958C57E" w14:textId="77777777" w:rsidR="00D2326C" w:rsidRPr="00A7748C" w:rsidRDefault="00D2326C" w:rsidP="003C3B17">
            <w:pPr>
              <w:rPr>
                <w:rFonts w:ascii="Times New Roman" w:hAnsi="Times New Roman"/>
                <w:b/>
              </w:rPr>
            </w:pPr>
            <w:r w:rsidRPr="00A7748C">
              <w:rPr>
                <w:rFonts w:ascii="Times New Roman" w:hAnsi="Times New Roman"/>
                <w:b/>
              </w:rPr>
              <w:t>Name of Journal</w:t>
            </w:r>
          </w:p>
        </w:tc>
        <w:tc>
          <w:tcPr>
            <w:tcW w:w="990" w:type="dxa"/>
          </w:tcPr>
          <w:p w14:paraId="4D9D2E44" w14:textId="77777777" w:rsidR="00D2326C" w:rsidRPr="00A7748C" w:rsidRDefault="00D2326C" w:rsidP="003C3B17">
            <w:pPr>
              <w:rPr>
                <w:rFonts w:ascii="Times New Roman" w:hAnsi="Times New Roman"/>
                <w:b/>
              </w:rPr>
            </w:pPr>
            <w:r w:rsidRPr="00A7748C">
              <w:rPr>
                <w:rFonts w:ascii="Times New Roman" w:hAnsi="Times New Roman"/>
                <w:b/>
              </w:rPr>
              <w:t>Volume</w:t>
            </w:r>
          </w:p>
        </w:tc>
        <w:tc>
          <w:tcPr>
            <w:tcW w:w="1317" w:type="dxa"/>
          </w:tcPr>
          <w:p w14:paraId="2204C916" w14:textId="77777777" w:rsidR="00D2326C" w:rsidRPr="00A7748C" w:rsidRDefault="00D2326C" w:rsidP="003C3B17">
            <w:pPr>
              <w:rPr>
                <w:rFonts w:ascii="Times New Roman" w:hAnsi="Times New Roman"/>
                <w:b/>
              </w:rPr>
            </w:pPr>
            <w:r w:rsidRPr="00A7748C">
              <w:rPr>
                <w:rFonts w:ascii="Times New Roman" w:hAnsi="Times New Roman"/>
                <w:b/>
              </w:rPr>
              <w:t xml:space="preserve">Page </w:t>
            </w:r>
          </w:p>
        </w:tc>
        <w:tc>
          <w:tcPr>
            <w:tcW w:w="1230" w:type="dxa"/>
          </w:tcPr>
          <w:p w14:paraId="2CA3176D" w14:textId="77777777" w:rsidR="00D2326C" w:rsidRPr="00A7748C" w:rsidRDefault="00D2326C" w:rsidP="003C3B17">
            <w:pPr>
              <w:rPr>
                <w:rFonts w:ascii="Times New Roman" w:hAnsi="Times New Roman"/>
                <w:b/>
              </w:rPr>
            </w:pPr>
            <w:r w:rsidRPr="00A7748C">
              <w:rPr>
                <w:rFonts w:ascii="Times New Roman" w:hAnsi="Times New Roman"/>
                <w:b/>
              </w:rPr>
              <w:t>Year</w:t>
            </w:r>
          </w:p>
        </w:tc>
      </w:tr>
      <w:tr w:rsidR="00D2326C" w:rsidRPr="00A7748C" w14:paraId="544CAB7B" w14:textId="77777777" w:rsidTr="00B82F93">
        <w:tc>
          <w:tcPr>
            <w:tcW w:w="768" w:type="dxa"/>
          </w:tcPr>
          <w:p w14:paraId="653E4D6E" w14:textId="77777777" w:rsidR="00D2326C" w:rsidRPr="00A7748C" w:rsidRDefault="00D2326C" w:rsidP="003C3B17">
            <w:pPr>
              <w:rPr>
                <w:rFonts w:ascii="Times New Roman" w:hAnsi="Times New Roman"/>
              </w:rPr>
            </w:pPr>
          </w:p>
        </w:tc>
        <w:tc>
          <w:tcPr>
            <w:tcW w:w="1900" w:type="dxa"/>
          </w:tcPr>
          <w:p w14:paraId="222D553F" w14:textId="77777777" w:rsidR="00D2326C" w:rsidRPr="00A7748C" w:rsidRDefault="00D2326C" w:rsidP="003C3B17">
            <w:pPr>
              <w:rPr>
                <w:rFonts w:ascii="Times New Roman" w:hAnsi="Times New Roman"/>
              </w:rPr>
            </w:pPr>
          </w:p>
        </w:tc>
        <w:tc>
          <w:tcPr>
            <w:tcW w:w="2083" w:type="dxa"/>
          </w:tcPr>
          <w:p w14:paraId="402C1506" w14:textId="77777777" w:rsidR="00D2326C" w:rsidRPr="00A7748C" w:rsidRDefault="00D2326C" w:rsidP="003C3B17">
            <w:pPr>
              <w:rPr>
                <w:rFonts w:ascii="Times New Roman" w:hAnsi="Times New Roman"/>
              </w:rPr>
            </w:pPr>
          </w:p>
        </w:tc>
        <w:tc>
          <w:tcPr>
            <w:tcW w:w="1693" w:type="dxa"/>
          </w:tcPr>
          <w:p w14:paraId="762F576D" w14:textId="77777777" w:rsidR="00D2326C" w:rsidRPr="00A7748C" w:rsidRDefault="00D2326C" w:rsidP="003C3B17">
            <w:pPr>
              <w:rPr>
                <w:rFonts w:ascii="Times New Roman" w:hAnsi="Times New Roman"/>
              </w:rPr>
            </w:pPr>
          </w:p>
        </w:tc>
        <w:tc>
          <w:tcPr>
            <w:tcW w:w="990" w:type="dxa"/>
          </w:tcPr>
          <w:p w14:paraId="1139DF0C" w14:textId="77777777" w:rsidR="00D2326C" w:rsidRPr="00A7748C" w:rsidRDefault="00D2326C" w:rsidP="003C3B17">
            <w:pPr>
              <w:rPr>
                <w:rFonts w:ascii="Times New Roman" w:hAnsi="Times New Roman"/>
              </w:rPr>
            </w:pPr>
          </w:p>
        </w:tc>
        <w:tc>
          <w:tcPr>
            <w:tcW w:w="1317" w:type="dxa"/>
          </w:tcPr>
          <w:p w14:paraId="742E78F1" w14:textId="77777777" w:rsidR="00D2326C" w:rsidRPr="00A7748C" w:rsidRDefault="00D2326C" w:rsidP="003C3B17">
            <w:pPr>
              <w:rPr>
                <w:rFonts w:ascii="Times New Roman" w:hAnsi="Times New Roman"/>
              </w:rPr>
            </w:pPr>
          </w:p>
        </w:tc>
        <w:tc>
          <w:tcPr>
            <w:tcW w:w="1230" w:type="dxa"/>
          </w:tcPr>
          <w:p w14:paraId="35E2AE7C" w14:textId="77777777" w:rsidR="00D2326C" w:rsidRPr="00A7748C" w:rsidRDefault="00D2326C" w:rsidP="003C3B17">
            <w:pPr>
              <w:rPr>
                <w:rFonts w:ascii="Times New Roman" w:hAnsi="Times New Roman"/>
              </w:rPr>
            </w:pPr>
          </w:p>
        </w:tc>
      </w:tr>
    </w:tbl>
    <w:p w14:paraId="1C5B5EC2" w14:textId="77777777" w:rsidR="00D2326C" w:rsidRPr="00A7748C" w:rsidRDefault="00D2326C" w:rsidP="00D2326C">
      <w:pPr>
        <w:pStyle w:val="Default"/>
      </w:pPr>
    </w:p>
    <w:p w14:paraId="566979FD" w14:textId="77777777" w:rsidR="00B82F93" w:rsidRDefault="00B82F93" w:rsidP="00D2326C">
      <w:pPr>
        <w:pStyle w:val="Default"/>
      </w:pPr>
    </w:p>
    <w:p w14:paraId="12B87240" w14:textId="77777777" w:rsidR="00B82F93" w:rsidRDefault="00B82F93" w:rsidP="00D2326C">
      <w:pPr>
        <w:pStyle w:val="Default"/>
      </w:pPr>
    </w:p>
    <w:p w14:paraId="09D25DE1" w14:textId="134239F5" w:rsidR="00D2326C" w:rsidRPr="00A7748C" w:rsidRDefault="00D2326C" w:rsidP="00D2326C">
      <w:pPr>
        <w:pStyle w:val="Default"/>
      </w:pPr>
      <w:r w:rsidRPr="00A7748C">
        <w:t xml:space="preserve">12. Detail of patents </w:t>
      </w:r>
    </w:p>
    <w:tbl>
      <w:tblPr>
        <w:tblStyle w:val="Tabellenraster"/>
        <w:tblW w:w="9625" w:type="dxa"/>
        <w:tblInd w:w="0" w:type="dxa"/>
        <w:tblLook w:val="04A0" w:firstRow="1" w:lastRow="0" w:firstColumn="1" w:lastColumn="0" w:noHBand="0" w:noVBand="1"/>
      </w:tblPr>
      <w:tblGrid>
        <w:gridCol w:w="764"/>
        <w:gridCol w:w="1671"/>
        <w:gridCol w:w="1562"/>
        <w:gridCol w:w="1244"/>
        <w:gridCol w:w="1234"/>
        <w:gridCol w:w="1910"/>
        <w:gridCol w:w="1240"/>
      </w:tblGrid>
      <w:tr w:rsidR="00D2326C" w:rsidRPr="00A7748C" w14:paraId="187D4528" w14:textId="77777777" w:rsidTr="003C3B17">
        <w:tc>
          <w:tcPr>
            <w:tcW w:w="764" w:type="dxa"/>
          </w:tcPr>
          <w:p w14:paraId="6668497E" w14:textId="77777777" w:rsidR="00D2326C" w:rsidRPr="00A7748C" w:rsidRDefault="00D2326C" w:rsidP="003C3B17">
            <w:pPr>
              <w:pStyle w:val="Default"/>
              <w:rPr>
                <w:b/>
              </w:rPr>
            </w:pPr>
            <w:r w:rsidRPr="00A7748C">
              <w:rPr>
                <w:b/>
              </w:rPr>
              <w:t>S.No.</w:t>
            </w:r>
          </w:p>
        </w:tc>
        <w:tc>
          <w:tcPr>
            <w:tcW w:w="1705" w:type="dxa"/>
          </w:tcPr>
          <w:p w14:paraId="49D84EEC" w14:textId="77777777" w:rsidR="00D2326C" w:rsidRPr="00A7748C" w:rsidRDefault="00D2326C" w:rsidP="003C3B17">
            <w:pPr>
              <w:pStyle w:val="Default"/>
              <w:rPr>
                <w:b/>
              </w:rPr>
            </w:pPr>
            <w:r w:rsidRPr="00A7748C">
              <w:rPr>
                <w:b/>
              </w:rPr>
              <w:t>Patent Title</w:t>
            </w:r>
          </w:p>
        </w:tc>
        <w:tc>
          <w:tcPr>
            <w:tcW w:w="1576" w:type="dxa"/>
          </w:tcPr>
          <w:p w14:paraId="0A58A002" w14:textId="77777777" w:rsidR="00D2326C" w:rsidRPr="00A7748C" w:rsidRDefault="00D2326C" w:rsidP="003C3B17">
            <w:pPr>
              <w:pStyle w:val="Default"/>
              <w:rPr>
                <w:b/>
              </w:rPr>
            </w:pPr>
            <w:r w:rsidRPr="00A7748C">
              <w:rPr>
                <w:b/>
              </w:rPr>
              <w:t>Name of Applicant (s)</w:t>
            </w:r>
          </w:p>
        </w:tc>
        <w:tc>
          <w:tcPr>
            <w:tcW w:w="1260" w:type="dxa"/>
          </w:tcPr>
          <w:p w14:paraId="04FF3244" w14:textId="77777777" w:rsidR="00D2326C" w:rsidRPr="00A7748C" w:rsidRDefault="00D2326C" w:rsidP="003C3B17">
            <w:pPr>
              <w:pStyle w:val="Default"/>
              <w:rPr>
                <w:b/>
              </w:rPr>
            </w:pPr>
            <w:r w:rsidRPr="00A7748C">
              <w:rPr>
                <w:b/>
              </w:rPr>
              <w:t>Patent No.</w:t>
            </w:r>
          </w:p>
        </w:tc>
        <w:tc>
          <w:tcPr>
            <w:tcW w:w="1247" w:type="dxa"/>
          </w:tcPr>
          <w:p w14:paraId="4D37FD65" w14:textId="77777777" w:rsidR="00D2326C" w:rsidRPr="00A7748C" w:rsidRDefault="00D2326C" w:rsidP="003C3B17">
            <w:pPr>
              <w:pStyle w:val="Default"/>
              <w:rPr>
                <w:b/>
              </w:rPr>
            </w:pPr>
            <w:r w:rsidRPr="00A7748C">
              <w:rPr>
                <w:b/>
              </w:rPr>
              <w:t>Award Date</w:t>
            </w:r>
          </w:p>
        </w:tc>
        <w:tc>
          <w:tcPr>
            <w:tcW w:w="1816" w:type="dxa"/>
          </w:tcPr>
          <w:p w14:paraId="7800E959" w14:textId="77777777" w:rsidR="00D2326C" w:rsidRPr="00A7748C" w:rsidRDefault="00D2326C" w:rsidP="003C3B17">
            <w:pPr>
              <w:pStyle w:val="Default"/>
              <w:rPr>
                <w:b/>
              </w:rPr>
            </w:pPr>
            <w:r w:rsidRPr="00A7748C">
              <w:rPr>
                <w:b/>
              </w:rPr>
              <w:t>Agency/Country</w:t>
            </w:r>
          </w:p>
        </w:tc>
        <w:tc>
          <w:tcPr>
            <w:tcW w:w="1257" w:type="dxa"/>
          </w:tcPr>
          <w:p w14:paraId="5604FD7B" w14:textId="77777777" w:rsidR="00D2326C" w:rsidRPr="00A7748C" w:rsidRDefault="00D2326C" w:rsidP="003C3B17">
            <w:pPr>
              <w:pStyle w:val="Default"/>
              <w:rPr>
                <w:b/>
              </w:rPr>
            </w:pPr>
            <w:r w:rsidRPr="00A7748C">
              <w:rPr>
                <w:b/>
              </w:rPr>
              <w:t>Status</w:t>
            </w:r>
          </w:p>
        </w:tc>
      </w:tr>
      <w:tr w:rsidR="00D2326C" w:rsidRPr="00A7748C" w14:paraId="573928BA" w14:textId="77777777" w:rsidTr="003C3B17">
        <w:tc>
          <w:tcPr>
            <w:tcW w:w="764" w:type="dxa"/>
          </w:tcPr>
          <w:p w14:paraId="18D2D179" w14:textId="77777777" w:rsidR="00D2326C" w:rsidRPr="00A7748C" w:rsidRDefault="00D2326C" w:rsidP="003C3B17">
            <w:pPr>
              <w:pStyle w:val="Default"/>
            </w:pPr>
          </w:p>
        </w:tc>
        <w:tc>
          <w:tcPr>
            <w:tcW w:w="1705" w:type="dxa"/>
          </w:tcPr>
          <w:p w14:paraId="6ABABC70" w14:textId="77777777" w:rsidR="00D2326C" w:rsidRPr="00A7748C" w:rsidRDefault="00D2326C" w:rsidP="003C3B17">
            <w:pPr>
              <w:pStyle w:val="Default"/>
            </w:pPr>
          </w:p>
        </w:tc>
        <w:tc>
          <w:tcPr>
            <w:tcW w:w="1576" w:type="dxa"/>
          </w:tcPr>
          <w:p w14:paraId="18DBF858" w14:textId="77777777" w:rsidR="00D2326C" w:rsidRPr="00A7748C" w:rsidRDefault="00D2326C" w:rsidP="003C3B17">
            <w:pPr>
              <w:pStyle w:val="Default"/>
            </w:pPr>
          </w:p>
        </w:tc>
        <w:tc>
          <w:tcPr>
            <w:tcW w:w="1260" w:type="dxa"/>
          </w:tcPr>
          <w:p w14:paraId="49D311C6" w14:textId="77777777" w:rsidR="00D2326C" w:rsidRPr="00A7748C" w:rsidRDefault="00D2326C" w:rsidP="003C3B17">
            <w:pPr>
              <w:pStyle w:val="Default"/>
            </w:pPr>
          </w:p>
        </w:tc>
        <w:tc>
          <w:tcPr>
            <w:tcW w:w="1247" w:type="dxa"/>
          </w:tcPr>
          <w:p w14:paraId="415DAF8C" w14:textId="77777777" w:rsidR="00D2326C" w:rsidRPr="00A7748C" w:rsidRDefault="00D2326C" w:rsidP="003C3B17">
            <w:pPr>
              <w:pStyle w:val="Default"/>
            </w:pPr>
          </w:p>
        </w:tc>
        <w:tc>
          <w:tcPr>
            <w:tcW w:w="1816" w:type="dxa"/>
          </w:tcPr>
          <w:p w14:paraId="422466CD" w14:textId="77777777" w:rsidR="00D2326C" w:rsidRPr="00A7748C" w:rsidRDefault="00D2326C" w:rsidP="003C3B17">
            <w:pPr>
              <w:pStyle w:val="Default"/>
            </w:pPr>
          </w:p>
        </w:tc>
        <w:tc>
          <w:tcPr>
            <w:tcW w:w="1257" w:type="dxa"/>
          </w:tcPr>
          <w:p w14:paraId="09889141" w14:textId="77777777" w:rsidR="00D2326C" w:rsidRPr="00A7748C" w:rsidRDefault="00D2326C" w:rsidP="003C3B17">
            <w:pPr>
              <w:pStyle w:val="Default"/>
            </w:pPr>
          </w:p>
        </w:tc>
      </w:tr>
    </w:tbl>
    <w:p w14:paraId="46DC57AA" w14:textId="77777777" w:rsidR="00D2326C" w:rsidRPr="00A7748C" w:rsidRDefault="00D2326C" w:rsidP="00D2326C">
      <w:pPr>
        <w:pStyle w:val="Default"/>
      </w:pPr>
    </w:p>
    <w:p w14:paraId="5F1646D7" w14:textId="133BA302" w:rsidR="00D2326C" w:rsidRPr="00A7748C" w:rsidRDefault="00D2326C" w:rsidP="00D2326C">
      <w:pPr>
        <w:pStyle w:val="Default"/>
      </w:pPr>
      <w:r w:rsidRPr="00A7748C">
        <w:t xml:space="preserve">13. Books/Reports/Chapters/General articles etc. </w:t>
      </w:r>
    </w:p>
    <w:tbl>
      <w:tblPr>
        <w:tblStyle w:val="Tabellenraster"/>
        <w:tblW w:w="9625" w:type="dxa"/>
        <w:tblInd w:w="0" w:type="dxa"/>
        <w:tblLook w:val="04A0" w:firstRow="1" w:lastRow="0" w:firstColumn="1" w:lastColumn="0" w:noHBand="0" w:noVBand="1"/>
      </w:tblPr>
      <w:tblGrid>
        <w:gridCol w:w="805"/>
        <w:gridCol w:w="2520"/>
        <w:gridCol w:w="2285"/>
        <w:gridCol w:w="1870"/>
        <w:gridCol w:w="2145"/>
      </w:tblGrid>
      <w:tr w:rsidR="00D2326C" w:rsidRPr="00A7748C" w14:paraId="117A91B7" w14:textId="77777777" w:rsidTr="003C3B17">
        <w:tc>
          <w:tcPr>
            <w:tcW w:w="805" w:type="dxa"/>
          </w:tcPr>
          <w:p w14:paraId="74A896DF" w14:textId="77777777" w:rsidR="00D2326C" w:rsidRPr="00A7748C" w:rsidRDefault="00D2326C" w:rsidP="003C3B17">
            <w:pPr>
              <w:pStyle w:val="Default"/>
              <w:rPr>
                <w:b/>
              </w:rPr>
            </w:pPr>
            <w:r w:rsidRPr="00A7748C">
              <w:rPr>
                <w:b/>
              </w:rPr>
              <w:t>S. No.</w:t>
            </w:r>
          </w:p>
        </w:tc>
        <w:tc>
          <w:tcPr>
            <w:tcW w:w="2520" w:type="dxa"/>
          </w:tcPr>
          <w:p w14:paraId="02B0D104" w14:textId="77777777" w:rsidR="00D2326C" w:rsidRPr="00A7748C" w:rsidRDefault="00D2326C" w:rsidP="003C3B17">
            <w:pPr>
              <w:pStyle w:val="Default"/>
              <w:rPr>
                <w:b/>
              </w:rPr>
            </w:pPr>
            <w:r w:rsidRPr="00A7748C">
              <w:rPr>
                <w:b/>
              </w:rPr>
              <w:t>Title</w:t>
            </w:r>
          </w:p>
        </w:tc>
        <w:tc>
          <w:tcPr>
            <w:tcW w:w="2285" w:type="dxa"/>
          </w:tcPr>
          <w:p w14:paraId="544F3E6C" w14:textId="77777777" w:rsidR="00D2326C" w:rsidRPr="00A7748C" w:rsidRDefault="00D2326C" w:rsidP="003C3B17">
            <w:pPr>
              <w:pStyle w:val="Default"/>
              <w:rPr>
                <w:b/>
              </w:rPr>
            </w:pPr>
            <w:r w:rsidRPr="00A7748C">
              <w:rPr>
                <w:b/>
              </w:rPr>
              <w:t>Author’s name</w:t>
            </w:r>
          </w:p>
        </w:tc>
        <w:tc>
          <w:tcPr>
            <w:tcW w:w="1870" w:type="dxa"/>
          </w:tcPr>
          <w:p w14:paraId="7F1AA95F" w14:textId="77777777" w:rsidR="00D2326C" w:rsidRPr="00A7748C" w:rsidRDefault="00D2326C" w:rsidP="003C3B17">
            <w:pPr>
              <w:pStyle w:val="Default"/>
              <w:rPr>
                <w:b/>
              </w:rPr>
            </w:pPr>
            <w:r w:rsidRPr="00A7748C">
              <w:rPr>
                <w:b/>
              </w:rPr>
              <w:t>Publisher</w:t>
            </w:r>
          </w:p>
        </w:tc>
        <w:tc>
          <w:tcPr>
            <w:tcW w:w="2145" w:type="dxa"/>
          </w:tcPr>
          <w:p w14:paraId="3CE0A72F" w14:textId="77777777" w:rsidR="00D2326C" w:rsidRPr="00A7748C" w:rsidRDefault="00D2326C" w:rsidP="003C3B17">
            <w:pPr>
              <w:pStyle w:val="Default"/>
              <w:rPr>
                <w:b/>
              </w:rPr>
            </w:pPr>
            <w:r w:rsidRPr="00A7748C">
              <w:rPr>
                <w:b/>
              </w:rPr>
              <w:t>Year of Publication</w:t>
            </w:r>
          </w:p>
        </w:tc>
      </w:tr>
      <w:tr w:rsidR="00D2326C" w:rsidRPr="00A7748C" w14:paraId="3C3D39CE" w14:textId="77777777" w:rsidTr="003C3B17">
        <w:tc>
          <w:tcPr>
            <w:tcW w:w="805" w:type="dxa"/>
          </w:tcPr>
          <w:p w14:paraId="2634D294" w14:textId="77777777" w:rsidR="00D2326C" w:rsidRPr="00A7748C" w:rsidRDefault="00D2326C" w:rsidP="003C3B17">
            <w:pPr>
              <w:pStyle w:val="Default"/>
            </w:pPr>
          </w:p>
        </w:tc>
        <w:tc>
          <w:tcPr>
            <w:tcW w:w="2520" w:type="dxa"/>
          </w:tcPr>
          <w:p w14:paraId="537F3AFA" w14:textId="77777777" w:rsidR="00D2326C" w:rsidRPr="00A7748C" w:rsidRDefault="00D2326C" w:rsidP="003C3B17">
            <w:pPr>
              <w:pStyle w:val="Default"/>
            </w:pPr>
          </w:p>
        </w:tc>
        <w:tc>
          <w:tcPr>
            <w:tcW w:w="2285" w:type="dxa"/>
          </w:tcPr>
          <w:p w14:paraId="53066009" w14:textId="77777777" w:rsidR="00D2326C" w:rsidRPr="00A7748C" w:rsidRDefault="00D2326C" w:rsidP="003C3B17">
            <w:pPr>
              <w:pStyle w:val="Default"/>
            </w:pPr>
          </w:p>
        </w:tc>
        <w:tc>
          <w:tcPr>
            <w:tcW w:w="1870" w:type="dxa"/>
          </w:tcPr>
          <w:p w14:paraId="369F2398" w14:textId="77777777" w:rsidR="00D2326C" w:rsidRPr="00A7748C" w:rsidRDefault="00D2326C" w:rsidP="003C3B17">
            <w:pPr>
              <w:pStyle w:val="Default"/>
            </w:pPr>
          </w:p>
        </w:tc>
        <w:tc>
          <w:tcPr>
            <w:tcW w:w="2145" w:type="dxa"/>
          </w:tcPr>
          <w:p w14:paraId="12254E65" w14:textId="77777777" w:rsidR="00D2326C" w:rsidRPr="00A7748C" w:rsidRDefault="00D2326C" w:rsidP="003C3B17">
            <w:pPr>
              <w:pStyle w:val="Default"/>
            </w:pPr>
          </w:p>
        </w:tc>
      </w:tr>
    </w:tbl>
    <w:p w14:paraId="13DF67C2" w14:textId="77777777" w:rsidR="00D2326C" w:rsidRPr="00A7748C" w:rsidRDefault="00D2326C" w:rsidP="00D2326C">
      <w:pPr>
        <w:pStyle w:val="Default"/>
      </w:pPr>
    </w:p>
    <w:p w14:paraId="7C9C41BC" w14:textId="77777777" w:rsidR="00D2326C" w:rsidRPr="00A7748C" w:rsidRDefault="00D2326C" w:rsidP="00D2326C">
      <w:pPr>
        <w:rPr>
          <w:rFonts w:ascii="Times New Roman" w:hAnsi="Times New Roman"/>
          <w:sz w:val="24"/>
          <w:szCs w:val="24"/>
        </w:rPr>
      </w:pPr>
      <w:r w:rsidRPr="00A7748C">
        <w:rPr>
          <w:rFonts w:ascii="Times New Roman" w:hAnsi="Times New Roman"/>
          <w:sz w:val="24"/>
          <w:szCs w:val="24"/>
        </w:rPr>
        <w:t xml:space="preserve">13. Languages Known </w:t>
      </w:r>
    </w:p>
    <w:tbl>
      <w:tblPr>
        <w:tblStyle w:val="Tabellenraster"/>
        <w:tblW w:w="9634" w:type="dxa"/>
        <w:tblInd w:w="0" w:type="dxa"/>
        <w:tblLook w:val="04A0" w:firstRow="1" w:lastRow="0" w:firstColumn="1" w:lastColumn="0" w:noHBand="0" w:noVBand="1"/>
      </w:tblPr>
      <w:tblGrid>
        <w:gridCol w:w="1762"/>
        <w:gridCol w:w="2643"/>
        <w:gridCol w:w="2520"/>
        <w:gridCol w:w="2709"/>
      </w:tblGrid>
      <w:tr w:rsidR="00D2326C" w:rsidRPr="00A7748C" w14:paraId="5D0AC147" w14:textId="77777777" w:rsidTr="00B82F93">
        <w:tc>
          <w:tcPr>
            <w:tcW w:w="1762" w:type="dxa"/>
          </w:tcPr>
          <w:p w14:paraId="1192B559" w14:textId="77777777" w:rsidR="00D2326C" w:rsidRPr="00A7748C" w:rsidRDefault="00D2326C" w:rsidP="003C3B17">
            <w:pPr>
              <w:rPr>
                <w:rFonts w:ascii="Times New Roman" w:hAnsi="Times New Roman"/>
                <w:b/>
              </w:rPr>
            </w:pPr>
            <w:r w:rsidRPr="00A7748C">
              <w:rPr>
                <w:rFonts w:ascii="Times New Roman" w:hAnsi="Times New Roman"/>
                <w:b/>
              </w:rPr>
              <w:t xml:space="preserve">Language </w:t>
            </w:r>
          </w:p>
        </w:tc>
        <w:tc>
          <w:tcPr>
            <w:tcW w:w="2643" w:type="dxa"/>
          </w:tcPr>
          <w:p w14:paraId="4443C81C" w14:textId="77777777" w:rsidR="00D2326C" w:rsidRPr="00A7748C" w:rsidRDefault="00D2326C" w:rsidP="003C3B17">
            <w:pPr>
              <w:jc w:val="center"/>
              <w:rPr>
                <w:rFonts w:ascii="Times New Roman" w:hAnsi="Times New Roman"/>
                <w:b/>
              </w:rPr>
            </w:pPr>
            <w:r w:rsidRPr="00A7748C">
              <w:rPr>
                <w:rFonts w:ascii="Times New Roman" w:hAnsi="Times New Roman"/>
                <w:b/>
              </w:rPr>
              <w:t>Read (Excellent/Good/Fair)</w:t>
            </w:r>
          </w:p>
        </w:tc>
        <w:tc>
          <w:tcPr>
            <w:tcW w:w="2520" w:type="dxa"/>
          </w:tcPr>
          <w:p w14:paraId="7760BD86" w14:textId="77777777" w:rsidR="00D2326C" w:rsidRPr="00A7748C" w:rsidRDefault="00D2326C" w:rsidP="003C3B17">
            <w:pPr>
              <w:jc w:val="center"/>
              <w:rPr>
                <w:rFonts w:ascii="Times New Roman" w:hAnsi="Times New Roman"/>
                <w:b/>
              </w:rPr>
            </w:pPr>
            <w:r w:rsidRPr="00A7748C">
              <w:rPr>
                <w:rFonts w:ascii="Times New Roman" w:hAnsi="Times New Roman"/>
                <w:b/>
              </w:rPr>
              <w:t>Write</w:t>
            </w:r>
          </w:p>
          <w:p w14:paraId="5553B856" w14:textId="77777777" w:rsidR="00D2326C" w:rsidRPr="00A7748C" w:rsidRDefault="00D2326C" w:rsidP="003C3B17">
            <w:pPr>
              <w:jc w:val="center"/>
              <w:rPr>
                <w:rFonts w:ascii="Times New Roman" w:hAnsi="Times New Roman"/>
                <w:b/>
              </w:rPr>
            </w:pPr>
            <w:r w:rsidRPr="00A7748C">
              <w:rPr>
                <w:rFonts w:ascii="Times New Roman" w:hAnsi="Times New Roman"/>
                <w:b/>
              </w:rPr>
              <w:t>(Excellent/Good/Fair)</w:t>
            </w:r>
          </w:p>
        </w:tc>
        <w:tc>
          <w:tcPr>
            <w:tcW w:w="2709" w:type="dxa"/>
          </w:tcPr>
          <w:p w14:paraId="07D3A26C" w14:textId="77777777" w:rsidR="00D2326C" w:rsidRPr="00A7748C" w:rsidRDefault="00D2326C" w:rsidP="003C3B17">
            <w:pPr>
              <w:jc w:val="center"/>
              <w:rPr>
                <w:rFonts w:ascii="Times New Roman" w:hAnsi="Times New Roman"/>
                <w:b/>
              </w:rPr>
            </w:pPr>
            <w:r w:rsidRPr="00A7748C">
              <w:rPr>
                <w:rFonts w:ascii="Times New Roman" w:hAnsi="Times New Roman"/>
                <w:b/>
              </w:rPr>
              <w:t>Speak (Excellent/Good/Fair)</w:t>
            </w:r>
          </w:p>
        </w:tc>
      </w:tr>
      <w:tr w:rsidR="00D2326C" w:rsidRPr="00A7748C" w14:paraId="1EB1CEBF" w14:textId="77777777" w:rsidTr="00B82F93">
        <w:tc>
          <w:tcPr>
            <w:tcW w:w="1762" w:type="dxa"/>
          </w:tcPr>
          <w:p w14:paraId="00A5BBE8" w14:textId="77777777" w:rsidR="00D2326C" w:rsidRPr="00A7748C" w:rsidRDefault="00D2326C" w:rsidP="003C3B17">
            <w:pPr>
              <w:rPr>
                <w:rFonts w:ascii="Times New Roman" w:hAnsi="Times New Roman"/>
              </w:rPr>
            </w:pPr>
          </w:p>
        </w:tc>
        <w:tc>
          <w:tcPr>
            <w:tcW w:w="2643" w:type="dxa"/>
          </w:tcPr>
          <w:p w14:paraId="7126511A" w14:textId="77777777" w:rsidR="00D2326C" w:rsidRPr="00A7748C" w:rsidRDefault="00D2326C" w:rsidP="003C3B17">
            <w:pPr>
              <w:rPr>
                <w:rFonts w:ascii="Times New Roman" w:hAnsi="Times New Roman"/>
                <w:b/>
              </w:rPr>
            </w:pPr>
          </w:p>
        </w:tc>
        <w:tc>
          <w:tcPr>
            <w:tcW w:w="2520" w:type="dxa"/>
          </w:tcPr>
          <w:p w14:paraId="66023786" w14:textId="77777777" w:rsidR="00D2326C" w:rsidRPr="00A7748C" w:rsidRDefault="00D2326C" w:rsidP="003C3B17">
            <w:pPr>
              <w:rPr>
                <w:rFonts w:ascii="Times New Roman" w:hAnsi="Times New Roman"/>
                <w:b/>
              </w:rPr>
            </w:pPr>
          </w:p>
        </w:tc>
        <w:tc>
          <w:tcPr>
            <w:tcW w:w="2709" w:type="dxa"/>
          </w:tcPr>
          <w:p w14:paraId="7E18F667" w14:textId="77777777" w:rsidR="00D2326C" w:rsidRPr="00A7748C" w:rsidRDefault="00D2326C" w:rsidP="003C3B17">
            <w:pPr>
              <w:rPr>
                <w:rFonts w:ascii="Times New Roman" w:hAnsi="Times New Roman"/>
                <w:b/>
              </w:rPr>
            </w:pPr>
          </w:p>
        </w:tc>
      </w:tr>
      <w:tr w:rsidR="00D2326C" w:rsidRPr="00A7748C" w14:paraId="4749AF8A" w14:textId="77777777" w:rsidTr="00B82F93">
        <w:tc>
          <w:tcPr>
            <w:tcW w:w="1762" w:type="dxa"/>
          </w:tcPr>
          <w:p w14:paraId="26553CA5" w14:textId="77777777" w:rsidR="00D2326C" w:rsidRPr="00A7748C" w:rsidRDefault="00D2326C" w:rsidP="003C3B17">
            <w:pPr>
              <w:rPr>
                <w:rFonts w:ascii="Times New Roman" w:hAnsi="Times New Roman"/>
              </w:rPr>
            </w:pPr>
          </w:p>
        </w:tc>
        <w:tc>
          <w:tcPr>
            <w:tcW w:w="2643" w:type="dxa"/>
          </w:tcPr>
          <w:p w14:paraId="2F0455D1" w14:textId="77777777" w:rsidR="00D2326C" w:rsidRPr="00A7748C" w:rsidRDefault="00D2326C" w:rsidP="003C3B17">
            <w:pPr>
              <w:rPr>
                <w:rFonts w:ascii="Times New Roman" w:hAnsi="Times New Roman"/>
                <w:b/>
              </w:rPr>
            </w:pPr>
          </w:p>
        </w:tc>
        <w:tc>
          <w:tcPr>
            <w:tcW w:w="2520" w:type="dxa"/>
          </w:tcPr>
          <w:p w14:paraId="545CFE87" w14:textId="77777777" w:rsidR="00D2326C" w:rsidRPr="00A7748C" w:rsidRDefault="00D2326C" w:rsidP="003C3B17">
            <w:pPr>
              <w:rPr>
                <w:rFonts w:ascii="Times New Roman" w:hAnsi="Times New Roman"/>
                <w:b/>
              </w:rPr>
            </w:pPr>
          </w:p>
        </w:tc>
        <w:tc>
          <w:tcPr>
            <w:tcW w:w="2709" w:type="dxa"/>
          </w:tcPr>
          <w:p w14:paraId="0E9D6573" w14:textId="77777777" w:rsidR="00D2326C" w:rsidRPr="00A7748C" w:rsidRDefault="00D2326C" w:rsidP="003C3B17">
            <w:pPr>
              <w:rPr>
                <w:rFonts w:ascii="Times New Roman" w:hAnsi="Times New Roman"/>
                <w:b/>
              </w:rPr>
            </w:pPr>
          </w:p>
        </w:tc>
      </w:tr>
      <w:tr w:rsidR="00D2326C" w:rsidRPr="00A7748C" w14:paraId="7B26C7FC" w14:textId="77777777" w:rsidTr="00B82F93">
        <w:tc>
          <w:tcPr>
            <w:tcW w:w="1762" w:type="dxa"/>
          </w:tcPr>
          <w:p w14:paraId="70E014E6" w14:textId="77777777" w:rsidR="00D2326C" w:rsidRPr="00A7748C" w:rsidRDefault="00D2326C" w:rsidP="003C3B17">
            <w:pPr>
              <w:rPr>
                <w:rFonts w:ascii="Times New Roman" w:hAnsi="Times New Roman"/>
              </w:rPr>
            </w:pPr>
          </w:p>
        </w:tc>
        <w:tc>
          <w:tcPr>
            <w:tcW w:w="2643" w:type="dxa"/>
          </w:tcPr>
          <w:p w14:paraId="5F8EBE9A" w14:textId="77777777" w:rsidR="00D2326C" w:rsidRPr="00A7748C" w:rsidRDefault="00D2326C" w:rsidP="003C3B17">
            <w:pPr>
              <w:rPr>
                <w:rFonts w:ascii="Times New Roman" w:hAnsi="Times New Roman"/>
                <w:b/>
              </w:rPr>
            </w:pPr>
          </w:p>
        </w:tc>
        <w:tc>
          <w:tcPr>
            <w:tcW w:w="2520" w:type="dxa"/>
          </w:tcPr>
          <w:p w14:paraId="02330E50" w14:textId="77777777" w:rsidR="00D2326C" w:rsidRPr="00A7748C" w:rsidRDefault="00D2326C" w:rsidP="003C3B17">
            <w:pPr>
              <w:rPr>
                <w:rFonts w:ascii="Times New Roman" w:hAnsi="Times New Roman"/>
                <w:b/>
              </w:rPr>
            </w:pPr>
          </w:p>
        </w:tc>
        <w:tc>
          <w:tcPr>
            <w:tcW w:w="2709" w:type="dxa"/>
          </w:tcPr>
          <w:p w14:paraId="7BB8C9E8" w14:textId="77777777" w:rsidR="00D2326C" w:rsidRPr="00A7748C" w:rsidRDefault="00D2326C" w:rsidP="003C3B17">
            <w:pPr>
              <w:rPr>
                <w:rFonts w:ascii="Times New Roman" w:hAnsi="Times New Roman"/>
                <w:b/>
              </w:rPr>
            </w:pPr>
          </w:p>
        </w:tc>
      </w:tr>
    </w:tbl>
    <w:p w14:paraId="19D30550" w14:textId="77777777" w:rsidR="00D2326C" w:rsidRPr="00A7748C" w:rsidRDefault="00D2326C" w:rsidP="00D2326C">
      <w:pPr>
        <w:rPr>
          <w:rFonts w:ascii="Times New Roman" w:hAnsi="Times New Roman"/>
          <w:sz w:val="24"/>
          <w:szCs w:val="24"/>
        </w:rPr>
      </w:pPr>
    </w:p>
    <w:p w14:paraId="4F7F7DCB" w14:textId="77777777" w:rsidR="00D2326C" w:rsidRPr="00A7748C" w:rsidRDefault="00D2326C" w:rsidP="00D2326C">
      <w:pPr>
        <w:rPr>
          <w:rFonts w:ascii="Times New Roman" w:hAnsi="Times New Roman"/>
          <w:sz w:val="24"/>
          <w:szCs w:val="24"/>
        </w:rPr>
      </w:pPr>
      <w:r w:rsidRPr="00A7748C">
        <w:rPr>
          <w:rFonts w:ascii="Times New Roman" w:hAnsi="Times New Roman"/>
          <w:sz w:val="24"/>
          <w:szCs w:val="24"/>
        </w:rPr>
        <w:t>14. Current research Activities (</w:t>
      </w:r>
      <w:r w:rsidRPr="00A7748C">
        <w:rPr>
          <w:rFonts w:ascii="Times New Roman" w:hAnsi="Times New Roman"/>
          <w:b/>
          <w:sz w:val="24"/>
          <w:szCs w:val="24"/>
        </w:rPr>
        <w:t>Ongoing projects)</w:t>
      </w:r>
    </w:p>
    <w:p w14:paraId="6909A345" w14:textId="77777777" w:rsidR="00D2326C" w:rsidRDefault="00D2326C" w:rsidP="00D2326C">
      <w:pPr>
        <w:rPr>
          <w:rFonts w:ascii="Times New Roman" w:hAnsi="Times New Roman"/>
          <w:sz w:val="24"/>
          <w:szCs w:val="24"/>
        </w:rPr>
      </w:pPr>
    </w:p>
    <w:p w14:paraId="3DA3DCE9" w14:textId="77777777" w:rsidR="00B82F93" w:rsidRPr="00A7748C" w:rsidRDefault="00B82F93" w:rsidP="00D2326C">
      <w:pPr>
        <w:rPr>
          <w:rFonts w:ascii="Times New Roman" w:hAnsi="Times New Roman"/>
          <w:sz w:val="24"/>
          <w:szCs w:val="24"/>
        </w:rPr>
      </w:pPr>
    </w:p>
    <w:p w14:paraId="31C975B2" w14:textId="77777777" w:rsidR="00D2326C" w:rsidRPr="00A7748C" w:rsidRDefault="00D2326C" w:rsidP="00D2326C">
      <w:pPr>
        <w:rPr>
          <w:rFonts w:ascii="Times New Roman" w:hAnsi="Times New Roman"/>
          <w:sz w:val="24"/>
          <w:szCs w:val="24"/>
        </w:rPr>
      </w:pPr>
      <w:r w:rsidRPr="00A7748C">
        <w:rPr>
          <w:rFonts w:ascii="Times New Roman" w:hAnsi="Times New Roman"/>
          <w:sz w:val="24"/>
          <w:szCs w:val="24"/>
        </w:rPr>
        <w:t>15. Partnerships and International Collaborations</w:t>
      </w:r>
    </w:p>
    <w:p w14:paraId="18B4E929" w14:textId="77777777" w:rsidR="00D2326C" w:rsidRDefault="00D2326C" w:rsidP="00D2326C">
      <w:pPr>
        <w:rPr>
          <w:rFonts w:ascii="Times New Roman" w:hAnsi="Times New Roman"/>
          <w:sz w:val="24"/>
          <w:szCs w:val="24"/>
        </w:rPr>
      </w:pPr>
    </w:p>
    <w:p w14:paraId="7F23BF1E" w14:textId="77777777" w:rsidR="00B82F93" w:rsidRPr="00A7748C" w:rsidRDefault="00B82F93" w:rsidP="00D2326C">
      <w:pPr>
        <w:rPr>
          <w:rFonts w:ascii="Times New Roman" w:hAnsi="Times New Roman"/>
          <w:sz w:val="24"/>
          <w:szCs w:val="24"/>
        </w:rPr>
      </w:pPr>
    </w:p>
    <w:p w14:paraId="6F6185E9" w14:textId="77777777" w:rsidR="00D2326C" w:rsidRPr="00A7748C" w:rsidRDefault="00D2326C" w:rsidP="00D2326C">
      <w:pPr>
        <w:rPr>
          <w:rFonts w:ascii="Times New Roman" w:hAnsi="Times New Roman"/>
          <w:sz w:val="24"/>
          <w:szCs w:val="24"/>
        </w:rPr>
      </w:pPr>
      <w:r w:rsidRPr="00A7748C">
        <w:rPr>
          <w:rFonts w:ascii="Times New Roman" w:hAnsi="Times New Roman"/>
          <w:sz w:val="24"/>
          <w:szCs w:val="24"/>
        </w:rPr>
        <w:t>16. Significant accomplishments</w:t>
      </w:r>
    </w:p>
    <w:p w14:paraId="0B5B2872" w14:textId="77777777" w:rsidR="00D2326C" w:rsidRPr="00A7748C" w:rsidRDefault="00D2326C" w:rsidP="00D2326C">
      <w:pPr>
        <w:spacing w:line="0" w:lineRule="atLeast"/>
        <w:jc w:val="center"/>
        <w:rPr>
          <w:rFonts w:ascii="Times New Roman" w:eastAsia="Arial" w:hAnsi="Times New Roman"/>
          <w:b/>
          <w:sz w:val="24"/>
          <w:szCs w:val="24"/>
        </w:rPr>
      </w:pPr>
    </w:p>
    <w:p w14:paraId="432B4700" w14:textId="77777777" w:rsidR="00D2326C" w:rsidRPr="00A7748C" w:rsidRDefault="00D2326C" w:rsidP="00D2326C">
      <w:pPr>
        <w:spacing w:line="0" w:lineRule="atLeast"/>
        <w:rPr>
          <w:rFonts w:ascii="Times New Roman" w:eastAsia="Arial" w:hAnsi="Times New Roman"/>
          <w:b/>
          <w:sz w:val="24"/>
          <w:szCs w:val="24"/>
        </w:rPr>
      </w:pPr>
    </w:p>
    <w:p w14:paraId="6E4F9D92" w14:textId="77777777" w:rsidR="00D2326C" w:rsidRPr="00A7748C" w:rsidRDefault="00D2326C" w:rsidP="00D2326C">
      <w:pPr>
        <w:spacing w:line="0" w:lineRule="atLeast"/>
        <w:rPr>
          <w:rFonts w:ascii="Times New Roman" w:eastAsia="Arial" w:hAnsi="Times New Roman"/>
          <w:b/>
          <w:sz w:val="24"/>
          <w:szCs w:val="24"/>
        </w:rPr>
      </w:pPr>
    </w:p>
    <w:p w14:paraId="7F5CCA52" w14:textId="77777777" w:rsidR="00D2326C" w:rsidRPr="00A7748C" w:rsidRDefault="00D2326C" w:rsidP="00D2326C">
      <w:pPr>
        <w:rPr>
          <w:rFonts w:ascii="Times New Roman" w:hAnsi="Times New Roman"/>
          <w:sz w:val="24"/>
          <w:szCs w:val="24"/>
        </w:rPr>
      </w:pPr>
    </w:p>
    <w:p w14:paraId="25CA955D" w14:textId="77777777" w:rsidR="00D2326C" w:rsidRPr="00A7748C" w:rsidRDefault="00D2326C" w:rsidP="00D2326C">
      <w:pPr>
        <w:rPr>
          <w:rFonts w:ascii="Times New Roman" w:hAnsi="Times New Roman"/>
          <w:sz w:val="24"/>
          <w:szCs w:val="24"/>
        </w:rPr>
      </w:pPr>
    </w:p>
    <w:p w14:paraId="67D0E813" w14:textId="77777777" w:rsidR="00D2326C" w:rsidRPr="00A7748C" w:rsidRDefault="00D2326C" w:rsidP="00D2326C">
      <w:pPr>
        <w:rPr>
          <w:rFonts w:ascii="Times New Roman" w:hAnsi="Times New Roman"/>
          <w:sz w:val="24"/>
          <w:szCs w:val="24"/>
        </w:rPr>
      </w:pPr>
    </w:p>
    <w:p w14:paraId="54641231" w14:textId="77777777" w:rsidR="00D2326C" w:rsidRPr="00A7748C" w:rsidRDefault="00D2326C" w:rsidP="00D2326C">
      <w:pPr>
        <w:rPr>
          <w:rFonts w:ascii="Times New Roman" w:hAnsi="Times New Roman"/>
          <w:sz w:val="24"/>
          <w:szCs w:val="24"/>
        </w:rPr>
      </w:pPr>
    </w:p>
    <w:p w14:paraId="1E1AD438" w14:textId="0A8FA49E" w:rsidR="00D2326C" w:rsidRDefault="00D2326C" w:rsidP="00D2326C">
      <w:pPr>
        <w:rPr>
          <w:rFonts w:ascii="Times New Roman" w:hAnsi="Times New Roman"/>
          <w:sz w:val="24"/>
          <w:szCs w:val="24"/>
        </w:rPr>
      </w:pPr>
    </w:p>
    <w:p w14:paraId="43AAEB35" w14:textId="0F0E37BC" w:rsidR="00D2326C" w:rsidRDefault="00D2326C" w:rsidP="00D2326C">
      <w:pPr>
        <w:rPr>
          <w:rFonts w:ascii="Times New Roman" w:hAnsi="Times New Roman"/>
          <w:sz w:val="24"/>
          <w:szCs w:val="24"/>
        </w:rPr>
      </w:pPr>
    </w:p>
    <w:p w14:paraId="2F7CD4DB" w14:textId="62FE99D1" w:rsidR="00D2326C" w:rsidRDefault="00D2326C" w:rsidP="00D2326C">
      <w:pPr>
        <w:rPr>
          <w:rFonts w:ascii="Times New Roman" w:hAnsi="Times New Roman"/>
          <w:sz w:val="24"/>
          <w:szCs w:val="24"/>
        </w:rPr>
      </w:pPr>
    </w:p>
    <w:p w14:paraId="44C5FDCA" w14:textId="77777777" w:rsidR="008B3E58" w:rsidRDefault="008B3E58" w:rsidP="00D2326C">
      <w:pPr>
        <w:rPr>
          <w:rFonts w:ascii="Times New Roman" w:hAnsi="Times New Roman"/>
          <w:sz w:val="24"/>
          <w:szCs w:val="24"/>
        </w:rPr>
      </w:pPr>
    </w:p>
    <w:p w14:paraId="5C5FD2F9" w14:textId="632D7172" w:rsidR="00D2326C" w:rsidRDefault="00D2326C" w:rsidP="00D2326C">
      <w:pPr>
        <w:rPr>
          <w:rFonts w:ascii="Times New Roman" w:hAnsi="Times New Roman"/>
          <w:sz w:val="24"/>
          <w:szCs w:val="24"/>
        </w:rPr>
      </w:pPr>
    </w:p>
    <w:p w14:paraId="61661E32" w14:textId="25A140B4" w:rsidR="00D2326C" w:rsidRDefault="00D2326C" w:rsidP="00D2326C">
      <w:pPr>
        <w:rPr>
          <w:rFonts w:ascii="Times New Roman" w:hAnsi="Times New Roman"/>
          <w:sz w:val="24"/>
          <w:szCs w:val="24"/>
        </w:rPr>
      </w:pPr>
    </w:p>
    <w:p w14:paraId="363BF961" w14:textId="35DADCB9" w:rsidR="00D2326C" w:rsidRDefault="00D2326C" w:rsidP="00D2326C">
      <w:pPr>
        <w:rPr>
          <w:rFonts w:ascii="Times New Roman" w:hAnsi="Times New Roman"/>
          <w:sz w:val="24"/>
          <w:szCs w:val="24"/>
        </w:rPr>
      </w:pPr>
    </w:p>
    <w:p w14:paraId="285280EC" w14:textId="00289DCD" w:rsidR="00D2326C" w:rsidRDefault="00D2326C" w:rsidP="00D2326C">
      <w:pPr>
        <w:rPr>
          <w:rFonts w:ascii="Times New Roman" w:hAnsi="Times New Roman"/>
          <w:sz w:val="24"/>
          <w:szCs w:val="24"/>
        </w:rPr>
      </w:pPr>
    </w:p>
    <w:p w14:paraId="064C29D6" w14:textId="77777777" w:rsidR="00D2326C" w:rsidRPr="00A7748C" w:rsidRDefault="00D2326C" w:rsidP="00D2326C">
      <w:pPr>
        <w:rPr>
          <w:rFonts w:ascii="Times New Roman" w:hAnsi="Times New Roman"/>
          <w:sz w:val="24"/>
          <w:szCs w:val="24"/>
        </w:rPr>
      </w:pPr>
    </w:p>
    <w:p w14:paraId="7F0666F8" w14:textId="77777777" w:rsidR="00D2326C" w:rsidRPr="00A7748C" w:rsidRDefault="00D2326C" w:rsidP="00D2326C">
      <w:pPr>
        <w:autoSpaceDE w:val="0"/>
        <w:autoSpaceDN w:val="0"/>
        <w:adjustRightInd w:val="0"/>
        <w:spacing w:after="0"/>
        <w:jc w:val="right"/>
        <w:rPr>
          <w:rFonts w:ascii="Times New Roman" w:hAnsi="Times New Roman"/>
          <w:b/>
          <w:sz w:val="24"/>
          <w:szCs w:val="24"/>
          <w:u w:val="single"/>
        </w:rPr>
      </w:pPr>
    </w:p>
    <w:p w14:paraId="3D1A4EC1" w14:textId="0F559C70" w:rsidR="00D2326C" w:rsidRPr="00A7748C" w:rsidRDefault="00D2326C" w:rsidP="00D2326C">
      <w:pPr>
        <w:autoSpaceDE w:val="0"/>
        <w:autoSpaceDN w:val="0"/>
        <w:adjustRightInd w:val="0"/>
        <w:spacing w:after="0"/>
        <w:jc w:val="right"/>
        <w:rPr>
          <w:rFonts w:ascii="Times New Roman" w:hAnsi="Times New Roman"/>
          <w:b/>
          <w:sz w:val="24"/>
          <w:szCs w:val="24"/>
          <w:u w:val="single"/>
        </w:rPr>
      </w:pPr>
      <w:r w:rsidRPr="00A7748C">
        <w:rPr>
          <w:rFonts w:ascii="Times New Roman" w:hAnsi="Times New Roman"/>
          <w:b/>
          <w:sz w:val="24"/>
          <w:szCs w:val="24"/>
          <w:u w:val="single"/>
        </w:rPr>
        <w:t>Annexure-II</w:t>
      </w:r>
    </w:p>
    <w:p w14:paraId="354C0AB8" w14:textId="77777777" w:rsidR="00D2326C" w:rsidRPr="00A7748C" w:rsidRDefault="00D2326C" w:rsidP="00D2326C">
      <w:pPr>
        <w:autoSpaceDE w:val="0"/>
        <w:autoSpaceDN w:val="0"/>
        <w:adjustRightInd w:val="0"/>
        <w:spacing w:after="0"/>
        <w:jc w:val="center"/>
        <w:rPr>
          <w:rFonts w:ascii="Times New Roman" w:hAnsi="Times New Roman"/>
          <w:b/>
          <w:sz w:val="24"/>
          <w:szCs w:val="24"/>
        </w:rPr>
      </w:pPr>
    </w:p>
    <w:p w14:paraId="39C499B6" w14:textId="58F9CA86" w:rsidR="0030334B" w:rsidRPr="00A7748C" w:rsidRDefault="0030334B" w:rsidP="0030334B">
      <w:pPr>
        <w:spacing w:line="0" w:lineRule="atLeast"/>
        <w:jc w:val="center"/>
        <w:rPr>
          <w:rFonts w:ascii="Times New Roman" w:eastAsia="Arial" w:hAnsi="Times New Roman"/>
          <w:b/>
          <w:sz w:val="24"/>
          <w:szCs w:val="24"/>
        </w:rPr>
      </w:pPr>
      <w:r w:rsidRPr="00A7748C">
        <w:rPr>
          <w:rFonts w:ascii="Times New Roman" w:hAnsi="Times New Roman"/>
          <w:b/>
          <w:sz w:val="28"/>
          <w:szCs w:val="28"/>
        </w:rPr>
        <w:t>Consent Letter / No-Objection letter / Forwarding letter</w:t>
      </w:r>
      <w:r w:rsidRPr="00A7748C">
        <w:rPr>
          <w:rFonts w:ascii="Times New Roman" w:hAnsi="Times New Roman"/>
        </w:rPr>
        <w:t xml:space="preserve"> </w:t>
      </w:r>
      <w:r w:rsidRPr="0074203B">
        <w:rPr>
          <w:rFonts w:ascii="Times New Roman" w:eastAsia="Arial" w:hAnsi="Times New Roman"/>
          <w:b/>
          <w:sz w:val="28"/>
          <w:szCs w:val="28"/>
        </w:rPr>
        <w:t>from the Indian Institute</w:t>
      </w:r>
    </w:p>
    <w:p w14:paraId="4649ABE4" w14:textId="77777777" w:rsidR="0030334B" w:rsidRPr="0030334B" w:rsidRDefault="0030334B" w:rsidP="0030334B">
      <w:pPr>
        <w:spacing w:line="0" w:lineRule="atLeast"/>
        <w:jc w:val="center"/>
        <w:rPr>
          <w:rFonts w:ascii="Times New Roman" w:eastAsia="Arial" w:hAnsi="Times New Roman"/>
          <w:sz w:val="24"/>
          <w:szCs w:val="24"/>
        </w:rPr>
      </w:pPr>
      <w:r w:rsidRPr="00A7748C">
        <w:rPr>
          <w:rFonts w:ascii="Times New Roman" w:eastAsia="Arial" w:hAnsi="Times New Roman"/>
          <w:sz w:val="24"/>
          <w:szCs w:val="24"/>
        </w:rPr>
        <w:t>(On Institute letter head)</w:t>
      </w:r>
    </w:p>
    <w:p w14:paraId="41440F0F" w14:textId="5085D837" w:rsidR="00D2326C" w:rsidRPr="00A7748C" w:rsidRDefault="00D2326C" w:rsidP="00D2326C">
      <w:pPr>
        <w:autoSpaceDE w:val="0"/>
        <w:autoSpaceDN w:val="0"/>
        <w:adjustRightInd w:val="0"/>
        <w:spacing w:after="0"/>
        <w:jc w:val="center"/>
        <w:rPr>
          <w:rFonts w:ascii="Times New Roman" w:hAnsi="Times New Roman"/>
          <w:b/>
          <w:sz w:val="24"/>
          <w:szCs w:val="24"/>
        </w:rPr>
      </w:pPr>
    </w:p>
    <w:p w14:paraId="6B028099" w14:textId="77777777" w:rsidR="00D2326C" w:rsidRPr="00A7748C" w:rsidRDefault="00D2326C" w:rsidP="00D2326C">
      <w:pPr>
        <w:autoSpaceDE w:val="0"/>
        <w:autoSpaceDN w:val="0"/>
        <w:adjustRightInd w:val="0"/>
        <w:spacing w:before="120" w:after="0"/>
        <w:jc w:val="both"/>
        <w:rPr>
          <w:rFonts w:ascii="Times New Roman" w:hAnsi="Times New Roman"/>
          <w:sz w:val="24"/>
          <w:szCs w:val="24"/>
        </w:rPr>
      </w:pPr>
    </w:p>
    <w:p w14:paraId="5A0C58BA" w14:textId="77777777" w:rsidR="00D2326C" w:rsidRPr="00A7748C" w:rsidRDefault="00D2326C" w:rsidP="00D2326C">
      <w:pPr>
        <w:autoSpaceDE w:val="0"/>
        <w:autoSpaceDN w:val="0"/>
        <w:adjustRightInd w:val="0"/>
        <w:spacing w:before="120" w:after="0"/>
        <w:jc w:val="both"/>
        <w:rPr>
          <w:rFonts w:ascii="Times New Roman" w:hAnsi="Times New Roman"/>
          <w:sz w:val="24"/>
          <w:szCs w:val="24"/>
        </w:rPr>
      </w:pPr>
      <w:r w:rsidRPr="00A7748C">
        <w:rPr>
          <w:rFonts w:ascii="Times New Roman" w:hAnsi="Times New Roman"/>
          <w:sz w:val="24"/>
          <w:szCs w:val="24"/>
        </w:rPr>
        <w:t xml:space="preserve">It is certified that </w:t>
      </w:r>
    </w:p>
    <w:p w14:paraId="26B4CE2F" w14:textId="77777777" w:rsidR="00D2326C" w:rsidRPr="00A7748C" w:rsidRDefault="00D2326C" w:rsidP="00D2326C">
      <w:pPr>
        <w:autoSpaceDE w:val="0"/>
        <w:autoSpaceDN w:val="0"/>
        <w:adjustRightInd w:val="0"/>
        <w:spacing w:before="120" w:after="0"/>
        <w:jc w:val="both"/>
        <w:rPr>
          <w:rFonts w:ascii="Times New Roman" w:hAnsi="Times New Roman"/>
          <w:sz w:val="24"/>
          <w:szCs w:val="24"/>
        </w:rPr>
      </w:pPr>
    </w:p>
    <w:p w14:paraId="0156A929" w14:textId="3F76C966" w:rsidR="00D2326C" w:rsidRPr="00A7748C" w:rsidRDefault="00D2326C" w:rsidP="00D2326C">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1)</w:t>
      </w:r>
      <w:r w:rsidRPr="00A7748C">
        <w:rPr>
          <w:rFonts w:ascii="Times New Roman" w:hAnsi="Times New Roman"/>
          <w:sz w:val="24"/>
          <w:szCs w:val="24"/>
        </w:rPr>
        <w:tab/>
        <w:t xml:space="preserve">The institution agrees to implement the proposed research work in discussion with </w:t>
      </w:r>
      <w:r>
        <w:rPr>
          <w:rFonts w:ascii="Times New Roman" w:hAnsi="Times New Roman"/>
          <w:sz w:val="24"/>
          <w:szCs w:val="24"/>
        </w:rPr>
        <w:t>Austrian PI</w:t>
      </w:r>
      <w:r w:rsidRPr="00A7748C">
        <w:rPr>
          <w:rFonts w:ascii="Times New Roman" w:hAnsi="Times New Roman"/>
          <w:sz w:val="24"/>
          <w:szCs w:val="24"/>
        </w:rPr>
        <w:t xml:space="preserve"> and shall facilitate the </w:t>
      </w:r>
      <w:r>
        <w:rPr>
          <w:rFonts w:ascii="Times New Roman" w:hAnsi="Times New Roman"/>
          <w:sz w:val="24"/>
          <w:szCs w:val="24"/>
        </w:rPr>
        <w:t xml:space="preserve">Austrian </w:t>
      </w:r>
      <w:r w:rsidR="0030334B">
        <w:rPr>
          <w:rFonts w:ascii="Times New Roman" w:hAnsi="Times New Roman"/>
          <w:sz w:val="24"/>
          <w:szCs w:val="24"/>
        </w:rPr>
        <w:t>counterpart involved in this project</w:t>
      </w:r>
      <w:r w:rsidRPr="00A7748C">
        <w:rPr>
          <w:rFonts w:ascii="Times New Roman" w:hAnsi="Times New Roman"/>
          <w:sz w:val="24"/>
          <w:szCs w:val="24"/>
        </w:rPr>
        <w:t xml:space="preserve"> during </w:t>
      </w:r>
      <w:r w:rsidR="0030334B">
        <w:rPr>
          <w:rFonts w:ascii="Times New Roman" w:hAnsi="Times New Roman"/>
          <w:sz w:val="24"/>
          <w:szCs w:val="24"/>
        </w:rPr>
        <w:t>their</w:t>
      </w:r>
      <w:r w:rsidRPr="00A7748C">
        <w:rPr>
          <w:rFonts w:ascii="Times New Roman" w:hAnsi="Times New Roman"/>
          <w:sz w:val="24"/>
          <w:szCs w:val="24"/>
        </w:rPr>
        <w:t xml:space="preserve"> stay in India.</w:t>
      </w:r>
    </w:p>
    <w:p w14:paraId="74A43354" w14:textId="4E450C2E" w:rsidR="00D2326C" w:rsidRPr="00A7748C" w:rsidRDefault="00D2326C" w:rsidP="00D2326C">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2)</w:t>
      </w:r>
      <w:r w:rsidRPr="00A7748C">
        <w:rPr>
          <w:rFonts w:ascii="Times New Roman" w:hAnsi="Times New Roman"/>
          <w:sz w:val="24"/>
          <w:szCs w:val="24"/>
        </w:rPr>
        <w:tab/>
        <w:t xml:space="preserve">In the event of the Indian Principal Investigator (PI) leaving the Institute due to retirement or otherwise, the PI may suggest another PI from the same Institute for the project or the Institute may select other PI of the same field in the Institution and the </w:t>
      </w:r>
      <w:r w:rsidR="0030334B">
        <w:rPr>
          <w:rFonts w:ascii="Times New Roman" w:hAnsi="Times New Roman"/>
          <w:sz w:val="24"/>
          <w:szCs w:val="24"/>
        </w:rPr>
        <w:t>Co-PI</w:t>
      </w:r>
      <w:r w:rsidRPr="00A7748C">
        <w:rPr>
          <w:rFonts w:ascii="Times New Roman" w:hAnsi="Times New Roman"/>
          <w:sz w:val="24"/>
          <w:szCs w:val="24"/>
        </w:rPr>
        <w:t xml:space="preserve"> shall be responsible for completing the project and submitting the periodic progress report and financial statements;</w:t>
      </w:r>
    </w:p>
    <w:p w14:paraId="5A520883" w14:textId="77777777" w:rsidR="00D2326C" w:rsidRPr="00A7748C" w:rsidRDefault="00D2326C" w:rsidP="00D2326C">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3)</w:t>
      </w:r>
      <w:r w:rsidRPr="00A7748C">
        <w:rPr>
          <w:rFonts w:ascii="Times New Roman" w:hAnsi="Times New Roman"/>
          <w:sz w:val="24"/>
          <w:szCs w:val="24"/>
        </w:rPr>
        <w:tab/>
        <w:t>The institution shall provide infrastructure &amp; available facilities as mentioned above, for implementing the project;</w:t>
      </w:r>
    </w:p>
    <w:p w14:paraId="181D7DA8" w14:textId="77777777" w:rsidR="00D2326C" w:rsidRPr="00A7748C" w:rsidRDefault="00D2326C" w:rsidP="00D2326C">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4)</w:t>
      </w:r>
      <w:r w:rsidRPr="00A7748C">
        <w:rPr>
          <w:rFonts w:ascii="Times New Roman" w:hAnsi="Times New Roman"/>
          <w:sz w:val="24"/>
          <w:szCs w:val="24"/>
        </w:rPr>
        <w:tab/>
        <w:t>The institution assumes to undertake management of financial &amp; other management responsibilities for part of the project work to be carried out in this institution;</w:t>
      </w:r>
    </w:p>
    <w:p w14:paraId="3E6A575F" w14:textId="77777777" w:rsidR="00D2326C" w:rsidRPr="00A7748C" w:rsidRDefault="00D2326C" w:rsidP="00D2326C">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5)        All necessary formalities as per government guidelines have been completed.</w:t>
      </w:r>
    </w:p>
    <w:p w14:paraId="10A699FA" w14:textId="77777777" w:rsidR="00D2326C" w:rsidRPr="00A7748C" w:rsidRDefault="00D2326C" w:rsidP="00D2326C">
      <w:pPr>
        <w:autoSpaceDE w:val="0"/>
        <w:autoSpaceDN w:val="0"/>
        <w:adjustRightInd w:val="0"/>
        <w:spacing w:before="120" w:after="0"/>
        <w:ind w:left="720" w:hanging="720"/>
        <w:jc w:val="both"/>
        <w:rPr>
          <w:rFonts w:ascii="Times New Roman" w:hAnsi="Times New Roman"/>
          <w:sz w:val="24"/>
          <w:szCs w:val="24"/>
        </w:rPr>
      </w:pPr>
    </w:p>
    <w:p w14:paraId="626DC3B7" w14:textId="77777777" w:rsidR="00D2326C" w:rsidRPr="00A7748C" w:rsidRDefault="00D2326C" w:rsidP="00D2326C">
      <w:pPr>
        <w:autoSpaceDE w:val="0"/>
        <w:autoSpaceDN w:val="0"/>
        <w:adjustRightInd w:val="0"/>
        <w:spacing w:before="120" w:after="0"/>
        <w:ind w:left="720" w:hanging="720"/>
        <w:jc w:val="right"/>
        <w:rPr>
          <w:rFonts w:ascii="Times New Roman" w:hAnsi="Times New Roman"/>
          <w:sz w:val="24"/>
          <w:szCs w:val="24"/>
        </w:rPr>
      </w:pPr>
    </w:p>
    <w:p w14:paraId="27FA30A7" w14:textId="77777777" w:rsidR="00D2326C" w:rsidRPr="00A7748C" w:rsidRDefault="00D2326C" w:rsidP="00D2326C">
      <w:pPr>
        <w:autoSpaceDE w:val="0"/>
        <w:autoSpaceDN w:val="0"/>
        <w:adjustRightInd w:val="0"/>
        <w:spacing w:before="120" w:after="0"/>
        <w:ind w:left="720" w:hanging="720"/>
        <w:jc w:val="right"/>
        <w:rPr>
          <w:rFonts w:ascii="Times New Roman" w:hAnsi="Times New Roman"/>
          <w:sz w:val="24"/>
          <w:szCs w:val="24"/>
        </w:rPr>
      </w:pPr>
    </w:p>
    <w:p w14:paraId="44294318" w14:textId="77777777" w:rsidR="00D2326C" w:rsidRPr="00A7748C" w:rsidRDefault="00D2326C" w:rsidP="00D2326C">
      <w:pPr>
        <w:autoSpaceDE w:val="0"/>
        <w:autoSpaceDN w:val="0"/>
        <w:adjustRightInd w:val="0"/>
        <w:spacing w:before="120" w:after="0"/>
        <w:ind w:left="720" w:hanging="720"/>
        <w:jc w:val="right"/>
        <w:rPr>
          <w:rFonts w:ascii="Times New Roman" w:hAnsi="Times New Roman"/>
          <w:sz w:val="24"/>
          <w:szCs w:val="24"/>
        </w:rPr>
      </w:pPr>
      <w:r w:rsidRPr="00A7748C">
        <w:rPr>
          <w:rFonts w:ascii="Times New Roman" w:hAnsi="Times New Roman"/>
          <w:sz w:val="24"/>
          <w:szCs w:val="24"/>
        </w:rPr>
        <w:t>(Signature and seal of the Head of the institution)</w:t>
      </w:r>
    </w:p>
    <w:p w14:paraId="7DFFD40B" w14:textId="77777777" w:rsidR="00D2326C" w:rsidRPr="00A7748C" w:rsidRDefault="00D2326C" w:rsidP="00D2326C">
      <w:pPr>
        <w:spacing w:line="0" w:lineRule="atLeast"/>
        <w:jc w:val="right"/>
        <w:rPr>
          <w:rFonts w:ascii="Times New Roman" w:eastAsia="Arial" w:hAnsi="Times New Roman"/>
          <w:b/>
          <w:sz w:val="24"/>
          <w:szCs w:val="24"/>
        </w:rPr>
      </w:pPr>
    </w:p>
    <w:p w14:paraId="5A76B284" w14:textId="77777777" w:rsidR="00D2326C" w:rsidRPr="00A7748C" w:rsidRDefault="00D2326C" w:rsidP="00D2326C">
      <w:pPr>
        <w:spacing w:line="0" w:lineRule="atLeast"/>
        <w:jc w:val="right"/>
        <w:rPr>
          <w:rFonts w:ascii="Times New Roman" w:eastAsia="Arial" w:hAnsi="Times New Roman"/>
          <w:b/>
          <w:sz w:val="24"/>
          <w:szCs w:val="24"/>
        </w:rPr>
      </w:pPr>
    </w:p>
    <w:p w14:paraId="16AB49FF" w14:textId="77777777" w:rsidR="00D2326C" w:rsidRPr="00A7748C" w:rsidRDefault="00D2326C" w:rsidP="00D2326C">
      <w:pPr>
        <w:spacing w:line="0" w:lineRule="atLeast"/>
        <w:jc w:val="right"/>
        <w:rPr>
          <w:rFonts w:ascii="Times New Roman" w:eastAsia="Arial" w:hAnsi="Times New Roman"/>
          <w:b/>
          <w:sz w:val="24"/>
          <w:szCs w:val="24"/>
        </w:rPr>
      </w:pPr>
    </w:p>
    <w:p w14:paraId="44427F86" w14:textId="77777777" w:rsidR="00D2326C" w:rsidRPr="00A7748C" w:rsidRDefault="00D2326C" w:rsidP="00D2326C">
      <w:pPr>
        <w:spacing w:line="0" w:lineRule="atLeast"/>
        <w:jc w:val="right"/>
        <w:rPr>
          <w:rFonts w:ascii="Times New Roman" w:eastAsia="Arial" w:hAnsi="Times New Roman"/>
          <w:b/>
          <w:sz w:val="24"/>
          <w:szCs w:val="24"/>
        </w:rPr>
      </w:pPr>
    </w:p>
    <w:p w14:paraId="462300E2" w14:textId="77777777" w:rsidR="00D2326C" w:rsidRPr="00A7748C" w:rsidRDefault="00D2326C" w:rsidP="00D2326C">
      <w:pPr>
        <w:spacing w:line="0" w:lineRule="atLeast"/>
        <w:jc w:val="right"/>
        <w:rPr>
          <w:rFonts w:ascii="Times New Roman" w:eastAsia="Arial" w:hAnsi="Times New Roman"/>
          <w:b/>
          <w:sz w:val="24"/>
          <w:szCs w:val="24"/>
        </w:rPr>
      </w:pPr>
    </w:p>
    <w:p w14:paraId="47E5C9B3" w14:textId="77777777" w:rsidR="00D2326C" w:rsidRPr="00A7748C" w:rsidRDefault="00D2326C" w:rsidP="00D2326C">
      <w:pPr>
        <w:spacing w:line="0" w:lineRule="atLeast"/>
        <w:jc w:val="right"/>
        <w:rPr>
          <w:rFonts w:ascii="Times New Roman" w:eastAsia="Arial" w:hAnsi="Times New Roman"/>
          <w:b/>
          <w:sz w:val="24"/>
          <w:szCs w:val="24"/>
        </w:rPr>
      </w:pPr>
    </w:p>
    <w:p w14:paraId="5577AB92" w14:textId="77777777" w:rsidR="00D2326C" w:rsidRPr="00A7748C" w:rsidRDefault="00D2326C" w:rsidP="00D2326C">
      <w:pPr>
        <w:spacing w:line="0" w:lineRule="atLeast"/>
        <w:jc w:val="right"/>
        <w:rPr>
          <w:rFonts w:ascii="Times New Roman" w:eastAsia="Arial" w:hAnsi="Times New Roman"/>
          <w:b/>
          <w:sz w:val="24"/>
          <w:szCs w:val="24"/>
        </w:rPr>
      </w:pPr>
    </w:p>
    <w:p w14:paraId="6AFDEE2E" w14:textId="77777777" w:rsidR="00D2326C" w:rsidRPr="00A7748C" w:rsidRDefault="00D2326C" w:rsidP="00D2326C">
      <w:pPr>
        <w:spacing w:line="0" w:lineRule="atLeast"/>
        <w:jc w:val="right"/>
        <w:rPr>
          <w:rFonts w:ascii="Times New Roman" w:eastAsia="Arial" w:hAnsi="Times New Roman"/>
          <w:b/>
          <w:sz w:val="24"/>
          <w:szCs w:val="24"/>
        </w:rPr>
      </w:pPr>
    </w:p>
    <w:p w14:paraId="2AA75B5D" w14:textId="77777777" w:rsidR="00D2326C" w:rsidRPr="00A7748C" w:rsidRDefault="00D2326C" w:rsidP="00D2326C">
      <w:pPr>
        <w:spacing w:line="0" w:lineRule="atLeast"/>
        <w:jc w:val="right"/>
        <w:rPr>
          <w:rFonts w:ascii="Times New Roman" w:eastAsia="Arial" w:hAnsi="Times New Roman"/>
          <w:b/>
          <w:sz w:val="24"/>
          <w:szCs w:val="24"/>
        </w:rPr>
      </w:pPr>
    </w:p>
    <w:p w14:paraId="7168D3FA" w14:textId="77777777" w:rsidR="00D2326C" w:rsidRPr="00A7748C" w:rsidRDefault="00D2326C" w:rsidP="00D2326C">
      <w:pPr>
        <w:spacing w:line="0" w:lineRule="atLeast"/>
        <w:jc w:val="right"/>
        <w:rPr>
          <w:rFonts w:ascii="Times New Roman" w:eastAsia="Arial" w:hAnsi="Times New Roman"/>
          <w:b/>
          <w:sz w:val="24"/>
          <w:szCs w:val="24"/>
        </w:rPr>
      </w:pPr>
    </w:p>
    <w:p w14:paraId="5D990BD0" w14:textId="77777777" w:rsidR="00D2326C" w:rsidRPr="00A7748C" w:rsidRDefault="00D2326C" w:rsidP="00D2326C">
      <w:pPr>
        <w:spacing w:line="0" w:lineRule="atLeast"/>
        <w:jc w:val="right"/>
        <w:rPr>
          <w:rFonts w:ascii="Times New Roman" w:eastAsia="Arial" w:hAnsi="Times New Roman"/>
          <w:b/>
          <w:sz w:val="24"/>
          <w:szCs w:val="24"/>
        </w:rPr>
      </w:pPr>
    </w:p>
    <w:p w14:paraId="53671D47" w14:textId="49F12CE8" w:rsidR="00D2326C" w:rsidRDefault="00D2326C" w:rsidP="00D2326C">
      <w:pPr>
        <w:spacing w:line="0" w:lineRule="atLeast"/>
        <w:jc w:val="right"/>
        <w:rPr>
          <w:rFonts w:ascii="Times New Roman" w:eastAsia="Arial" w:hAnsi="Times New Roman"/>
          <w:b/>
          <w:sz w:val="24"/>
          <w:szCs w:val="24"/>
        </w:rPr>
      </w:pPr>
    </w:p>
    <w:p w14:paraId="03C7FD7E" w14:textId="2A547FC0" w:rsidR="0030334B" w:rsidRDefault="0030334B" w:rsidP="00D2326C">
      <w:pPr>
        <w:spacing w:line="0" w:lineRule="atLeast"/>
        <w:jc w:val="right"/>
        <w:rPr>
          <w:rFonts w:ascii="Times New Roman" w:eastAsia="Arial" w:hAnsi="Times New Roman"/>
          <w:b/>
          <w:sz w:val="24"/>
          <w:szCs w:val="24"/>
        </w:rPr>
      </w:pPr>
    </w:p>
    <w:p w14:paraId="6381CE9B" w14:textId="77777777" w:rsidR="001532D9" w:rsidRDefault="001532D9" w:rsidP="00D2326C">
      <w:pPr>
        <w:spacing w:line="0" w:lineRule="atLeast"/>
        <w:jc w:val="right"/>
        <w:rPr>
          <w:rFonts w:ascii="Times New Roman" w:eastAsia="Arial" w:hAnsi="Times New Roman"/>
          <w:b/>
          <w:sz w:val="24"/>
          <w:szCs w:val="24"/>
        </w:rPr>
      </w:pPr>
    </w:p>
    <w:p w14:paraId="7D6DDFB6" w14:textId="77777777" w:rsidR="001532D9" w:rsidRDefault="001532D9" w:rsidP="00D2326C">
      <w:pPr>
        <w:spacing w:line="0" w:lineRule="atLeast"/>
        <w:jc w:val="right"/>
        <w:rPr>
          <w:rFonts w:ascii="Times New Roman" w:eastAsia="Arial" w:hAnsi="Times New Roman"/>
          <w:b/>
          <w:sz w:val="24"/>
          <w:szCs w:val="24"/>
        </w:rPr>
      </w:pPr>
    </w:p>
    <w:p w14:paraId="2F216072" w14:textId="05E00008" w:rsidR="00D2326C" w:rsidRPr="00A7748C" w:rsidRDefault="00D2326C" w:rsidP="00D2326C">
      <w:pPr>
        <w:spacing w:line="0" w:lineRule="atLeast"/>
        <w:jc w:val="right"/>
        <w:rPr>
          <w:rFonts w:ascii="Times New Roman" w:eastAsia="Arial" w:hAnsi="Times New Roman"/>
          <w:b/>
          <w:sz w:val="24"/>
          <w:szCs w:val="24"/>
        </w:rPr>
      </w:pPr>
      <w:r w:rsidRPr="00A7748C">
        <w:rPr>
          <w:rFonts w:ascii="Times New Roman" w:eastAsia="Arial" w:hAnsi="Times New Roman"/>
          <w:b/>
          <w:sz w:val="24"/>
          <w:szCs w:val="24"/>
        </w:rPr>
        <w:t>Annexure-I</w:t>
      </w:r>
      <w:r w:rsidR="000176E4">
        <w:rPr>
          <w:rFonts w:ascii="Times New Roman" w:eastAsia="Arial" w:hAnsi="Times New Roman"/>
          <w:b/>
          <w:sz w:val="24"/>
          <w:szCs w:val="24"/>
        </w:rPr>
        <w:t>II</w:t>
      </w:r>
    </w:p>
    <w:p w14:paraId="2E7DCCEF" w14:textId="65EA4DF6" w:rsidR="00D2326C" w:rsidRPr="00A7748C" w:rsidRDefault="00D2326C" w:rsidP="00D2326C">
      <w:pPr>
        <w:spacing w:line="0" w:lineRule="atLeast"/>
        <w:jc w:val="center"/>
        <w:rPr>
          <w:rFonts w:ascii="Times New Roman" w:eastAsia="Arial" w:hAnsi="Times New Roman"/>
          <w:b/>
          <w:sz w:val="24"/>
          <w:szCs w:val="24"/>
        </w:rPr>
      </w:pPr>
      <w:r w:rsidRPr="00A7748C">
        <w:rPr>
          <w:rFonts w:ascii="Times New Roman" w:hAnsi="Times New Roman"/>
          <w:b/>
          <w:sz w:val="28"/>
          <w:szCs w:val="28"/>
        </w:rPr>
        <w:t>Consent Letter / No-Objection letter / Forwarding letter</w:t>
      </w:r>
      <w:r w:rsidRPr="0074203B">
        <w:rPr>
          <w:rFonts w:ascii="Times New Roman" w:hAnsi="Times New Roman"/>
          <w:sz w:val="28"/>
          <w:szCs w:val="28"/>
        </w:rPr>
        <w:t xml:space="preserve"> </w:t>
      </w:r>
      <w:r w:rsidRPr="0074203B">
        <w:rPr>
          <w:rFonts w:ascii="Times New Roman" w:eastAsia="Arial" w:hAnsi="Times New Roman"/>
          <w:b/>
          <w:sz w:val="28"/>
          <w:szCs w:val="28"/>
        </w:rPr>
        <w:t xml:space="preserve">from the </w:t>
      </w:r>
      <w:r w:rsidR="0030334B" w:rsidRPr="0074203B">
        <w:rPr>
          <w:rFonts w:ascii="Times New Roman" w:eastAsia="Arial" w:hAnsi="Times New Roman"/>
          <w:b/>
          <w:sz w:val="28"/>
          <w:szCs w:val="28"/>
        </w:rPr>
        <w:t>Austrian</w:t>
      </w:r>
      <w:r w:rsidRPr="0074203B">
        <w:rPr>
          <w:rFonts w:ascii="Times New Roman" w:eastAsia="Arial" w:hAnsi="Times New Roman"/>
          <w:b/>
          <w:sz w:val="28"/>
          <w:szCs w:val="28"/>
        </w:rPr>
        <w:t xml:space="preserve"> Institute</w:t>
      </w:r>
    </w:p>
    <w:p w14:paraId="3977CE9A" w14:textId="68BDC004" w:rsidR="0030334B" w:rsidRPr="0030334B" w:rsidRDefault="00D2326C" w:rsidP="0030334B">
      <w:pPr>
        <w:spacing w:line="0" w:lineRule="atLeast"/>
        <w:jc w:val="center"/>
        <w:rPr>
          <w:rFonts w:ascii="Times New Roman" w:eastAsia="Arial" w:hAnsi="Times New Roman"/>
          <w:sz w:val="24"/>
          <w:szCs w:val="24"/>
        </w:rPr>
      </w:pPr>
      <w:r w:rsidRPr="00A7748C">
        <w:rPr>
          <w:rFonts w:ascii="Times New Roman" w:eastAsia="Arial" w:hAnsi="Times New Roman"/>
          <w:sz w:val="24"/>
          <w:szCs w:val="24"/>
        </w:rPr>
        <w:t>(On Institute letter head)</w:t>
      </w:r>
    </w:p>
    <w:p w14:paraId="443DC62F" w14:textId="77777777" w:rsidR="0030334B" w:rsidRPr="00A7748C" w:rsidRDefault="0030334B" w:rsidP="0030334B">
      <w:pPr>
        <w:autoSpaceDE w:val="0"/>
        <w:autoSpaceDN w:val="0"/>
        <w:adjustRightInd w:val="0"/>
        <w:spacing w:before="120" w:after="0"/>
        <w:jc w:val="both"/>
        <w:rPr>
          <w:rFonts w:ascii="Times New Roman" w:hAnsi="Times New Roman"/>
          <w:sz w:val="24"/>
          <w:szCs w:val="24"/>
        </w:rPr>
      </w:pPr>
      <w:r w:rsidRPr="00A7748C">
        <w:rPr>
          <w:rFonts w:ascii="Times New Roman" w:hAnsi="Times New Roman"/>
          <w:sz w:val="24"/>
          <w:szCs w:val="24"/>
        </w:rPr>
        <w:t xml:space="preserve">It is certified that </w:t>
      </w:r>
    </w:p>
    <w:p w14:paraId="10E8C38E" w14:textId="77777777" w:rsidR="0030334B" w:rsidRPr="00A7748C" w:rsidRDefault="0030334B" w:rsidP="0030334B">
      <w:pPr>
        <w:autoSpaceDE w:val="0"/>
        <w:autoSpaceDN w:val="0"/>
        <w:adjustRightInd w:val="0"/>
        <w:spacing w:before="120" w:after="0"/>
        <w:jc w:val="both"/>
        <w:rPr>
          <w:rFonts w:ascii="Times New Roman" w:hAnsi="Times New Roman"/>
          <w:sz w:val="24"/>
          <w:szCs w:val="24"/>
        </w:rPr>
      </w:pPr>
    </w:p>
    <w:p w14:paraId="4CA2E731" w14:textId="1C0F4167" w:rsidR="0030334B" w:rsidRPr="00A7748C" w:rsidRDefault="0030334B" w:rsidP="0030334B">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1)</w:t>
      </w:r>
      <w:r w:rsidRPr="00A7748C">
        <w:rPr>
          <w:rFonts w:ascii="Times New Roman" w:hAnsi="Times New Roman"/>
          <w:sz w:val="24"/>
          <w:szCs w:val="24"/>
        </w:rPr>
        <w:tab/>
        <w:t xml:space="preserve">The institution agrees to implement the proposed research work in discussion with </w:t>
      </w:r>
      <w:r>
        <w:rPr>
          <w:rFonts w:ascii="Times New Roman" w:hAnsi="Times New Roman"/>
          <w:sz w:val="24"/>
          <w:szCs w:val="24"/>
        </w:rPr>
        <w:t>Indian PI</w:t>
      </w:r>
      <w:r w:rsidRPr="00A7748C">
        <w:rPr>
          <w:rFonts w:ascii="Times New Roman" w:hAnsi="Times New Roman"/>
          <w:sz w:val="24"/>
          <w:szCs w:val="24"/>
        </w:rPr>
        <w:t xml:space="preserve"> and shall facilitate the </w:t>
      </w:r>
      <w:r>
        <w:rPr>
          <w:rFonts w:ascii="Times New Roman" w:hAnsi="Times New Roman"/>
          <w:sz w:val="24"/>
          <w:szCs w:val="24"/>
        </w:rPr>
        <w:t>Indian counterpart involved in this project</w:t>
      </w:r>
      <w:r w:rsidRPr="00A7748C">
        <w:rPr>
          <w:rFonts w:ascii="Times New Roman" w:hAnsi="Times New Roman"/>
          <w:sz w:val="24"/>
          <w:szCs w:val="24"/>
        </w:rPr>
        <w:t xml:space="preserve"> during </w:t>
      </w:r>
      <w:r>
        <w:rPr>
          <w:rFonts w:ascii="Times New Roman" w:hAnsi="Times New Roman"/>
          <w:sz w:val="24"/>
          <w:szCs w:val="24"/>
        </w:rPr>
        <w:t>their</w:t>
      </w:r>
      <w:r w:rsidRPr="00A7748C">
        <w:rPr>
          <w:rFonts w:ascii="Times New Roman" w:hAnsi="Times New Roman"/>
          <w:sz w:val="24"/>
          <w:szCs w:val="24"/>
        </w:rPr>
        <w:t xml:space="preserve"> stay in India.</w:t>
      </w:r>
    </w:p>
    <w:p w14:paraId="208C1D04" w14:textId="21AC5769" w:rsidR="0030334B" w:rsidRPr="00A7748C" w:rsidRDefault="0030334B" w:rsidP="0030334B">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2)</w:t>
      </w:r>
      <w:r w:rsidRPr="00A7748C">
        <w:rPr>
          <w:rFonts w:ascii="Times New Roman" w:hAnsi="Times New Roman"/>
          <w:sz w:val="24"/>
          <w:szCs w:val="24"/>
        </w:rPr>
        <w:tab/>
        <w:t xml:space="preserve">In the event of the Principal Investigator (PI) leaving the Institute due to retirement or otherwise, the PI may suggest another PI from the same Institute for the project or the Institute may select other PI of the same field in the Institution and the </w:t>
      </w:r>
      <w:r>
        <w:rPr>
          <w:rFonts w:ascii="Times New Roman" w:hAnsi="Times New Roman"/>
          <w:sz w:val="24"/>
          <w:szCs w:val="24"/>
        </w:rPr>
        <w:t>Co-PI</w:t>
      </w:r>
      <w:r w:rsidRPr="00A7748C">
        <w:rPr>
          <w:rFonts w:ascii="Times New Roman" w:hAnsi="Times New Roman"/>
          <w:sz w:val="24"/>
          <w:szCs w:val="24"/>
        </w:rPr>
        <w:t xml:space="preserve"> shall be responsible for completing the project and submitting the periodic progress report and financial statements;</w:t>
      </w:r>
    </w:p>
    <w:p w14:paraId="3A41F09B" w14:textId="77777777" w:rsidR="0030334B" w:rsidRPr="00A7748C" w:rsidRDefault="0030334B" w:rsidP="0030334B">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3)</w:t>
      </w:r>
      <w:r w:rsidRPr="00A7748C">
        <w:rPr>
          <w:rFonts w:ascii="Times New Roman" w:hAnsi="Times New Roman"/>
          <w:sz w:val="24"/>
          <w:szCs w:val="24"/>
        </w:rPr>
        <w:tab/>
        <w:t>The institution shall provide infrastructure &amp; available facilities as mentioned above, for implementing the project;</w:t>
      </w:r>
    </w:p>
    <w:p w14:paraId="0EB82F19" w14:textId="77777777" w:rsidR="0030334B" w:rsidRPr="00A7748C" w:rsidRDefault="0030334B" w:rsidP="0030334B">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4)</w:t>
      </w:r>
      <w:r w:rsidRPr="00A7748C">
        <w:rPr>
          <w:rFonts w:ascii="Times New Roman" w:hAnsi="Times New Roman"/>
          <w:sz w:val="24"/>
          <w:szCs w:val="24"/>
        </w:rPr>
        <w:tab/>
        <w:t>The institution assumes to undertake management of financial &amp; other management responsibilities for part of the project work to be carried out in this institution;</w:t>
      </w:r>
    </w:p>
    <w:p w14:paraId="4AF37BD1" w14:textId="77777777" w:rsidR="0030334B" w:rsidRPr="00A7748C" w:rsidRDefault="0030334B" w:rsidP="0030334B">
      <w:pPr>
        <w:autoSpaceDE w:val="0"/>
        <w:autoSpaceDN w:val="0"/>
        <w:adjustRightInd w:val="0"/>
        <w:spacing w:before="120" w:after="0"/>
        <w:ind w:left="720" w:hanging="720"/>
        <w:jc w:val="both"/>
        <w:rPr>
          <w:rFonts w:ascii="Times New Roman" w:hAnsi="Times New Roman"/>
          <w:sz w:val="24"/>
          <w:szCs w:val="24"/>
        </w:rPr>
      </w:pPr>
      <w:r w:rsidRPr="00A7748C">
        <w:rPr>
          <w:rFonts w:ascii="Times New Roman" w:hAnsi="Times New Roman"/>
          <w:sz w:val="24"/>
          <w:szCs w:val="24"/>
        </w:rPr>
        <w:t>5)        All necessary formalities as per government guidelines have been completed.</w:t>
      </w:r>
    </w:p>
    <w:p w14:paraId="79E1E16E" w14:textId="77777777" w:rsidR="0030334B" w:rsidRPr="00A7748C" w:rsidRDefault="0030334B" w:rsidP="0030334B">
      <w:pPr>
        <w:autoSpaceDE w:val="0"/>
        <w:autoSpaceDN w:val="0"/>
        <w:adjustRightInd w:val="0"/>
        <w:spacing w:before="120" w:after="0"/>
        <w:ind w:left="720" w:hanging="720"/>
        <w:jc w:val="both"/>
        <w:rPr>
          <w:rFonts w:ascii="Times New Roman" w:hAnsi="Times New Roman"/>
          <w:sz w:val="24"/>
          <w:szCs w:val="24"/>
        </w:rPr>
      </w:pPr>
    </w:p>
    <w:p w14:paraId="591C686A" w14:textId="77777777" w:rsidR="0030334B" w:rsidRPr="00A7748C" w:rsidRDefault="0030334B" w:rsidP="00D2326C">
      <w:pPr>
        <w:spacing w:line="356" w:lineRule="exact"/>
        <w:rPr>
          <w:rFonts w:ascii="Times New Roman" w:hAnsi="Times New Roman"/>
          <w:sz w:val="24"/>
          <w:szCs w:val="24"/>
        </w:rPr>
      </w:pPr>
    </w:p>
    <w:p w14:paraId="6C9A21F0" w14:textId="77777777" w:rsidR="0030334B" w:rsidRPr="00A7748C" w:rsidRDefault="0030334B" w:rsidP="0030334B">
      <w:pPr>
        <w:autoSpaceDE w:val="0"/>
        <w:autoSpaceDN w:val="0"/>
        <w:adjustRightInd w:val="0"/>
        <w:spacing w:before="120" w:after="0"/>
        <w:ind w:left="720" w:hanging="720"/>
        <w:jc w:val="right"/>
        <w:rPr>
          <w:rFonts w:ascii="Times New Roman" w:hAnsi="Times New Roman"/>
          <w:sz w:val="24"/>
          <w:szCs w:val="24"/>
        </w:rPr>
      </w:pPr>
      <w:r w:rsidRPr="00A7748C">
        <w:rPr>
          <w:rFonts w:ascii="Times New Roman" w:hAnsi="Times New Roman"/>
          <w:sz w:val="24"/>
          <w:szCs w:val="24"/>
        </w:rPr>
        <w:t>(Signature and seal of the Head of the institution)</w:t>
      </w:r>
    </w:p>
    <w:p w14:paraId="58F21207" w14:textId="77777777" w:rsidR="00D2326C" w:rsidRPr="00A7748C" w:rsidRDefault="00D2326C" w:rsidP="00D2326C">
      <w:pPr>
        <w:jc w:val="both"/>
        <w:rPr>
          <w:rFonts w:ascii="Times New Roman" w:hAnsi="Times New Roman"/>
          <w:b/>
        </w:rPr>
      </w:pPr>
    </w:p>
    <w:p w14:paraId="59AA6EE2" w14:textId="77777777" w:rsidR="00D2326C" w:rsidRPr="00A7748C" w:rsidRDefault="00D2326C" w:rsidP="00D2326C">
      <w:pPr>
        <w:jc w:val="both"/>
        <w:rPr>
          <w:rFonts w:ascii="Times New Roman" w:hAnsi="Times New Roman"/>
          <w:b/>
        </w:rPr>
      </w:pPr>
    </w:p>
    <w:p w14:paraId="7A6CB3DB" w14:textId="77777777" w:rsidR="00D2326C" w:rsidRPr="00A7748C" w:rsidRDefault="00D2326C" w:rsidP="00D2326C">
      <w:pPr>
        <w:jc w:val="both"/>
        <w:rPr>
          <w:rFonts w:ascii="Times New Roman" w:hAnsi="Times New Roman"/>
          <w:b/>
        </w:rPr>
      </w:pPr>
    </w:p>
    <w:p w14:paraId="373CDE02" w14:textId="77777777" w:rsidR="00D2326C" w:rsidRPr="00A7748C" w:rsidRDefault="00D2326C" w:rsidP="00D2326C">
      <w:pPr>
        <w:jc w:val="both"/>
        <w:rPr>
          <w:rFonts w:ascii="Times New Roman" w:hAnsi="Times New Roman"/>
          <w:b/>
        </w:rPr>
      </w:pPr>
    </w:p>
    <w:p w14:paraId="351DB989" w14:textId="77777777" w:rsidR="00D2326C" w:rsidRPr="00A7748C" w:rsidRDefault="00D2326C" w:rsidP="00D2326C">
      <w:pPr>
        <w:jc w:val="both"/>
        <w:rPr>
          <w:rFonts w:ascii="Times New Roman" w:hAnsi="Times New Roman"/>
          <w:b/>
        </w:rPr>
      </w:pPr>
    </w:p>
    <w:p w14:paraId="50638932" w14:textId="77777777" w:rsidR="00D2326C" w:rsidRPr="00A7748C" w:rsidRDefault="00D2326C" w:rsidP="00D2326C">
      <w:pPr>
        <w:jc w:val="both"/>
        <w:rPr>
          <w:rFonts w:ascii="Times New Roman" w:hAnsi="Times New Roman"/>
          <w:b/>
        </w:rPr>
      </w:pPr>
    </w:p>
    <w:p w14:paraId="1593277F" w14:textId="77777777" w:rsidR="00D2326C" w:rsidRPr="00A7748C" w:rsidRDefault="00D2326C" w:rsidP="00D2326C">
      <w:pPr>
        <w:jc w:val="both"/>
        <w:rPr>
          <w:rFonts w:ascii="Times New Roman" w:hAnsi="Times New Roman"/>
          <w:b/>
        </w:rPr>
      </w:pPr>
    </w:p>
    <w:p w14:paraId="495EEEEE" w14:textId="7014D2BF" w:rsidR="00D2326C" w:rsidRDefault="00D2326C" w:rsidP="00D2326C">
      <w:pPr>
        <w:jc w:val="both"/>
        <w:rPr>
          <w:rFonts w:ascii="Times New Roman" w:hAnsi="Times New Roman"/>
          <w:b/>
        </w:rPr>
      </w:pPr>
    </w:p>
    <w:p w14:paraId="69E5CC37" w14:textId="2FD84A4D" w:rsidR="0030334B" w:rsidRDefault="0030334B" w:rsidP="00D2326C">
      <w:pPr>
        <w:jc w:val="both"/>
        <w:rPr>
          <w:rFonts w:ascii="Times New Roman" w:hAnsi="Times New Roman"/>
          <w:b/>
        </w:rPr>
      </w:pPr>
    </w:p>
    <w:p w14:paraId="17A72A2A" w14:textId="03095DF6" w:rsidR="0030334B" w:rsidRDefault="0030334B" w:rsidP="00D2326C">
      <w:pPr>
        <w:jc w:val="both"/>
        <w:rPr>
          <w:rFonts w:ascii="Times New Roman" w:hAnsi="Times New Roman"/>
          <w:b/>
        </w:rPr>
      </w:pPr>
    </w:p>
    <w:p w14:paraId="19664B89" w14:textId="046C7DD9" w:rsidR="0030334B" w:rsidRDefault="0030334B" w:rsidP="00D2326C">
      <w:pPr>
        <w:jc w:val="both"/>
        <w:rPr>
          <w:rFonts w:ascii="Times New Roman" w:hAnsi="Times New Roman"/>
          <w:b/>
        </w:rPr>
      </w:pPr>
    </w:p>
    <w:p w14:paraId="5124A55A" w14:textId="05E85E64" w:rsidR="0030334B" w:rsidRDefault="0030334B" w:rsidP="00D2326C">
      <w:pPr>
        <w:jc w:val="both"/>
        <w:rPr>
          <w:rFonts w:ascii="Times New Roman" w:hAnsi="Times New Roman"/>
          <w:b/>
        </w:rPr>
      </w:pPr>
    </w:p>
    <w:p w14:paraId="3E79DCFF" w14:textId="104CC37E" w:rsidR="0030334B" w:rsidRDefault="0030334B" w:rsidP="00D2326C">
      <w:pPr>
        <w:jc w:val="both"/>
        <w:rPr>
          <w:rFonts w:ascii="Times New Roman" w:hAnsi="Times New Roman"/>
          <w:b/>
        </w:rPr>
      </w:pPr>
    </w:p>
    <w:p w14:paraId="6BF47FA7" w14:textId="1DD2236E" w:rsidR="0030334B" w:rsidRDefault="0030334B" w:rsidP="00D2326C">
      <w:pPr>
        <w:jc w:val="both"/>
        <w:rPr>
          <w:rFonts w:ascii="Times New Roman" w:hAnsi="Times New Roman"/>
          <w:b/>
        </w:rPr>
      </w:pPr>
    </w:p>
    <w:p w14:paraId="21A5ECE2" w14:textId="757D5D3C" w:rsidR="0030334B" w:rsidRDefault="0030334B" w:rsidP="00D2326C">
      <w:pPr>
        <w:jc w:val="both"/>
        <w:rPr>
          <w:rFonts w:ascii="Times New Roman" w:hAnsi="Times New Roman"/>
          <w:b/>
        </w:rPr>
      </w:pPr>
    </w:p>
    <w:p w14:paraId="656EBD68" w14:textId="64652D4C" w:rsidR="0030334B" w:rsidRDefault="0030334B" w:rsidP="00D2326C">
      <w:pPr>
        <w:jc w:val="both"/>
        <w:rPr>
          <w:rFonts w:ascii="Times New Roman" w:hAnsi="Times New Roman"/>
          <w:b/>
        </w:rPr>
      </w:pPr>
    </w:p>
    <w:p w14:paraId="1887B9BE" w14:textId="77777777" w:rsidR="0030334B" w:rsidRDefault="0030334B" w:rsidP="00D2326C">
      <w:pPr>
        <w:jc w:val="both"/>
        <w:rPr>
          <w:rFonts w:ascii="Times New Roman" w:hAnsi="Times New Roman"/>
          <w:b/>
        </w:rPr>
      </w:pPr>
    </w:p>
    <w:p w14:paraId="3B70371F" w14:textId="77777777" w:rsidR="0030334B" w:rsidRPr="00A7748C" w:rsidRDefault="0030334B" w:rsidP="00D2326C">
      <w:pPr>
        <w:jc w:val="both"/>
        <w:rPr>
          <w:rFonts w:ascii="Times New Roman" w:hAnsi="Times New Roman"/>
          <w:b/>
        </w:rPr>
      </w:pPr>
    </w:p>
    <w:p w14:paraId="5A00F85A" w14:textId="77777777" w:rsidR="00D2326C" w:rsidRPr="00A7748C" w:rsidRDefault="00D2326C" w:rsidP="00D2326C">
      <w:pPr>
        <w:jc w:val="both"/>
        <w:rPr>
          <w:rFonts w:ascii="Times New Roman" w:hAnsi="Times New Roman"/>
          <w:b/>
        </w:rPr>
      </w:pPr>
    </w:p>
    <w:p w14:paraId="72447101" w14:textId="00FFCEA6" w:rsidR="00D2326C" w:rsidRPr="00A7748C" w:rsidRDefault="00D2326C" w:rsidP="00D2326C">
      <w:pPr>
        <w:spacing w:line="239" w:lineRule="exact"/>
        <w:jc w:val="right"/>
        <w:rPr>
          <w:rFonts w:ascii="Times New Roman" w:hAnsi="Times New Roman"/>
          <w:b/>
          <w:sz w:val="24"/>
          <w:szCs w:val="24"/>
          <w:lang w:val="en-IN"/>
        </w:rPr>
      </w:pPr>
      <w:r w:rsidRPr="00A7748C">
        <w:rPr>
          <w:rFonts w:ascii="Times New Roman" w:hAnsi="Times New Roman"/>
          <w:b/>
          <w:sz w:val="24"/>
          <w:szCs w:val="24"/>
        </w:rPr>
        <w:t>Annexure-</w:t>
      </w:r>
      <w:r w:rsidR="000176E4">
        <w:rPr>
          <w:rFonts w:ascii="Times New Roman" w:hAnsi="Times New Roman"/>
          <w:b/>
          <w:sz w:val="24"/>
          <w:szCs w:val="24"/>
        </w:rPr>
        <w:t>IV</w:t>
      </w:r>
    </w:p>
    <w:p w14:paraId="46B02B2C" w14:textId="77777777" w:rsidR="00D2326C" w:rsidRPr="00A7748C" w:rsidRDefault="00D2326C" w:rsidP="00D2326C">
      <w:pPr>
        <w:spacing w:line="0" w:lineRule="atLeast"/>
        <w:jc w:val="center"/>
        <w:rPr>
          <w:rFonts w:ascii="Times New Roman" w:hAnsi="Times New Roman"/>
          <w:b/>
          <w:sz w:val="24"/>
          <w:szCs w:val="24"/>
          <w:u w:val="single"/>
        </w:rPr>
      </w:pPr>
      <w:r w:rsidRPr="00A7748C">
        <w:rPr>
          <w:rFonts w:ascii="Times New Roman" w:hAnsi="Times New Roman"/>
          <w:b/>
          <w:sz w:val="24"/>
          <w:szCs w:val="24"/>
          <w:u w:val="single"/>
        </w:rPr>
        <w:t>DEPARTMENT OF SCIENCE AND TECHNOLOGY</w:t>
      </w:r>
    </w:p>
    <w:p w14:paraId="6F7521E8" w14:textId="77777777" w:rsidR="00D2326C" w:rsidRPr="00A7748C" w:rsidRDefault="00D2326C" w:rsidP="00D2326C">
      <w:pPr>
        <w:spacing w:line="237" w:lineRule="exact"/>
        <w:rPr>
          <w:rFonts w:ascii="Times New Roman" w:hAnsi="Times New Roman"/>
          <w:sz w:val="24"/>
        </w:rPr>
      </w:pPr>
    </w:p>
    <w:p w14:paraId="7BA2A2D6" w14:textId="77777777" w:rsidR="00D2326C" w:rsidRPr="00A7748C" w:rsidRDefault="00D2326C" w:rsidP="00D2326C">
      <w:pPr>
        <w:spacing w:line="0" w:lineRule="atLeast"/>
        <w:jc w:val="center"/>
        <w:rPr>
          <w:rFonts w:ascii="Times New Roman" w:hAnsi="Times New Roman"/>
          <w:b/>
          <w:sz w:val="24"/>
          <w:u w:val="single"/>
        </w:rPr>
      </w:pPr>
      <w:r w:rsidRPr="00A7748C">
        <w:rPr>
          <w:rFonts w:ascii="Times New Roman" w:hAnsi="Times New Roman"/>
          <w:b/>
          <w:sz w:val="24"/>
          <w:u w:val="single"/>
        </w:rPr>
        <w:t>POLICY ON CONFLICT OF INTEREST</w:t>
      </w:r>
    </w:p>
    <w:p w14:paraId="294DD8C4" w14:textId="77777777" w:rsidR="00D2326C" w:rsidRPr="00A7748C" w:rsidRDefault="00D2326C" w:rsidP="00D2326C">
      <w:pPr>
        <w:spacing w:line="306" w:lineRule="exact"/>
        <w:rPr>
          <w:rFonts w:ascii="Times New Roman" w:hAnsi="Times New Roman"/>
          <w:sz w:val="24"/>
        </w:rPr>
      </w:pPr>
    </w:p>
    <w:p w14:paraId="2A8195C5" w14:textId="77777777" w:rsidR="00D2326C" w:rsidRPr="00A7748C" w:rsidRDefault="00D2326C" w:rsidP="00D2326C">
      <w:pPr>
        <w:spacing w:line="0" w:lineRule="atLeast"/>
        <w:jc w:val="center"/>
        <w:rPr>
          <w:rFonts w:ascii="Times New Roman" w:hAnsi="Times New Roman"/>
          <w:b/>
          <w:sz w:val="23"/>
          <w:u w:val="single"/>
        </w:rPr>
      </w:pPr>
      <w:r w:rsidRPr="00A7748C">
        <w:rPr>
          <w:rFonts w:ascii="Times New Roman" w:hAnsi="Times New Roman"/>
          <w:b/>
          <w:sz w:val="23"/>
          <w:u w:val="single"/>
        </w:rPr>
        <w:t>FOR REVIEWER &amp; COMMITTEE MEMBER or APPLICANT or DST OFFICER ASSOCIATED/ DEALING WITH THE SCHEME/ PROGRAM OF DST</w:t>
      </w:r>
    </w:p>
    <w:p w14:paraId="485B73BE" w14:textId="77777777" w:rsidR="00D2326C" w:rsidRPr="00A7748C" w:rsidRDefault="00D2326C" w:rsidP="00D2326C">
      <w:pPr>
        <w:spacing w:line="285" w:lineRule="exact"/>
        <w:rPr>
          <w:rFonts w:ascii="Times New Roman" w:hAnsi="Times New Roman"/>
          <w:sz w:val="24"/>
        </w:rPr>
      </w:pPr>
    </w:p>
    <w:p w14:paraId="77741D4E" w14:textId="77777777" w:rsidR="00D2326C" w:rsidRPr="00A7748C" w:rsidRDefault="00D2326C" w:rsidP="00D2326C">
      <w:pPr>
        <w:spacing w:line="232" w:lineRule="auto"/>
        <w:jc w:val="both"/>
        <w:rPr>
          <w:rFonts w:ascii="Times New Roman" w:hAnsi="Times New Roman"/>
          <w:sz w:val="20"/>
        </w:rPr>
      </w:pPr>
      <w:r w:rsidRPr="00A7748C">
        <w:rPr>
          <w:rFonts w:ascii="Times New Roman" w:hAnsi="Times New Roman"/>
        </w:rPr>
        <w:t>Issues of Conflicts of Interest and ethics in scientific research and research management have assumed greater prominence, given the larger share of Government funding in the country's R &amp; D scenario. The following policy pertaining to general aspects of Conflicts of Interest and code of ethics, are objective measures that is intended to protect the integrity of the decision-making processes and minimize biasness. The policy aims to sustain transparency, increase accountability in funding mechanisms and provide assurance to the general public that processes followed in award of grants are fair and non-discriminatory. The Policy aims to avoid all forms of bias by following a system that is fair, transparent and free from all influence/ unprejudiced dealings, prior to, during and subsequent to the currency of the programme to be entered into with a view to enable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 the decision-making process adopted by DST.</w:t>
      </w:r>
    </w:p>
    <w:p w14:paraId="3C953F02" w14:textId="77777777" w:rsidR="00D2326C" w:rsidRPr="00A7748C" w:rsidRDefault="00D2326C" w:rsidP="00D2326C">
      <w:pPr>
        <w:spacing w:line="0" w:lineRule="atLeast"/>
        <w:rPr>
          <w:rFonts w:ascii="Times New Roman" w:hAnsi="Times New Roman"/>
        </w:rPr>
      </w:pPr>
      <w:r w:rsidRPr="00A7748C">
        <w:rPr>
          <w:rFonts w:ascii="Times New Roman" w:hAnsi="Times New Roman"/>
          <w:b/>
          <w:u w:val="single"/>
        </w:rPr>
        <w:t>Definition of Conflict of Interest</w:t>
      </w:r>
      <w:r w:rsidRPr="00A7748C">
        <w:rPr>
          <w:rFonts w:ascii="Times New Roman" w:hAnsi="Times New Roman"/>
        </w:rPr>
        <w:t>:</w:t>
      </w:r>
    </w:p>
    <w:p w14:paraId="449F0B5D" w14:textId="77777777" w:rsidR="00D2326C" w:rsidRPr="00A7748C" w:rsidRDefault="00D2326C" w:rsidP="00D2326C">
      <w:pPr>
        <w:spacing w:line="225" w:lineRule="auto"/>
        <w:jc w:val="both"/>
        <w:rPr>
          <w:rFonts w:ascii="Times New Roman" w:hAnsi="Times New Roman"/>
          <w:sz w:val="20"/>
        </w:rPr>
      </w:pPr>
      <w:r w:rsidRPr="00A7748C">
        <w:rPr>
          <w:rFonts w:ascii="Times New Roman" w:hAnsi="Times New Roman"/>
        </w:rPr>
        <w:t>Conflict of Interest means "any interest which could significantly prejudice an individual's objectivity in the decision-making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 benefits.</w:t>
      </w:r>
    </w:p>
    <w:p w14:paraId="2483CE3F" w14:textId="77777777" w:rsidR="00D2326C" w:rsidRPr="00A7748C" w:rsidRDefault="00D2326C" w:rsidP="00963453">
      <w:pPr>
        <w:numPr>
          <w:ilvl w:val="0"/>
          <w:numId w:val="10"/>
        </w:numPr>
        <w:tabs>
          <w:tab w:val="left" w:pos="720"/>
        </w:tabs>
        <w:spacing w:after="0" w:line="0" w:lineRule="atLeast"/>
        <w:ind w:left="720" w:hanging="360"/>
        <w:rPr>
          <w:rFonts w:ascii="Times New Roman" w:hAnsi="Times New Roman"/>
        </w:rPr>
      </w:pPr>
      <w:r w:rsidRPr="00A7748C">
        <w:rPr>
          <w:rFonts w:ascii="Times New Roman" w:hAnsi="Times New Roman"/>
          <w:b/>
          <w:u w:val="single"/>
        </w:rPr>
        <w:t>Coverage of the Policy</w:t>
      </w:r>
      <w:r w:rsidRPr="00A7748C">
        <w:rPr>
          <w:rFonts w:ascii="Times New Roman" w:hAnsi="Times New Roman"/>
        </w:rPr>
        <w:t>:</w:t>
      </w:r>
    </w:p>
    <w:p w14:paraId="6F8C0A18" w14:textId="77777777" w:rsidR="00D2326C" w:rsidRPr="00A7748C" w:rsidRDefault="00D2326C" w:rsidP="00963453">
      <w:pPr>
        <w:numPr>
          <w:ilvl w:val="0"/>
          <w:numId w:val="11"/>
        </w:numPr>
        <w:tabs>
          <w:tab w:val="left" w:pos="720"/>
        </w:tabs>
        <w:spacing w:after="0" w:line="228" w:lineRule="auto"/>
        <w:ind w:left="720" w:hanging="360"/>
        <w:jc w:val="both"/>
        <w:rPr>
          <w:rFonts w:ascii="Times New Roman" w:hAnsi="Times New Roman"/>
          <w:sz w:val="20"/>
        </w:rPr>
      </w:pPr>
      <w:r w:rsidRPr="00A7748C">
        <w:rPr>
          <w:rFonts w:ascii="Times New Roman" w:hAnsi="Times New Roman"/>
        </w:rPr>
        <w:t>The provisions of the policy shall be followed by persons applying for and receiving funding from DST, Reviewers of the proposal and Members of Expert Committees and Programme Advisory Committees. The provisions of the policy will also be applicable on all individuals including Officers of DST connected directly or indirectly or through intermediaries and Committees involved in evaluation of proposals and subsequent decision-making process.</w:t>
      </w:r>
    </w:p>
    <w:p w14:paraId="6A6C384C" w14:textId="77777777" w:rsidR="00D2326C" w:rsidRPr="00A7748C" w:rsidRDefault="00D2326C" w:rsidP="00D2326C">
      <w:pPr>
        <w:spacing w:line="52" w:lineRule="exact"/>
        <w:rPr>
          <w:rFonts w:ascii="Times New Roman" w:hAnsi="Times New Roman"/>
        </w:rPr>
      </w:pPr>
    </w:p>
    <w:p w14:paraId="54B8A5EF" w14:textId="77777777" w:rsidR="00D2326C" w:rsidRPr="00A7748C" w:rsidRDefault="00D2326C" w:rsidP="00963453">
      <w:pPr>
        <w:numPr>
          <w:ilvl w:val="0"/>
          <w:numId w:val="11"/>
        </w:numPr>
        <w:tabs>
          <w:tab w:val="left" w:pos="720"/>
        </w:tabs>
        <w:spacing w:after="0" w:line="230" w:lineRule="auto"/>
        <w:ind w:left="720" w:hanging="360"/>
        <w:jc w:val="both"/>
        <w:rPr>
          <w:rFonts w:ascii="Times New Roman" w:hAnsi="Times New Roman"/>
        </w:rPr>
      </w:pPr>
      <w:r w:rsidRPr="00A7748C">
        <w:rPr>
          <w:rFonts w:ascii="Times New Roman" w:hAnsi="Times New Roman"/>
        </w:rPr>
        <w:t>This policy aims to minimize aspects that may constitute actual Conflict of Interests, apparent Conflict of Interests and potential Conflict of Interests in the funding mechanisms that are presently being operated by DST. The policy also aims to cover, although not limited to, Conflict of interests that are Financial (gains from the outcomes of the proposal or award), Personal (association of relative / Family members) and Institutional (Colleagues, Collaborators, Employer, persons associated in a professional career of an individual such as Ph.D. supervisor etc.)</w:t>
      </w:r>
    </w:p>
    <w:p w14:paraId="4AC291FF" w14:textId="77777777" w:rsidR="00D2326C" w:rsidRPr="00A7748C" w:rsidRDefault="00D2326C" w:rsidP="00D2326C">
      <w:pPr>
        <w:spacing w:line="257" w:lineRule="exact"/>
        <w:rPr>
          <w:rFonts w:ascii="Times New Roman" w:hAnsi="Times New Roman"/>
          <w:sz w:val="24"/>
        </w:rPr>
      </w:pPr>
    </w:p>
    <w:p w14:paraId="2567CB1D" w14:textId="77777777" w:rsidR="00D2326C" w:rsidRPr="00A7748C" w:rsidRDefault="00D2326C" w:rsidP="00963453">
      <w:pPr>
        <w:numPr>
          <w:ilvl w:val="0"/>
          <w:numId w:val="12"/>
        </w:numPr>
        <w:tabs>
          <w:tab w:val="left" w:pos="720"/>
        </w:tabs>
        <w:spacing w:after="0" w:line="0" w:lineRule="atLeast"/>
        <w:ind w:left="720" w:hanging="360"/>
        <w:rPr>
          <w:rFonts w:ascii="Times New Roman" w:hAnsi="Times New Roman"/>
        </w:rPr>
      </w:pPr>
      <w:r w:rsidRPr="00A7748C">
        <w:rPr>
          <w:rFonts w:ascii="Times New Roman" w:hAnsi="Times New Roman"/>
          <w:b/>
          <w:u w:val="single"/>
        </w:rPr>
        <w:t>Specifications as to what constitutes Conflict of Interest</w:t>
      </w:r>
      <w:r w:rsidRPr="00A7748C">
        <w:rPr>
          <w:rFonts w:ascii="Times New Roman" w:hAnsi="Times New Roman"/>
        </w:rPr>
        <w:t>.</w:t>
      </w:r>
    </w:p>
    <w:p w14:paraId="19E7EB75" w14:textId="77777777" w:rsidR="00D2326C" w:rsidRPr="00A7748C" w:rsidRDefault="00D2326C" w:rsidP="00D2326C">
      <w:pPr>
        <w:spacing w:line="251" w:lineRule="exact"/>
        <w:rPr>
          <w:rFonts w:ascii="Times New Roman" w:hAnsi="Times New Roman"/>
          <w:sz w:val="24"/>
        </w:rPr>
      </w:pPr>
    </w:p>
    <w:p w14:paraId="7140ABC3" w14:textId="77777777" w:rsidR="00D2326C" w:rsidRPr="00A7748C" w:rsidRDefault="00D2326C" w:rsidP="00D2326C">
      <w:pPr>
        <w:spacing w:line="0" w:lineRule="atLeast"/>
        <w:ind w:left="360"/>
        <w:rPr>
          <w:rFonts w:ascii="Times New Roman" w:hAnsi="Times New Roman"/>
          <w:sz w:val="20"/>
        </w:rPr>
      </w:pPr>
      <w:r w:rsidRPr="00A7748C">
        <w:rPr>
          <w:rFonts w:ascii="Times New Roman" w:hAnsi="Times New Roman"/>
        </w:rPr>
        <w:t>Any of the following specifications (non-exhaustive list) imply Conflict of Interest if,</w:t>
      </w:r>
    </w:p>
    <w:p w14:paraId="590A43E3" w14:textId="77777777" w:rsidR="00D2326C" w:rsidRPr="00A7748C" w:rsidRDefault="00D2326C" w:rsidP="00D2326C">
      <w:pPr>
        <w:spacing w:line="281" w:lineRule="exact"/>
        <w:rPr>
          <w:rFonts w:ascii="Times New Roman" w:hAnsi="Times New Roman"/>
          <w:sz w:val="24"/>
        </w:rPr>
      </w:pPr>
    </w:p>
    <w:p w14:paraId="79DB329A" w14:textId="77777777" w:rsidR="00D2326C" w:rsidRPr="00A7748C" w:rsidRDefault="00D2326C" w:rsidP="00963453">
      <w:pPr>
        <w:numPr>
          <w:ilvl w:val="0"/>
          <w:numId w:val="13"/>
        </w:numPr>
        <w:tabs>
          <w:tab w:val="left" w:pos="1080"/>
        </w:tabs>
        <w:spacing w:after="0" w:line="213" w:lineRule="auto"/>
        <w:ind w:left="1080" w:hanging="720"/>
        <w:rPr>
          <w:rFonts w:ascii="Times New Roman" w:hAnsi="Times New Roman"/>
          <w:sz w:val="20"/>
        </w:rPr>
      </w:pPr>
      <w:r w:rsidRPr="00A7748C">
        <w:rPr>
          <w:rFonts w:ascii="Times New Roman" w:hAnsi="Times New Roman"/>
        </w:rPr>
        <w:t>Due to any reason by which the Reviewer/Committee Member cannot deliver fair and objective assessment of the proposal.</w:t>
      </w:r>
    </w:p>
    <w:p w14:paraId="693147A9" w14:textId="77777777" w:rsidR="00D2326C" w:rsidRPr="00A7748C" w:rsidRDefault="00D2326C" w:rsidP="00D2326C">
      <w:pPr>
        <w:spacing w:line="50" w:lineRule="exact"/>
        <w:rPr>
          <w:rFonts w:ascii="Times New Roman" w:hAnsi="Times New Roman"/>
        </w:rPr>
      </w:pPr>
    </w:p>
    <w:p w14:paraId="22971934" w14:textId="77777777" w:rsidR="00D2326C" w:rsidRPr="00A7748C" w:rsidRDefault="00D2326C" w:rsidP="00963453">
      <w:pPr>
        <w:numPr>
          <w:ilvl w:val="0"/>
          <w:numId w:val="13"/>
        </w:numPr>
        <w:tabs>
          <w:tab w:val="left" w:pos="1080"/>
        </w:tabs>
        <w:spacing w:after="0" w:line="225" w:lineRule="auto"/>
        <w:ind w:left="1080" w:hanging="720"/>
        <w:jc w:val="both"/>
        <w:rPr>
          <w:rFonts w:ascii="Times New Roman" w:hAnsi="Times New Roman"/>
        </w:rPr>
      </w:pPr>
      <w:r w:rsidRPr="00A7748C">
        <w:rPr>
          <w:rFonts w:ascii="Times New Roman" w:hAnsi="Times New Roman"/>
        </w:rPr>
        <w:t>The applicant is a directly relative# or family member (including but not limited to spouse, child, sibling, parent) or personal friend of the individual involved in the decision-making process or alternatively, if any relative of an Officer directly involved in any decision making process / has influenced interest/ stake in the applicant’s form etc.</w:t>
      </w:r>
    </w:p>
    <w:p w14:paraId="19AEAE91" w14:textId="77777777" w:rsidR="00D2326C" w:rsidRPr="00A7748C" w:rsidRDefault="00D2326C" w:rsidP="00D2326C">
      <w:pPr>
        <w:spacing w:line="52" w:lineRule="exact"/>
        <w:rPr>
          <w:rFonts w:ascii="Times New Roman" w:hAnsi="Times New Roman"/>
        </w:rPr>
      </w:pPr>
    </w:p>
    <w:p w14:paraId="5D6BBFE0" w14:textId="77777777" w:rsidR="00D2326C" w:rsidRPr="00A7748C" w:rsidRDefault="00D2326C" w:rsidP="00963453">
      <w:pPr>
        <w:numPr>
          <w:ilvl w:val="0"/>
          <w:numId w:val="13"/>
        </w:numPr>
        <w:tabs>
          <w:tab w:val="left" w:pos="1080"/>
        </w:tabs>
        <w:spacing w:after="0" w:line="220" w:lineRule="auto"/>
        <w:ind w:left="1080" w:hanging="720"/>
        <w:jc w:val="both"/>
        <w:rPr>
          <w:rFonts w:ascii="Times New Roman" w:hAnsi="Times New Roman"/>
        </w:rPr>
      </w:pPr>
      <w:r w:rsidRPr="00A7748C">
        <w:rPr>
          <w:rFonts w:ascii="Times New Roman" w:hAnsi="Times New Roman"/>
        </w:rPr>
        <w:lastRenderedPageBreak/>
        <w:t>The applicant for the grant/award is an employee or employer of an individual involved in the process as a Reviewer or Committee Member; or if the applicant to the grant/award has had an employer-employee relationship in the past three years with that individual.</w:t>
      </w:r>
    </w:p>
    <w:p w14:paraId="09ACCDFE" w14:textId="77777777" w:rsidR="00D2326C" w:rsidRPr="00A7748C" w:rsidRDefault="00D2326C" w:rsidP="00D2326C">
      <w:pPr>
        <w:spacing w:line="53" w:lineRule="exact"/>
        <w:rPr>
          <w:rFonts w:ascii="Times New Roman" w:hAnsi="Times New Roman"/>
        </w:rPr>
      </w:pPr>
    </w:p>
    <w:p w14:paraId="4567460A" w14:textId="77777777" w:rsidR="00D2326C" w:rsidRPr="00A7748C" w:rsidRDefault="00D2326C" w:rsidP="00963453">
      <w:pPr>
        <w:numPr>
          <w:ilvl w:val="0"/>
          <w:numId w:val="13"/>
        </w:numPr>
        <w:tabs>
          <w:tab w:val="left" w:pos="1080"/>
        </w:tabs>
        <w:spacing w:after="0" w:line="211" w:lineRule="auto"/>
        <w:ind w:left="1080" w:hanging="720"/>
        <w:rPr>
          <w:rFonts w:ascii="Times New Roman" w:hAnsi="Times New Roman"/>
        </w:rPr>
      </w:pPr>
      <w:r w:rsidRPr="00A7748C">
        <w:rPr>
          <w:rFonts w:ascii="Times New Roman" w:hAnsi="Times New Roman"/>
        </w:rPr>
        <w:t>The applicant to the grant/award belongs to the same Department as that of the Reviewer/Committee Member.</w:t>
      </w:r>
    </w:p>
    <w:p w14:paraId="25F6D363" w14:textId="77777777" w:rsidR="00D2326C" w:rsidRPr="00A7748C" w:rsidRDefault="00D2326C" w:rsidP="00D2326C">
      <w:pPr>
        <w:spacing w:line="50" w:lineRule="exact"/>
        <w:rPr>
          <w:rFonts w:ascii="Times New Roman" w:hAnsi="Times New Roman"/>
        </w:rPr>
      </w:pPr>
    </w:p>
    <w:p w14:paraId="09184A12" w14:textId="77777777" w:rsidR="00D2326C" w:rsidRPr="00A7748C" w:rsidRDefault="00D2326C" w:rsidP="00963453">
      <w:pPr>
        <w:numPr>
          <w:ilvl w:val="0"/>
          <w:numId w:val="13"/>
        </w:numPr>
        <w:tabs>
          <w:tab w:val="left" w:pos="1080"/>
        </w:tabs>
        <w:spacing w:after="0" w:line="213" w:lineRule="auto"/>
        <w:ind w:left="1080" w:hanging="720"/>
        <w:rPr>
          <w:rFonts w:ascii="Times New Roman" w:hAnsi="Times New Roman"/>
        </w:rPr>
      </w:pPr>
      <w:r w:rsidRPr="00A7748C">
        <w:rPr>
          <w:rFonts w:ascii="Times New Roman" w:hAnsi="Times New Roman"/>
        </w:rPr>
        <w:t>The Reviewer/Committee Member is a Head of an Organization from where the applicant is employed.</w:t>
      </w:r>
    </w:p>
    <w:p w14:paraId="03DE447F" w14:textId="77777777" w:rsidR="00D2326C" w:rsidRPr="00A7748C" w:rsidRDefault="00D2326C" w:rsidP="00D2326C">
      <w:pPr>
        <w:spacing w:line="50" w:lineRule="exact"/>
        <w:rPr>
          <w:rFonts w:ascii="Times New Roman" w:hAnsi="Times New Roman"/>
        </w:rPr>
      </w:pPr>
    </w:p>
    <w:p w14:paraId="00F67935" w14:textId="77777777" w:rsidR="00D2326C" w:rsidRPr="00A7748C" w:rsidRDefault="00D2326C" w:rsidP="00963453">
      <w:pPr>
        <w:numPr>
          <w:ilvl w:val="0"/>
          <w:numId w:val="13"/>
        </w:numPr>
        <w:tabs>
          <w:tab w:val="left" w:pos="1080"/>
        </w:tabs>
        <w:spacing w:after="0" w:line="213" w:lineRule="auto"/>
        <w:ind w:left="1080" w:hanging="720"/>
        <w:rPr>
          <w:rFonts w:ascii="Times New Roman" w:hAnsi="Times New Roman"/>
        </w:rPr>
      </w:pPr>
      <w:r w:rsidRPr="00A7748C">
        <w:rPr>
          <w:rFonts w:ascii="Times New Roman" w:hAnsi="Times New Roman"/>
        </w:rPr>
        <w:t>The Reviewer /Committee Member is or was, associated in the professional career of the applicant (such as Ph.D. supervisor, Mentor, present Collaborator etc.)</w:t>
      </w:r>
    </w:p>
    <w:p w14:paraId="0A949B28" w14:textId="77777777" w:rsidR="00D2326C" w:rsidRPr="00A7748C" w:rsidRDefault="00D2326C" w:rsidP="00D2326C">
      <w:pPr>
        <w:spacing w:line="48" w:lineRule="exact"/>
        <w:rPr>
          <w:rFonts w:ascii="Times New Roman" w:hAnsi="Times New Roman"/>
        </w:rPr>
      </w:pPr>
    </w:p>
    <w:p w14:paraId="02110A27" w14:textId="77777777" w:rsidR="00D2326C" w:rsidRPr="00A7748C" w:rsidRDefault="00D2326C" w:rsidP="00963453">
      <w:pPr>
        <w:numPr>
          <w:ilvl w:val="0"/>
          <w:numId w:val="13"/>
        </w:numPr>
        <w:tabs>
          <w:tab w:val="left" w:pos="1080"/>
        </w:tabs>
        <w:spacing w:after="0" w:line="213" w:lineRule="auto"/>
        <w:ind w:left="1080" w:hanging="720"/>
        <w:rPr>
          <w:rFonts w:ascii="Times New Roman" w:hAnsi="Times New Roman"/>
        </w:rPr>
      </w:pPr>
      <w:r w:rsidRPr="00A7748C">
        <w:rPr>
          <w:rFonts w:ascii="Times New Roman" w:hAnsi="Times New Roman"/>
        </w:rPr>
        <w:t>The Reviewer/Committee Member is involved in the preparation of the research proposal submitted by the applicant.</w:t>
      </w:r>
    </w:p>
    <w:p w14:paraId="62BF371F" w14:textId="77777777" w:rsidR="00D2326C" w:rsidRPr="00A7748C" w:rsidRDefault="00D2326C" w:rsidP="00D2326C">
      <w:pPr>
        <w:spacing w:line="275" w:lineRule="exact"/>
        <w:rPr>
          <w:rFonts w:ascii="Times New Roman" w:hAnsi="Times New Roman"/>
          <w:sz w:val="20"/>
        </w:rPr>
      </w:pPr>
    </w:p>
    <w:p w14:paraId="5CB28441" w14:textId="77777777" w:rsidR="00D2326C" w:rsidRPr="00A7748C" w:rsidRDefault="00D2326C" w:rsidP="00963453">
      <w:pPr>
        <w:numPr>
          <w:ilvl w:val="0"/>
          <w:numId w:val="14"/>
        </w:numPr>
        <w:tabs>
          <w:tab w:val="left" w:pos="1080"/>
        </w:tabs>
        <w:spacing w:after="0" w:line="213" w:lineRule="auto"/>
        <w:ind w:left="1080" w:right="20" w:hanging="720"/>
        <w:rPr>
          <w:rFonts w:ascii="Times New Roman" w:hAnsi="Times New Roman"/>
        </w:rPr>
      </w:pPr>
      <w:r w:rsidRPr="00A7748C">
        <w:rPr>
          <w:rFonts w:ascii="Times New Roman" w:hAnsi="Times New Roman"/>
        </w:rPr>
        <w:t>The applicant has joint research publications with the Reviewer/Committee Member in the last three years.</w:t>
      </w:r>
    </w:p>
    <w:p w14:paraId="47889E8F" w14:textId="77777777" w:rsidR="00D2326C" w:rsidRPr="00A7748C" w:rsidRDefault="00D2326C" w:rsidP="00D2326C">
      <w:pPr>
        <w:spacing w:line="50" w:lineRule="exact"/>
        <w:rPr>
          <w:rFonts w:ascii="Times New Roman" w:hAnsi="Times New Roman"/>
        </w:rPr>
      </w:pPr>
    </w:p>
    <w:p w14:paraId="5F37B1D5" w14:textId="77777777" w:rsidR="00D2326C" w:rsidRPr="00A7748C" w:rsidRDefault="00D2326C" w:rsidP="00963453">
      <w:pPr>
        <w:numPr>
          <w:ilvl w:val="0"/>
          <w:numId w:val="14"/>
        </w:numPr>
        <w:tabs>
          <w:tab w:val="left" w:pos="1080"/>
        </w:tabs>
        <w:spacing w:after="0" w:line="220" w:lineRule="auto"/>
        <w:ind w:left="1080" w:right="20" w:hanging="720"/>
        <w:jc w:val="both"/>
        <w:rPr>
          <w:rFonts w:ascii="Times New Roman" w:hAnsi="Times New Roman"/>
        </w:rPr>
      </w:pPr>
      <w:r w:rsidRPr="00A7748C">
        <w:rPr>
          <w:rFonts w:ascii="Times New Roman" w:hAnsi="Times New Roman"/>
        </w:rPr>
        <w:t>The applicant/Reviewer/Committee Member, in contravention to the accepted norms and ethics followed in scientific research has a direct/indirect financial interest in the outcomes of the proposal.</w:t>
      </w:r>
    </w:p>
    <w:p w14:paraId="76AE2911" w14:textId="77777777" w:rsidR="00D2326C" w:rsidRPr="00A7748C" w:rsidRDefault="00D2326C" w:rsidP="00D2326C">
      <w:pPr>
        <w:spacing w:line="50" w:lineRule="exact"/>
        <w:rPr>
          <w:rFonts w:ascii="Times New Roman" w:hAnsi="Times New Roman"/>
        </w:rPr>
      </w:pPr>
    </w:p>
    <w:p w14:paraId="126A7893" w14:textId="77777777" w:rsidR="00D2326C" w:rsidRPr="00A7748C" w:rsidRDefault="00D2326C" w:rsidP="00963453">
      <w:pPr>
        <w:numPr>
          <w:ilvl w:val="0"/>
          <w:numId w:val="14"/>
        </w:numPr>
        <w:tabs>
          <w:tab w:val="left" w:pos="1080"/>
        </w:tabs>
        <w:spacing w:after="0" w:line="213" w:lineRule="auto"/>
        <w:ind w:left="1080" w:right="20" w:hanging="720"/>
        <w:rPr>
          <w:rFonts w:ascii="Times New Roman" w:hAnsi="Times New Roman"/>
        </w:rPr>
      </w:pPr>
      <w:r w:rsidRPr="00A7748C">
        <w:rPr>
          <w:rFonts w:ascii="Times New Roman" w:hAnsi="Times New Roman"/>
        </w:rPr>
        <w:t>The Reviewer/Committee Member stands to gain personally should the submitted proposal be accepted or rejected.</w:t>
      </w:r>
    </w:p>
    <w:p w14:paraId="19A05B93" w14:textId="77777777" w:rsidR="00D2326C" w:rsidRPr="00A7748C" w:rsidRDefault="00D2326C" w:rsidP="00D2326C">
      <w:pPr>
        <w:spacing w:line="20" w:lineRule="exact"/>
        <w:rPr>
          <w:rFonts w:ascii="Times New Roman" w:hAnsi="Times New Roman"/>
        </w:rPr>
      </w:pPr>
      <w:r w:rsidRPr="00A7748C">
        <w:rPr>
          <w:rFonts w:ascii="Calibri" w:eastAsia="Calibri" w:hAnsi="Calibri"/>
          <w:noProof/>
          <w:lang w:val="en-IN" w:eastAsia="en-IN"/>
        </w:rPr>
        <mc:AlternateContent>
          <mc:Choice Requires="wps">
            <w:drawing>
              <wp:anchor distT="0" distB="0" distL="114300" distR="114300" simplePos="0" relativeHeight="251668480" behindDoc="1" locked="0" layoutInCell="1" allowOverlap="1" wp14:anchorId="349ED257" wp14:editId="4BF82AD2">
                <wp:simplePos x="0" y="0"/>
                <wp:positionH relativeFrom="column">
                  <wp:posOffset>438785</wp:posOffset>
                </wp:positionH>
                <wp:positionV relativeFrom="paragraph">
                  <wp:posOffset>183515</wp:posOffset>
                </wp:positionV>
                <wp:extent cx="5311140" cy="0"/>
                <wp:effectExtent l="10160" t="12065" r="12700"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1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4BA17" id="Straight Connector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4.45pt" to="452.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" strokeweight=".25397mm"/>
            </w:pict>
          </mc:Fallback>
        </mc:AlternateContent>
      </w:r>
    </w:p>
    <w:p w14:paraId="37E5C469" w14:textId="77777777" w:rsidR="00D2326C" w:rsidRPr="00A7748C" w:rsidRDefault="00D2326C" w:rsidP="00D2326C">
      <w:pPr>
        <w:spacing w:line="271" w:lineRule="exact"/>
        <w:rPr>
          <w:rFonts w:ascii="Times New Roman" w:hAnsi="Times New Roman"/>
        </w:rPr>
      </w:pPr>
    </w:p>
    <w:p w14:paraId="04ACB7DB" w14:textId="77777777" w:rsidR="00D2326C" w:rsidRPr="00A7748C" w:rsidRDefault="00D2326C" w:rsidP="00D2326C">
      <w:pPr>
        <w:spacing w:line="0" w:lineRule="atLeast"/>
        <w:ind w:left="720"/>
        <w:rPr>
          <w:rFonts w:ascii="Times New Roman" w:hAnsi="Times New Roman"/>
          <w:sz w:val="18"/>
        </w:rPr>
      </w:pPr>
      <w:r w:rsidRPr="00A7748C">
        <w:rPr>
          <w:rFonts w:ascii="Times New Roman" w:hAnsi="Times New Roman"/>
          <w:sz w:val="18"/>
        </w:rPr>
        <w:t># The Term “Relative” for this purpose would be referred in section 6 of Companies Act , 1956.</w:t>
      </w:r>
    </w:p>
    <w:p w14:paraId="7115F983" w14:textId="77777777" w:rsidR="00D2326C" w:rsidRPr="00A7748C" w:rsidRDefault="00D2326C" w:rsidP="00D2326C">
      <w:pPr>
        <w:spacing w:line="249" w:lineRule="exact"/>
        <w:rPr>
          <w:rFonts w:ascii="Times New Roman" w:hAnsi="Times New Roman"/>
          <w:sz w:val="20"/>
        </w:rPr>
      </w:pPr>
    </w:p>
    <w:p w14:paraId="73121631" w14:textId="77777777" w:rsidR="00D2326C" w:rsidRPr="00A7748C" w:rsidRDefault="00D2326C" w:rsidP="00963453">
      <w:pPr>
        <w:numPr>
          <w:ilvl w:val="0"/>
          <w:numId w:val="15"/>
        </w:numPr>
        <w:tabs>
          <w:tab w:val="left" w:pos="720"/>
        </w:tabs>
        <w:spacing w:after="0" w:line="0" w:lineRule="atLeast"/>
        <w:ind w:left="720" w:hanging="360"/>
        <w:rPr>
          <w:rFonts w:ascii="Times New Roman" w:hAnsi="Times New Roman"/>
        </w:rPr>
      </w:pPr>
      <w:r w:rsidRPr="00A7748C">
        <w:rPr>
          <w:rFonts w:ascii="Times New Roman" w:hAnsi="Times New Roman"/>
          <w:b/>
          <w:u w:val="single"/>
        </w:rPr>
        <w:t>Regulation</w:t>
      </w:r>
      <w:r w:rsidRPr="00A7748C">
        <w:rPr>
          <w:rFonts w:ascii="Times New Roman" w:hAnsi="Times New Roman"/>
        </w:rPr>
        <w:t>:</w:t>
      </w:r>
    </w:p>
    <w:p w14:paraId="17EA3C88" w14:textId="77777777" w:rsidR="00D2326C" w:rsidRPr="00A7748C" w:rsidRDefault="00D2326C" w:rsidP="00D2326C">
      <w:pPr>
        <w:spacing w:line="225" w:lineRule="auto"/>
        <w:ind w:left="360" w:right="20"/>
        <w:jc w:val="both"/>
        <w:rPr>
          <w:rFonts w:ascii="Times New Roman" w:hAnsi="Times New Roman"/>
        </w:rPr>
      </w:pPr>
      <w:r w:rsidRPr="00A7748C">
        <w:rPr>
          <w:rFonts w:ascii="Times New Roman" w:hAnsi="Times New Roman"/>
        </w:rPr>
        <w:t>The DST shall strive to avoid conflict of interest in its funding mechanisms to the maximum extent possible. Self-regulatory mode is however recommended for stake holders involved in scientific research and research management, on issues pertaining to Conflict of Interest and scientific ethics. Any disclosure pertaining to the same must be made voluntarily by the applicant/Reviewer/Committee Member.</w:t>
      </w:r>
    </w:p>
    <w:p w14:paraId="1020E216" w14:textId="77777777" w:rsidR="00D2326C" w:rsidRPr="00A7748C" w:rsidRDefault="00D2326C" w:rsidP="00963453">
      <w:pPr>
        <w:numPr>
          <w:ilvl w:val="0"/>
          <w:numId w:val="16"/>
        </w:numPr>
        <w:tabs>
          <w:tab w:val="left" w:pos="720"/>
        </w:tabs>
        <w:spacing w:after="0" w:line="0" w:lineRule="atLeast"/>
        <w:ind w:left="720" w:hanging="360"/>
        <w:rPr>
          <w:rFonts w:ascii="Times New Roman" w:hAnsi="Times New Roman"/>
        </w:rPr>
      </w:pPr>
      <w:r w:rsidRPr="00A7748C">
        <w:rPr>
          <w:rFonts w:ascii="Times New Roman" w:hAnsi="Times New Roman"/>
          <w:b/>
          <w:u w:val="single"/>
        </w:rPr>
        <w:t>Confidentiality</w:t>
      </w:r>
      <w:r w:rsidRPr="00A7748C">
        <w:rPr>
          <w:rFonts w:ascii="Times New Roman" w:hAnsi="Times New Roman"/>
        </w:rPr>
        <w:t>:</w:t>
      </w:r>
    </w:p>
    <w:p w14:paraId="588E0DB4" w14:textId="77777777" w:rsidR="00D2326C" w:rsidRPr="00A7748C" w:rsidRDefault="00D2326C" w:rsidP="00D2326C">
      <w:pPr>
        <w:spacing w:line="220" w:lineRule="auto"/>
        <w:ind w:left="360" w:right="20"/>
        <w:jc w:val="both"/>
        <w:rPr>
          <w:rFonts w:ascii="Times New Roman" w:hAnsi="Times New Roman"/>
        </w:rPr>
      </w:pPr>
      <w:r w:rsidRPr="00A7748C">
        <w:rPr>
          <w:rFonts w:ascii="Times New Roman" w:hAnsi="Times New Roman"/>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5CB09691" w14:textId="77777777" w:rsidR="00D2326C" w:rsidRPr="00A7748C" w:rsidRDefault="00D2326C" w:rsidP="00D2326C">
      <w:pPr>
        <w:spacing w:line="260" w:lineRule="exact"/>
        <w:rPr>
          <w:rFonts w:ascii="Times New Roman" w:hAnsi="Times New Roman"/>
        </w:rPr>
      </w:pPr>
    </w:p>
    <w:p w14:paraId="7D8D3341" w14:textId="77777777" w:rsidR="00D2326C" w:rsidRPr="00A7748C" w:rsidRDefault="00D2326C" w:rsidP="00963453">
      <w:pPr>
        <w:numPr>
          <w:ilvl w:val="0"/>
          <w:numId w:val="17"/>
        </w:numPr>
        <w:tabs>
          <w:tab w:val="left" w:pos="720"/>
        </w:tabs>
        <w:spacing w:after="0" w:line="0" w:lineRule="atLeast"/>
        <w:ind w:left="720" w:hanging="360"/>
        <w:rPr>
          <w:rFonts w:ascii="Times New Roman" w:hAnsi="Times New Roman"/>
        </w:rPr>
      </w:pPr>
      <w:r w:rsidRPr="00A7748C">
        <w:rPr>
          <w:rFonts w:ascii="Times New Roman" w:hAnsi="Times New Roman"/>
          <w:b/>
          <w:u w:val="single"/>
        </w:rPr>
        <w:t>Code of Conduct</w:t>
      </w:r>
    </w:p>
    <w:p w14:paraId="2CF44B1C" w14:textId="77777777" w:rsidR="00D2326C" w:rsidRPr="00A7748C" w:rsidRDefault="00D2326C" w:rsidP="00D2326C">
      <w:pPr>
        <w:spacing w:line="246" w:lineRule="exact"/>
        <w:rPr>
          <w:rFonts w:ascii="Times New Roman" w:hAnsi="Times New Roman"/>
          <w:sz w:val="20"/>
        </w:rPr>
      </w:pPr>
    </w:p>
    <w:p w14:paraId="32F24CCF" w14:textId="77777777" w:rsidR="00D2326C" w:rsidRPr="00A7748C" w:rsidRDefault="00D2326C" w:rsidP="00D2326C">
      <w:pPr>
        <w:spacing w:line="0" w:lineRule="atLeast"/>
        <w:ind w:left="360"/>
        <w:rPr>
          <w:rFonts w:ascii="Times New Roman" w:hAnsi="Times New Roman"/>
        </w:rPr>
      </w:pPr>
      <w:r w:rsidRPr="00A7748C">
        <w:rPr>
          <w:rFonts w:ascii="Times New Roman" w:hAnsi="Times New Roman"/>
          <w:b/>
        </w:rPr>
        <w:t>5.1 T</w:t>
      </w:r>
      <w:r w:rsidRPr="00A7748C">
        <w:rPr>
          <w:rFonts w:ascii="Times New Roman" w:hAnsi="Times New Roman"/>
          <w:b/>
          <w:u w:val="single"/>
        </w:rPr>
        <w:t>o be followed by Reviewers/Committee Members</w:t>
      </w:r>
      <w:r w:rsidRPr="00A7748C">
        <w:rPr>
          <w:rFonts w:ascii="Times New Roman" w:hAnsi="Times New Roman"/>
        </w:rPr>
        <w:t>:</w:t>
      </w:r>
    </w:p>
    <w:p w14:paraId="147980A9" w14:textId="77777777" w:rsidR="00D2326C" w:rsidRPr="00A7748C" w:rsidRDefault="00D2326C" w:rsidP="00963453">
      <w:pPr>
        <w:numPr>
          <w:ilvl w:val="0"/>
          <w:numId w:val="18"/>
        </w:numPr>
        <w:tabs>
          <w:tab w:val="left" w:pos="720"/>
        </w:tabs>
        <w:spacing w:after="0" w:line="213" w:lineRule="auto"/>
        <w:ind w:left="720" w:right="20" w:hanging="360"/>
        <w:rPr>
          <w:rFonts w:ascii="Times New Roman" w:hAnsi="Times New Roman"/>
        </w:rPr>
      </w:pPr>
      <w:r w:rsidRPr="00A7748C">
        <w:rPr>
          <w:rFonts w:ascii="Times New Roman" w:hAnsi="Times New Roman"/>
        </w:rPr>
        <w:t>All reviewers shall submit a conflict of interest statement, declaring the presence or absence of any form of conflict of interest.</w:t>
      </w:r>
    </w:p>
    <w:p w14:paraId="1449969C" w14:textId="77777777" w:rsidR="00D2326C" w:rsidRPr="00A7748C" w:rsidRDefault="00D2326C" w:rsidP="00D2326C">
      <w:pPr>
        <w:spacing w:line="50" w:lineRule="exact"/>
        <w:rPr>
          <w:rFonts w:ascii="Times New Roman" w:hAnsi="Times New Roman"/>
        </w:rPr>
      </w:pPr>
    </w:p>
    <w:p w14:paraId="66238F86" w14:textId="77777777" w:rsidR="00D2326C" w:rsidRPr="00A7748C" w:rsidRDefault="00D2326C" w:rsidP="00963453">
      <w:pPr>
        <w:numPr>
          <w:ilvl w:val="0"/>
          <w:numId w:val="18"/>
        </w:numPr>
        <w:tabs>
          <w:tab w:val="left" w:pos="720"/>
        </w:tabs>
        <w:spacing w:after="0" w:line="213" w:lineRule="auto"/>
        <w:ind w:left="720" w:right="20" w:hanging="360"/>
        <w:rPr>
          <w:rFonts w:ascii="Times New Roman" w:hAnsi="Times New Roman"/>
        </w:rPr>
      </w:pPr>
      <w:r w:rsidRPr="00A7748C">
        <w:rPr>
          <w:rFonts w:ascii="Times New Roman" w:hAnsi="Times New Roman"/>
        </w:rPr>
        <w:t>The reviewers shall refrain from evaluating the proposals if the conflict of interest is established or if it is apparent.</w:t>
      </w:r>
    </w:p>
    <w:p w14:paraId="7D45F200" w14:textId="77777777" w:rsidR="00D2326C" w:rsidRPr="00A7748C" w:rsidRDefault="00D2326C" w:rsidP="00D2326C">
      <w:pPr>
        <w:spacing w:line="50" w:lineRule="exact"/>
        <w:rPr>
          <w:rFonts w:ascii="Times New Roman" w:hAnsi="Times New Roman"/>
        </w:rPr>
      </w:pPr>
    </w:p>
    <w:p w14:paraId="7F61E088" w14:textId="77777777" w:rsidR="00D2326C" w:rsidRPr="00A7748C" w:rsidRDefault="00D2326C" w:rsidP="00963453">
      <w:pPr>
        <w:numPr>
          <w:ilvl w:val="0"/>
          <w:numId w:val="18"/>
        </w:numPr>
        <w:tabs>
          <w:tab w:val="left" w:pos="720"/>
        </w:tabs>
        <w:spacing w:after="0" w:line="211" w:lineRule="auto"/>
        <w:ind w:left="720" w:right="20" w:hanging="360"/>
        <w:rPr>
          <w:rFonts w:ascii="Times New Roman" w:hAnsi="Times New Roman"/>
        </w:rPr>
      </w:pPr>
      <w:r w:rsidRPr="00A7748C">
        <w:rPr>
          <w:rFonts w:ascii="Times New Roman" w:hAnsi="Times New Roman"/>
        </w:rPr>
        <w:t>All discussions and decisions pertaining to conflict of interest shall be recorded in the minutes of the meeting.</w:t>
      </w:r>
    </w:p>
    <w:p w14:paraId="68EFCF65" w14:textId="77777777" w:rsidR="00D2326C" w:rsidRPr="00A7748C" w:rsidRDefault="00D2326C" w:rsidP="00963453">
      <w:pPr>
        <w:numPr>
          <w:ilvl w:val="0"/>
          <w:numId w:val="18"/>
        </w:numPr>
        <w:tabs>
          <w:tab w:val="left" w:pos="720"/>
        </w:tabs>
        <w:spacing w:after="0" w:line="0" w:lineRule="atLeast"/>
        <w:ind w:left="720" w:hanging="360"/>
        <w:rPr>
          <w:rFonts w:ascii="Times New Roman" w:hAnsi="Times New Roman"/>
        </w:rPr>
      </w:pPr>
      <w:r w:rsidRPr="00A7748C">
        <w:rPr>
          <w:rFonts w:ascii="Times New Roman" w:hAnsi="Times New Roman"/>
        </w:rPr>
        <w:t>The Chairman of the Committee shall decide on all aspects pertaining to conflict of interests.</w:t>
      </w:r>
    </w:p>
    <w:p w14:paraId="52F4379F" w14:textId="77777777" w:rsidR="00D2326C" w:rsidRPr="00A7748C" w:rsidRDefault="00D2326C" w:rsidP="00D2326C">
      <w:pPr>
        <w:spacing w:line="50" w:lineRule="exact"/>
        <w:rPr>
          <w:rFonts w:ascii="Times New Roman" w:hAnsi="Times New Roman"/>
        </w:rPr>
      </w:pPr>
    </w:p>
    <w:p w14:paraId="7E06B81C" w14:textId="77777777" w:rsidR="00D2326C" w:rsidRPr="00A7748C" w:rsidRDefault="00D2326C" w:rsidP="00963453">
      <w:pPr>
        <w:numPr>
          <w:ilvl w:val="0"/>
          <w:numId w:val="18"/>
        </w:numPr>
        <w:tabs>
          <w:tab w:val="left" w:pos="720"/>
        </w:tabs>
        <w:spacing w:after="0" w:line="213" w:lineRule="auto"/>
        <w:ind w:left="720" w:right="20" w:hanging="360"/>
        <w:rPr>
          <w:rFonts w:ascii="Times New Roman" w:hAnsi="Times New Roman"/>
        </w:rPr>
      </w:pPr>
      <w:r w:rsidRPr="00A7748C">
        <w:rPr>
          <w:rFonts w:ascii="Times New Roman" w:hAnsi="Times New Roman"/>
        </w:rPr>
        <w:t>The Chairman of the Committee shall request that all members disclose if they have any conflict of interest in the items of the agenda scheduled for discussion.</w:t>
      </w:r>
    </w:p>
    <w:p w14:paraId="62D1F2D8" w14:textId="77777777" w:rsidR="00D2326C" w:rsidRPr="00A7748C" w:rsidRDefault="00D2326C" w:rsidP="00D2326C">
      <w:pPr>
        <w:spacing w:line="50" w:lineRule="exact"/>
        <w:rPr>
          <w:rFonts w:ascii="Times New Roman" w:hAnsi="Times New Roman"/>
        </w:rPr>
      </w:pPr>
    </w:p>
    <w:p w14:paraId="2B5E3F3B" w14:textId="77777777" w:rsidR="00D2326C" w:rsidRPr="00A7748C" w:rsidRDefault="00D2326C" w:rsidP="00963453">
      <w:pPr>
        <w:numPr>
          <w:ilvl w:val="0"/>
          <w:numId w:val="18"/>
        </w:numPr>
        <w:tabs>
          <w:tab w:val="left" w:pos="720"/>
        </w:tabs>
        <w:spacing w:after="0" w:line="213" w:lineRule="auto"/>
        <w:ind w:left="720" w:right="20" w:hanging="360"/>
        <w:rPr>
          <w:rFonts w:ascii="Times New Roman" w:hAnsi="Times New Roman"/>
        </w:rPr>
      </w:pPr>
      <w:r w:rsidRPr="00A7748C">
        <w:rPr>
          <w:rFonts w:ascii="Times New Roman" w:hAnsi="Times New Roman"/>
        </w:rPr>
        <w:t>The Committee Members shall refrain from participating in the decision making process and leave the room with respect to the specific item where the conflict of interest is established or is apparent.</w:t>
      </w:r>
    </w:p>
    <w:p w14:paraId="59AC9073" w14:textId="77777777" w:rsidR="00D2326C" w:rsidRPr="00A7748C" w:rsidRDefault="00D2326C" w:rsidP="00D2326C">
      <w:pPr>
        <w:spacing w:line="48" w:lineRule="exact"/>
        <w:rPr>
          <w:rFonts w:ascii="Times New Roman" w:hAnsi="Times New Roman"/>
        </w:rPr>
      </w:pPr>
    </w:p>
    <w:p w14:paraId="4C2E79B2" w14:textId="77777777" w:rsidR="00D2326C" w:rsidRPr="00A7748C" w:rsidRDefault="00D2326C" w:rsidP="00963453">
      <w:pPr>
        <w:numPr>
          <w:ilvl w:val="0"/>
          <w:numId w:val="18"/>
        </w:numPr>
        <w:tabs>
          <w:tab w:val="left" w:pos="720"/>
        </w:tabs>
        <w:spacing w:after="0" w:line="220" w:lineRule="auto"/>
        <w:ind w:left="720" w:hanging="360"/>
        <w:jc w:val="both"/>
        <w:rPr>
          <w:rFonts w:ascii="Times New Roman" w:hAnsi="Times New Roman"/>
        </w:rPr>
      </w:pPr>
      <w:r w:rsidRPr="00A7748C">
        <w:rPr>
          <w:rFonts w:ascii="Times New Roman" w:hAnsi="Times New Roman"/>
        </w:rPr>
        <w:t>If the Chairman himself/herself has conflict of interest, the Committee may choose a Chairman from among the remaining members, and the decision shall be made in consultation with Member Secretary of the Committee.</w:t>
      </w:r>
    </w:p>
    <w:p w14:paraId="2DFF8D6A" w14:textId="77777777" w:rsidR="00D2326C" w:rsidRPr="00A7748C" w:rsidRDefault="00D2326C" w:rsidP="00D2326C">
      <w:pPr>
        <w:spacing w:line="53" w:lineRule="exact"/>
        <w:rPr>
          <w:rFonts w:ascii="Times New Roman" w:hAnsi="Times New Roman"/>
        </w:rPr>
      </w:pPr>
    </w:p>
    <w:p w14:paraId="3FE0D6A0" w14:textId="77777777" w:rsidR="00D2326C" w:rsidRPr="00A7748C" w:rsidRDefault="00D2326C" w:rsidP="00963453">
      <w:pPr>
        <w:numPr>
          <w:ilvl w:val="0"/>
          <w:numId w:val="18"/>
        </w:numPr>
        <w:tabs>
          <w:tab w:val="left" w:pos="720"/>
        </w:tabs>
        <w:spacing w:after="0" w:line="220" w:lineRule="auto"/>
        <w:ind w:left="720" w:right="20" w:hanging="360"/>
        <w:jc w:val="both"/>
        <w:rPr>
          <w:rFonts w:ascii="Times New Roman" w:hAnsi="Times New Roman"/>
        </w:rPr>
      </w:pPr>
      <w:r w:rsidRPr="00A7748C">
        <w:rPr>
          <w:rFonts w:ascii="Times New Roman" w:hAnsi="Times New Roman"/>
        </w:rPr>
        <w:lastRenderedPageBreak/>
        <w:t>It is expected that a Committee member including the Chair-person will not seek funding from a Committee in which he/she is a member. If any member applies for grant, such proposals will be evaluated separately outside the Committee in which he/she is a member.</w:t>
      </w:r>
    </w:p>
    <w:p w14:paraId="2F969E07" w14:textId="77777777" w:rsidR="00D2326C" w:rsidRPr="00A7748C" w:rsidRDefault="00D2326C" w:rsidP="00D2326C">
      <w:pPr>
        <w:spacing w:line="236" w:lineRule="exact"/>
        <w:rPr>
          <w:rFonts w:ascii="Times New Roman" w:hAnsi="Times New Roman"/>
        </w:rPr>
      </w:pPr>
    </w:p>
    <w:p w14:paraId="40394D95" w14:textId="77777777" w:rsidR="00D2326C" w:rsidRPr="00A7748C" w:rsidRDefault="00D2326C" w:rsidP="00D2326C">
      <w:pPr>
        <w:spacing w:line="0" w:lineRule="atLeast"/>
        <w:ind w:left="360"/>
        <w:rPr>
          <w:rFonts w:ascii="Times New Roman" w:hAnsi="Times New Roman"/>
          <w:b/>
          <w:u w:val="single"/>
        </w:rPr>
      </w:pPr>
      <w:r w:rsidRPr="00A7748C">
        <w:rPr>
          <w:rFonts w:ascii="Times New Roman" w:hAnsi="Times New Roman"/>
          <w:b/>
        </w:rPr>
        <w:t xml:space="preserve">5.2 </w:t>
      </w:r>
      <w:r w:rsidRPr="00A7748C">
        <w:rPr>
          <w:rFonts w:ascii="Times New Roman" w:hAnsi="Times New Roman"/>
          <w:b/>
          <w:u w:val="single"/>
        </w:rPr>
        <w:t>To be followed by the Applicant to the Grant/Award:</w:t>
      </w:r>
    </w:p>
    <w:p w14:paraId="71621B34" w14:textId="77777777" w:rsidR="00D2326C" w:rsidRPr="00A7748C" w:rsidRDefault="00D2326C" w:rsidP="00D2326C">
      <w:pPr>
        <w:spacing w:line="298" w:lineRule="exact"/>
        <w:rPr>
          <w:rFonts w:ascii="Times New Roman" w:hAnsi="Times New Roman"/>
          <w:sz w:val="20"/>
        </w:rPr>
      </w:pPr>
    </w:p>
    <w:p w14:paraId="5BBA7E12" w14:textId="77777777" w:rsidR="00D2326C" w:rsidRPr="00A7748C" w:rsidRDefault="00D2326C" w:rsidP="00963453">
      <w:pPr>
        <w:numPr>
          <w:ilvl w:val="0"/>
          <w:numId w:val="19"/>
        </w:numPr>
        <w:tabs>
          <w:tab w:val="left" w:pos="720"/>
        </w:tabs>
        <w:spacing w:after="0" w:line="213" w:lineRule="auto"/>
        <w:ind w:left="720" w:right="20" w:hanging="360"/>
        <w:rPr>
          <w:rFonts w:ascii="Times New Roman" w:hAnsi="Times New Roman"/>
        </w:rPr>
      </w:pPr>
      <w:r w:rsidRPr="00A7748C">
        <w:rPr>
          <w:rFonts w:ascii="Times New Roman" w:hAnsi="Times New Roman"/>
        </w:rPr>
        <w:t>The applicant must refrain from suggesting referees with potential Conflict of Interest that may arise due to the factors mentioned in the specifications described above in Point No. 2.</w:t>
      </w:r>
    </w:p>
    <w:p w14:paraId="1C834CD6" w14:textId="77777777" w:rsidR="00D2326C" w:rsidRPr="00A7748C" w:rsidRDefault="00D2326C" w:rsidP="00D2326C">
      <w:pPr>
        <w:spacing w:line="50" w:lineRule="exact"/>
        <w:rPr>
          <w:rFonts w:ascii="Times New Roman" w:hAnsi="Times New Roman"/>
        </w:rPr>
      </w:pPr>
    </w:p>
    <w:p w14:paraId="74276E7A" w14:textId="77777777" w:rsidR="00D2326C" w:rsidRPr="00A7748C" w:rsidRDefault="00D2326C" w:rsidP="00963453">
      <w:pPr>
        <w:numPr>
          <w:ilvl w:val="0"/>
          <w:numId w:val="19"/>
        </w:numPr>
        <w:tabs>
          <w:tab w:val="left" w:pos="720"/>
        </w:tabs>
        <w:spacing w:after="0" w:line="211" w:lineRule="auto"/>
        <w:ind w:left="720" w:right="20" w:hanging="360"/>
        <w:rPr>
          <w:rFonts w:ascii="Times New Roman" w:hAnsi="Times New Roman"/>
        </w:rPr>
      </w:pPr>
      <w:r w:rsidRPr="00A7748C">
        <w:rPr>
          <w:rFonts w:ascii="Times New Roman" w:hAnsi="Times New Roman"/>
        </w:rPr>
        <w:t>The applicant may mention the names of individuals to whom the submitted proposal should not be sent for refereeing, clearly indicating the reasons for the same.</w:t>
      </w:r>
    </w:p>
    <w:p w14:paraId="27C63C20" w14:textId="77777777" w:rsidR="00D2326C" w:rsidRPr="00A7748C" w:rsidRDefault="00D2326C" w:rsidP="00D2326C">
      <w:pPr>
        <w:spacing w:line="236" w:lineRule="exact"/>
        <w:rPr>
          <w:rFonts w:ascii="Times New Roman" w:hAnsi="Times New Roman"/>
        </w:rPr>
      </w:pPr>
    </w:p>
    <w:p w14:paraId="7AFD7090" w14:textId="77777777" w:rsidR="00D2326C" w:rsidRPr="00A7748C" w:rsidRDefault="00D2326C" w:rsidP="00D2326C">
      <w:pPr>
        <w:spacing w:line="0" w:lineRule="atLeast"/>
        <w:ind w:left="360"/>
        <w:rPr>
          <w:rFonts w:ascii="Times New Roman" w:hAnsi="Times New Roman"/>
          <w:b/>
          <w:u w:val="single"/>
        </w:rPr>
      </w:pPr>
      <w:r w:rsidRPr="00A7748C">
        <w:rPr>
          <w:rFonts w:ascii="Times New Roman" w:hAnsi="Times New Roman"/>
          <w:b/>
        </w:rPr>
        <w:t xml:space="preserve">5.3 </w:t>
      </w:r>
      <w:r w:rsidRPr="00A7748C">
        <w:rPr>
          <w:rFonts w:ascii="Times New Roman" w:hAnsi="Times New Roman"/>
          <w:b/>
          <w:u w:val="single"/>
        </w:rPr>
        <w:t>To be followed by the Officers dealing with Programs in DST:</w:t>
      </w:r>
    </w:p>
    <w:p w14:paraId="67D43574" w14:textId="77777777" w:rsidR="00D2326C" w:rsidRPr="00A7748C" w:rsidRDefault="00D2326C" w:rsidP="00D2326C">
      <w:pPr>
        <w:spacing w:line="261" w:lineRule="auto"/>
        <w:ind w:left="360" w:right="20"/>
        <w:jc w:val="both"/>
        <w:rPr>
          <w:rFonts w:ascii="Times New Roman" w:hAnsi="Times New Roman"/>
          <w:sz w:val="28"/>
        </w:rPr>
      </w:pPr>
      <w:r w:rsidRPr="00A7748C">
        <w:rPr>
          <w:rFonts w:ascii="Times New Roman" w:hAnsi="Times New Roman"/>
        </w:rPr>
        <w:t>While it is mandatory for the program officers to maintain confidentiality as detailed in point no. 6 above, they should declare, in advance, if they are dealing with grant applications of a relative or family member (including but not limited to spouse, child, sibling, parent) or thesis/ post-doctoral mentor or stands to benefit financially if the applicant proposal is funded. In such cases, DST will allot the grant applications to the other program officer.</w:t>
      </w:r>
      <w:bookmarkStart w:id="0" w:name="page3"/>
      <w:bookmarkEnd w:id="0"/>
    </w:p>
    <w:p w14:paraId="531387C5" w14:textId="77777777" w:rsidR="00D2326C" w:rsidRPr="00A7748C" w:rsidRDefault="00D2326C" w:rsidP="00963453">
      <w:pPr>
        <w:numPr>
          <w:ilvl w:val="0"/>
          <w:numId w:val="20"/>
        </w:numPr>
        <w:tabs>
          <w:tab w:val="left" w:pos="720"/>
        </w:tabs>
        <w:spacing w:after="0" w:line="0" w:lineRule="atLeast"/>
        <w:ind w:left="720" w:hanging="360"/>
        <w:rPr>
          <w:rFonts w:ascii="Times New Roman" w:hAnsi="Times New Roman"/>
          <w:b/>
        </w:rPr>
      </w:pPr>
      <w:r w:rsidRPr="00A7748C">
        <w:rPr>
          <w:rFonts w:ascii="Times New Roman" w:hAnsi="Times New Roman"/>
          <w:b/>
          <w:u w:val="single"/>
        </w:rPr>
        <w:t>Sanction for violation</w:t>
      </w:r>
    </w:p>
    <w:p w14:paraId="2F4C683C" w14:textId="7A96F9CF" w:rsidR="00D2326C" w:rsidRPr="00A7748C" w:rsidRDefault="00D2326C" w:rsidP="00D2326C">
      <w:pPr>
        <w:spacing w:line="0" w:lineRule="atLeast"/>
        <w:ind w:left="360"/>
        <w:rPr>
          <w:rFonts w:ascii="Times New Roman" w:hAnsi="Times New Roman"/>
          <w:b/>
          <w:u w:val="single"/>
        </w:rPr>
      </w:pPr>
      <w:r w:rsidRPr="00A7748C">
        <w:rPr>
          <w:rFonts w:ascii="Times New Roman" w:hAnsi="Times New Roman"/>
          <w:b/>
        </w:rPr>
        <w:t xml:space="preserve">6.1 </w:t>
      </w:r>
      <w:r w:rsidRPr="00A7748C">
        <w:rPr>
          <w:rFonts w:ascii="Times New Roman" w:hAnsi="Times New Roman"/>
          <w:b/>
          <w:u w:val="single"/>
        </w:rPr>
        <w:t xml:space="preserve">For a) </w:t>
      </w:r>
      <w:r w:rsidR="00BE15CC">
        <w:rPr>
          <w:rFonts w:ascii="Times New Roman" w:hAnsi="Times New Roman"/>
          <w:b/>
          <w:u w:val="single"/>
        </w:rPr>
        <w:t>Indian PI and Co-PI</w:t>
      </w:r>
      <w:r w:rsidRPr="00A7748C">
        <w:rPr>
          <w:rFonts w:ascii="Times New Roman" w:hAnsi="Times New Roman"/>
          <w:b/>
          <w:u w:val="single"/>
        </w:rPr>
        <w:t xml:space="preserve"> </w:t>
      </w:r>
    </w:p>
    <w:p w14:paraId="21478D35" w14:textId="77777777" w:rsidR="00D2326C" w:rsidRPr="00A7748C" w:rsidRDefault="00D2326C" w:rsidP="00D2326C">
      <w:pPr>
        <w:spacing w:line="0" w:lineRule="atLeast"/>
        <w:ind w:left="720"/>
        <w:rPr>
          <w:rFonts w:ascii="Times New Roman" w:hAnsi="Times New Roman"/>
        </w:rPr>
      </w:pPr>
      <w:r w:rsidRPr="00A7748C">
        <w:rPr>
          <w:rFonts w:ascii="Times New Roman" w:hAnsi="Times New Roman"/>
        </w:rPr>
        <w:t>Any breach of the code of conduct will invite action as decided by the Committee.</w:t>
      </w:r>
    </w:p>
    <w:p w14:paraId="5100E1B3" w14:textId="77777777" w:rsidR="00D2326C" w:rsidRPr="00A7748C" w:rsidRDefault="00D2326C" w:rsidP="00D2326C">
      <w:pPr>
        <w:spacing w:line="0" w:lineRule="atLeast"/>
        <w:ind w:left="360"/>
        <w:rPr>
          <w:rFonts w:ascii="Times New Roman" w:hAnsi="Times New Roman"/>
          <w:b/>
          <w:u w:val="single"/>
        </w:rPr>
      </w:pPr>
      <w:r w:rsidRPr="00A7748C">
        <w:rPr>
          <w:rFonts w:ascii="Times New Roman" w:hAnsi="Times New Roman"/>
          <w:b/>
        </w:rPr>
        <w:t xml:space="preserve">6.2 </w:t>
      </w:r>
      <w:r w:rsidRPr="00A7748C">
        <w:rPr>
          <w:rFonts w:ascii="Times New Roman" w:hAnsi="Times New Roman"/>
          <w:b/>
          <w:u w:val="single"/>
        </w:rPr>
        <w:t>For Officers dealing with Program in DST</w:t>
      </w:r>
    </w:p>
    <w:p w14:paraId="29DF79C1" w14:textId="77777777" w:rsidR="00D2326C" w:rsidRPr="00A7748C" w:rsidRDefault="00D2326C" w:rsidP="00D2326C">
      <w:pPr>
        <w:spacing w:line="213" w:lineRule="auto"/>
        <w:ind w:left="720"/>
        <w:rPr>
          <w:rFonts w:ascii="Times New Roman" w:hAnsi="Times New Roman"/>
        </w:rPr>
      </w:pPr>
      <w:r w:rsidRPr="00A7748C">
        <w:rPr>
          <w:rFonts w:ascii="Times New Roman" w:hAnsi="Times New Roman"/>
        </w:rPr>
        <w:t>Any breach of the code of conduct will invite action under present provision of CCS (conduct Rules), 1964.</w:t>
      </w:r>
    </w:p>
    <w:p w14:paraId="7D4E9FE6" w14:textId="77777777" w:rsidR="00D2326C" w:rsidRPr="00A7748C" w:rsidRDefault="00D2326C" w:rsidP="00963453">
      <w:pPr>
        <w:numPr>
          <w:ilvl w:val="0"/>
          <w:numId w:val="21"/>
        </w:numPr>
        <w:tabs>
          <w:tab w:val="left" w:pos="720"/>
        </w:tabs>
        <w:spacing w:after="0" w:line="0" w:lineRule="atLeast"/>
        <w:ind w:left="720" w:hanging="360"/>
        <w:rPr>
          <w:rFonts w:ascii="Times New Roman" w:hAnsi="Times New Roman"/>
        </w:rPr>
      </w:pPr>
      <w:r w:rsidRPr="00A7748C">
        <w:rPr>
          <w:rFonts w:ascii="Times New Roman" w:hAnsi="Times New Roman"/>
          <w:b/>
          <w:u w:val="single"/>
        </w:rPr>
        <w:t>Final Appellate authority</w:t>
      </w:r>
      <w:r w:rsidRPr="00A7748C">
        <w:rPr>
          <w:rFonts w:ascii="Times New Roman" w:hAnsi="Times New Roman"/>
        </w:rPr>
        <w:t>:</w:t>
      </w:r>
    </w:p>
    <w:p w14:paraId="4C594300" w14:textId="77777777" w:rsidR="00D2326C" w:rsidRPr="00A7748C" w:rsidRDefault="00D2326C" w:rsidP="00D2326C">
      <w:pPr>
        <w:spacing w:line="220" w:lineRule="auto"/>
        <w:ind w:left="360"/>
        <w:jc w:val="both"/>
        <w:rPr>
          <w:rFonts w:ascii="Times New Roman" w:hAnsi="Times New Roman"/>
        </w:rPr>
      </w:pPr>
      <w:r w:rsidRPr="00A7748C">
        <w:rPr>
          <w:rFonts w:ascii="Times New Roman" w:hAnsi="Times New Roman"/>
        </w:rPr>
        <w:t>Secretary, DST shall be the appellate authority in issues pertaining to conflict of interest and issues concerning the decision-making process. The decision of Secretary, DST in these issues shall be final and binding.</w:t>
      </w:r>
    </w:p>
    <w:p w14:paraId="176C2800" w14:textId="77777777" w:rsidR="00D2326C" w:rsidRPr="00A7748C" w:rsidRDefault="00D2326C" w:rsidP="00D2326C">
      <w:pPr>
        <w:spacing w:line="258" w:lineRule="exact"/>
        <w:rPr>
          <w:rFonts w:ascii="Times New Roman" w:hAnsi="Times New Roman"/>
        </w:rPr>
      </w:pPr>
    </w:p>
    <w:p w14:paraId="2B47490A" w14:textId="77777777" w:rsidR="00D2326C" w:rsidRPr="00A7748C" w:rsidRDefault="00D2326C" w:rsidP="00963453">
      <w:pPr>
        <w:numPr>
          <w:ilvl w:val="0"/>
          <w:numId w:val="22"/>
        </w:numPr>
        <w:tabs>
          <w:tab w:val="left" w:pos="720"/>
        </w:tabs>
        <w:spacing w:after="0" w:line="0" w:lineRule="atLeast"/>
        <w:ind w:left="720" w:hanging="360"/>
        <w:rPr>
          <w:rFonts w:ascii="Times New Roman" w:hAnsi="Times New Roman"/>
          <w:b/>
        </w:rPr>
      </w:pPr>
      <w:r w:rsidRPr="00A7748C">
        <w:rPr>
          <w:rFonts w:ascii="Times New Roman" w:hAnsi="Times New Roman"/>
          <w:b/>
          <w:u w:val="single"/>
        </w:rPr>
        <w:t>Declaration</w:t>
      </w:r>
    </w:p>
    <w:p w14:paraId="68C9D195" w14:textId="12C6A002" w:rsidR="00D2326C" w:rsidRPr="00A7748C" w:rsidRDefault="00D2326C" w:rsidP="00D2326C">
      <w:pPr>
        <w:spacing w:line="220" w:lineRule="auto"/>
        <w:ind w:left="360"/>
        <w:jc w:val="both"/>
        <w:rPr>
          <w:rFonts w:ascii="Times New Roman" w:hAnsi="Times New Roman"/>
          <w:b/>
        </w:rPr>
      </w:pPr>
      <w:r w:rsidRPr="00A7748C">
        <w:rPr>
          <w:rFonts w:ascii="Times New Roman" w:hAnsi="Times New Roman"/>
          <w:b/>
        </w:rPr>
        <w:t xml:space="preserve">I have read the above “Policy on Conflict of Interest” of the DST applicable to the </w:t>
      </w:r>
      <w:r w:rsidR="00BE15CC">
        <w:rPr>
          <w:rFonts w:ascii="Times New Roman" w:hAnsi="Times New Roman"/>
          <w:b/>
        </w:rPr>
        <w:t>PIs</w:t>
      </w:r>
      <w:r w:rsidRPr="00A7748C">
        <w:rPr>
          <w:rFonts w:ascii="Times New Roman" w:hAnsi="Times New Roman"/>
          <w:b/>
        </w:rPr>
        <w:t xml:space="preserve"> and agree to abide by provisions thereof.</w:t>
      </w:r>
    </w:p>
    <w:p w14:paraId="217A2FE0" w14:textId="77777777" w:rsidR="00D2326C" w:rsidRPr="00A7748C" w:rsidRDefault="00D2326C" w:rsidP="00D2326C">
      <w:pPr>
        <w:spacing w:line="305" w:lineRule="exact"/>
        <w:rPr>
          <w:rFonts w:ascii="Times New Roman" w:hAnsi="Times New Roman"/>
          <w:sz w:val="20"/>
        </w:rPr>
      </w:pPr>
    </w:p>
    <w:p w14:paraId="678B69AE" w14:textId="77777777" w:rsidR="00D2326C" w:rsidRPr="00A7748C" w:rsidRDefault="00D2326C" w:rsidP="00D2326C">
      <w:pPr>
        <w:spacing w:line="213" w:lineRule="auto"/>
        <w:ind w:left="360" w:right="200"/>
        <w:rPr>
          <w:rFonts w:ascii="Times New Roman" w:hAnsi="Times New Roman"/>
        </w:rPr>
      </w:pPr>
      <w:r w:rsidRPr="00A7748C">
        <w:rPr>
          <w:rFonts w:ascii="Times New Roman" w:hAnsi="Times New Roman"/>
        </w:rPr>
        <w:t>I hereby declare that I have no conflict of interest of any form pertaining to the proposed grant * I hereby declare that I have conflict of interest of any form pertaining to the proposed grant *</w:t>
      </w:r>
    </w:p>
    <w:p w14:paraId="6A623916" w14:textId="77777777" w:rsidR="00D2326C" w:rsidRPr="00A7748C" w:rsidRDefault="00D2326C" w:rsidP="00D2326C">
      <w:pPr>
        <w:spacing w:line="200" w:lineRule="exact"/>
        <w:rPr>
          <w:rFonts w:ascii="Times New Roman" w:hAnsi="Times New Roman"/>
          <w:sz w:val="20"/>
        </w:rPr>
      </w:pPr>
    </w:p>
    <w:p w14:paraId="5534EB04" w14:textId="7B2C3AC8" w:rsidR="00D2326C" w:rsidRDefault="00D2326C" w:rsidP="00D2326C">
      <w:pPr>
        <w:spacing w:line="331" w:lineRule="exact"/>
        <w:rPr>
          <w:rFonts w:ascii="Times New Roman" w:hAnsi="Times New Roman"/>
        </w:rPr>
      </w:pPr>
    </w:p>
    <w:p w14:paraId="6AD7F99F" w14:textId="77777777" w:rsidR="001532D9" w:rsidRPr="00A7748C" w:rsidRDefault="001532D9" w:rsidP="00D2326C">
      <w:pPr>
        <w:spacing w:line="331" w:lineRule="exact"/>
        <w:rPr>
          <w:rFonts w:ascii="Times New Roman" w:hAnsi="Times New Roman"/>
        </w:rPr>
      </w:pPr>
    </w:p>
    <w:p w14:paraId="6A28D31D" w14:textId="1C675E87" w:rsidR="00D2326C" w:rsidRPr="009C78C5" w:rsidRDefault="009C78C5" w:rsidP="00D2326C">
      <w:pPr>
        <w:spacing w:line="0" w:lineRule="atLeast"/>
        <w:ind w:left="360"/>
        <w:rPr>
          <w:rFonts w:ascii="Times New Roman" w:hAnsi="Times New Roman"/>
          <w:b/>
          <w:sz w:val="24"/>
        </w:rPr>
      </w:pPr>
      <w:r w:rsidRPr="009C78C5">
        <w:rPr>
          <w:rFonts w:ascii="Times New Roman" w:hAnsi="Times New Roman"/>
          <w:b/>
          <w:sz w:val="24"/>
        </w:rPr>
        <w:t>Indian PI                                                                                                      Indian Co-PI</w:t>
      </w:r>
    </w:p>
    <w:p w14:paraId="3BAF1245" w14:textId="3FFA3442" w:rsidR="009C78C5" w:rsidRDefault="009C78C5" w:rsidP="009C78C5">
      <w:pPr>
        <w:spacing w:line="0" w:lineRule="atLeast"/>
        <w:rPr>
          <w:rFonts w:ascii="Times New Roman" w:hAnsi="Times New Roman"/>
        </w:rPr>
      </w:pPr>
    </w:p>
    <w:p w14:paraId="7CB3A46F" w14:textId="77777777" w:rsidR="009C78C5" w:rsidRDefault="009C78C5" w:rsidP="009C78C5">
      <w:pPr>
        <w:spacing w:line="0" w:lineRule="atLeast"/>
        <w:rPr>
          <w:rFonts w:ascii="Times New Roman" w:hAnsi="Times New Roman"/>
        </w:rPr>
      </w:pPr>
    </w:p>
    <w:p w14:paraId="56C35871" w14:textId="126F11C9" w:rsidR="009C78C5" w:rsidRDefault="00B81453" w:rsidP="009C78C5">
      <w:pPr>
        <w:spacing w:line="0" w:lineRule="atLeast"/>
        <w:rPr>
          <w:rFonts w:ascii="Times New Roman" w:hAnsi="Times New Roman"/>
        </w:rPr>
      </w:pPr>
      <w:r>
        <w:rPr>
          <w:rFonts w:ascii="Times New Roman" w:hAnsi="Times New Roman"/>
        </w:rPr>
        <w:t xml:space="preserve">        </w:t>
      </w:r>
      <w:r w:rsidR="00D2326C" w:rsidRPr="00A7748C">
        <w:rPr>
          <w:rFonts w:ascii="Times New Roman" w:hAnsi="Times New Roman"/>
        </w:rPr>
        <w:t>(</w:t>
      </w:r>
      <w:r w:rsidR="00D2326C" w:rsidRPr="00A7748C">
        <w:rPr>
          <w:rFonts w:ascii="Times New Roman" w:hAnsi="Times New Roman"/>
          <w:b/>
        </w:rPr>
        <w:t>Signature with date</w:t>
      </w:r>
      <w:r w:rsidR="00D2326C" w:rsidRPr="00A7748C">
        <w:rPr>
          <w:rFonts w:ascii="Times New Roman" w:hAnsi="Times New Roman"/>
        </w:rPr>
        <w:t>)</w:t>
      </w:r>
      <w:bookmarkStart w:id="1" w:name="page4"/>
      <w:bookmarkEnd w:id="1"/>
      <w:r w:rsidR="009C78C5">
        <w:rPr>
          <w:rFonts w:ascii="Times New Roman" w:hAnsi="Times New Roman"/>
        </w:rPr>
        <w:t xml:space="preserve">                                                                                            </w:t>
      </w:r>
      <w:r w:rsidR="009C78C5" w:rsidRPr="00A7748C">
        <w:rPr>
          <w:rFonts w:ascii="Times New Roman" w:hAnsi="Times New Roman"/>
        </w:rPr>
        <w:t>(</w:t>
      </w:r>
      <w:r w:rsidR="009C78C5" w:rsidRPr="00A7748C">
        <w:rPr>
          <w:rFonts w:ascii="Times New Roman" w:hAnsi="Times New Roman"/>
          <w:b/>
        </w:rPr>
        <w:t>Signature with date</w:t>
      </w:r>
      <w:r w:rsidR="009C78C5" w:rsidRPr="00A7748C">
        <w:rPr>
          <w:rFonts w:ascii="Times New Roman" w:hAnsi="Times New Roman"/>
        </w:rPr>
        <w:t>)</w:t>
      </w:r>
    </w:p>
    <w:p w14:paraId="58CA9590" w14:textId="334560EE" w:rsidR="009C78C5" w:rsidRPr="00BE15CC" w:rsidRDefault="00B81453" w:rsidP="009C78C5">
      <w:pPr>
        <w:spacing w:line="0" w:lineRule="atLeast"/>
        <w:rPr>
          <w:rFonts w:ascii="Times New Roman" w:hAnsi="Times New Roman"/>
          <w:b/>
        </w:rPr>
      </w:pPr>
      <w:r>
        <w:rPr>
          <w:rFonts w:ascii="Times New Roman" w:hAnsi="Times New Roman"/>
          <w:b/>
        </w:rPr>
        <w:t xml:space="preserve">        </w:t>
      </w:r>
      <w:r w:rsidR="009C78C5" w:rsidRPr="00BE15CC">
        <w:rPr>
          <w:rFonts w:ascii="Times New Roman" w:hAnsi="Times New Roman"/>
          <w:b/>
        </w:rPr>
        <w:t xml:space="preserve">Name:                                                                                                                    Name: </w:t>
      </w:r>
    </w:p>
    <w:p w14:paraId="0376CEFB" w14:textId="07A450E6" w:rsidR="00BE15CC" w:rsidRPr="00BE15CC" w:rsidRDefault="00B81453" w:rsidP="009C78C5">
      <w:pPr>
        <w:spacing w:line="0" w:lineRule="atLeast"/>
        <w:rPr>
          <w:rFonts w:ascii="Times New Roman" w:hAnsi="Times New Roman"/>
          <w:b/>
        </w:rPr>
      </w:pPr>
      <w:r>
        <w:rPr>
          <w:rFonts w:ascii="Times New Roman" w:hAnsi="Times New Roman"/>
          <w:b/>
        </w:rPr>
        <w:t xml:space="preserve">        </w:t>
      </w:r>
      <w:r w:rsidR="00BE15CC" w:rsidRPr="00BE15CC">
        <w:rPr>
          <w:rFonts w:ascii="Times New Roman" w:hAnsi="Times New Roman"/>
          <w:b/>
        </w:rPr>
        <w:t>Dated:                                                                                                                    Dated:</w:t>
      </w:r>
    </w:p>
    <w:p w14:paraId="495C614C" w14:textId="77777777" w:rsidR="00D2326C" w:rsidRDefault="00D2326C" w:rsidP="00D2326C"/>
    <w:p w14:paraId="780D6C0F" w14:textId="77777777" w:rsidR="00D2326C" w:rsidRDefault="00D2326C" w:rsidP="00D2326C"/>
    <w:p w14:paraId="1588C8BD" w14:textId="77777777" w:rsidR="00D2326C" w:rsidRPr="0093244B" w:rsidRDefault="00D2326C" w:rsidP="00BE15CC">
      <w:pPr>
        <w:pStyle w:val="DefaultText"/>
        <w:tabs>
          <w:tab w:val="left" w:pos="0"/>
        </w:tabs>
        <w:rPr>
          <w:b/>
          <w:szCs w:val="24"/>
        </w:rPr>
      </w:pPr>
    </w:p>
    <w:sectPr w:rsidR="00D2326C" w:rsidRPr="0093244B" w:rsidSect="0022170C">
      <w:footerReference w:type="default" r:id="rId16"/>
      <w:pgSz w:w="12240" w:h="15840"/>
      <w:pgMar w:top="6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9299" w14:textId="77777777" w:rsidR="006A3EE8" w:rsidRDefault="006A3EE8" w:rsidP="0022170C">
      <w:pPr>
        <w:spacing w:after="0"/>
      </w:pPr>
      <w:r>
        <w:separator/>
      </w:r>
    </w:p>
  </w:endnote>
  <w:endnote w:type="continuationSeparator" w:id="0">
    <w:p w14:paraId="0DCAD2F4" w14:textId="77777777" w:rsidR="006A3EE8" w:rsidRDefault="006A3EE8" w:rsidP="00221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haker 2 Regular">
    <w:altName w:val="Arial"/>
    <w:panose1 w:val="02000506050000020003"/>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8748"/>
      <w:docPartObj>
        <w:docPartGallery w:val="Page Numbers (Bottom of Page)"/>
        <w:docPartUnique/>
      </w:docPartObj>
    </w:sdtPr>
    <w:sdtEndPr/>
    <w:sdtContent>
      <w:sdt>
        <w:sdtPr>
          <w:id w:val="1728636285"/>
          <w:docPartObj>
            <w:docPartGallery w:val="Page Numbers (Top of Page)"/>
            <w:docPartUnique/>
          </w:docPartObj>
        </w:sdtPr>
        <w:sdtEndPr/>
        <w:sdtContent>
          <w:p w14:paraId="2004EA93" w14:textId="7E163B15" w:rsidR="00BA09BC" w:rsidRDefault="00BA09BC">
            <w:pPr>
              <w:pStyle w:val="Fuzeile"/>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68716E" w14:textId="77777777" w:rsidR="00BA09BC" w:rsidRDefault="00BA09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B72E" w14:textId="77777777" w:rsidR="006A3EE8" w:rsidRDefault="006A3EE8" w:rsidP="0022170C">
      <w:pPr>
        <w:spacing w:after="0"/>
      </w:pPr>
      <w:r>
        <w:separator/>
      </w:r>
    </w:p>
  </w:footnote>
  <w:footnote w:type="continuationSeparator" w:id="0">
    <w:p w14:paraId="3AD35A04" w14:textId="77777777" w:rsidR="006A3EE8" w:rsidRDefault="006A3EE8" w:rsidP="0022170C">
      <w:pPr>
        <w:spacing w:after="0"/>
      </w:pPr>
      <w:r>
        <w:continuationSeparator/>
      </w:r>
    </w:p>
  </w:footnote>
  <w:footnote w:id="1">
    <w:p w14:paraId="375B6550" w14:textId="77777777" w:rsidR="00BA09BC" w:rsidRDefault="00BA09BC" w:rsidP="00DF644C">
      <w:pPr>
        <w:pStyle w:val="Funotentext"/>
        <w:rPr>
          <w:rFonts w:asciiTheme="minorHAnsi" w:hAnsiTheme="minorHAnsi" w:cstheme="minorHAnsi"/>
          <w:lang w:val="en-GB"/>
        </w:rPr>
      </w:pPr>
      <w:r>
        <w:rPr>
          <w:rStyle w:val="Funotenzeichen"/>
          <w:rFonts w:asciiTheme="minorHAnsi" w:eastAsia="Calibri" w:hAnsiTheme="minorHAnsi" w:cstheme="minorHAnsi"/>
        </w:rPr>
        <w:footnoteRef/>
      </w:r>
      <w:r>
        <w:rPr>
          <w:rFonts w:asciiTheme="minorHAnsi" w:hAnsiTheme="minorHAnsi" w:cstheme="minorHAnsi"/>
          <w:lang w:val="en-GB"/>
        </w:rPr>
        <w:t xml:space="preserve"> </w:t>
      </w:r>
      <w:r>
        <w:rPr>
          <w:rFonts w:asciiTheme="minorHAnsi" w:eastAsia="MS Mincho" w:hAnsiTheme="minorHAnsi" w:cstheme="minorHAnsi"/>
          <w:bCs/>
          <w:i/>
          <w:sz w:val="18"/>
          <w:szCs w:val="18"/>
          <w:lang w:val="en-GB" w:eastAsia="ja-JP"/>
        </w:rPr>
        <w:t>Researchers with an experience of up to 10 years after their PhD/Doctoral degree; recognized career breaks will be taken into account (e.g. due to family or health reasons or occupation outside the academic sector).</w:t>
      </w:r>
    </w:p>
  </w:footnote>
  <w:footnote w:id="2">
    <w:p w14:paraId="484A7578" w14:textId="77777777" w:rsidR="00BA09BC" w:rsidRDefault="00BA09BC" w:rsidP="00DF644C">
      <w:pPr>
        <w:pStyle w:val="Funotentext"/>
        <w:rPr>
          <w:rFonts w:asciiTheme="minorHAnsi" w:hAnsiTheme="minorHAnsi" w:cstheme="minorHAnsi"/>
          <w:lang w:val="en-GB"/>
        </w:rPr>
      </w:pPr>
      <w:r>
        <w:rPr>
          <w:rStyle w:val="Funotenzeichen"/>
          <w:rFonts w:asciiTheme="minorHAnsi" w:eastAsia="Calibri" w:hAnsiTheme="minorHAnsi" w:cstheme="minorHAnsi"/>
        </w:rPr>
        <w:footnoteRef/>
      </w:r>
      <w:r>
        <w:rPr>
          <w:rFonts w:asciiTheme="minorHAnsi" w:hAnsiTheme="minorHAnsi" w:cstheme="minorHAnsi"/>
          <w:lang w:val="en-GB"/>
        </w:rPr>
        <w:t xml:space="preserve"> </w:t>
      </w:r>
      <w:r>
        <w:rPr>
          <w:rFonts w:asciiTheme="minorHAnsi" w:eastAsia="MS Mincho" w:hAnsiTheme="minorHAnsi" w:cstheme="minorHAnsi"/>
          <w:bCs/>
          <w:i/>
          <w:sz w:val="18"/>
          <w:szCs w:val="18"/>
          <w:lang w:val="en-GB" w:eastAsia="ja-JP"/>
        </w:rPr>
        <w:t>These project applications will receive additional points during the evaluation process and hence a better overall score.</w:t>
      </w:r>
    </w:p>
  </w:footnote>
  <w:footnote w:id="3">
    <w:p w14:paraId="6B895A67" w14:textId="77777777" w:rsidR="00BA09BC" w:rsidRDefault="00BA09BC" w:rsidP="00DF644C">
      <w:pPr>
        <w:pStyle w:val="Funotentext"/>
        <w:rPr>
          <w:rFonts w:asciiTheme="minorHAnsi" w:hAnsiTheme="minorHAnsi" w:cstheme="minorHAnsi"/>
          <w:lang w:val="en-GB"/>
        </w:rPr>
      </w:pPr>
      <w:r>
        <w:rPr>
          <w:rStyle w:val="Funotenzeichen"/>
          <w:rFonts w:asciiTheme="minorHAnsi" w:eastAsia="Calibri" w:hAnsiTheme="minorHAnsi" w:cstheme="minorHAnsi"/>
        </w:rPr>
        <w:footnoteRef/>
      </w:r>
      <w:r>
        <w:rPr>
          <w:rFonts w:asciiTheme="minorHAnsi" w:hAnsiTheme="minorHAnsi" w:cstheme="minorHAnsi"/>
          <w:lang w:val="en-GB"/>
        </w:rPr>
        <w:t xml:space="preserve"> </w:t>
      </w:r>
      <w:r>
        <w:rPr>
          <w:rFonts w:asciiTheme="minorHAnsi" w:hAnsiTheme="minorHAnsi" w:cstheme="minorHAnsi"/>
          <w:sz w:val="16"/>
          <w:szCs w:val="16"/>
          <w:lang w:val="en-GB"/>
        </w:rPr>
        <w:t xml:space="preserve"> </w:t>
      </w:r>
      <w:r>
        <w:rPr>
          <w:rFonts w:asciiTheme="minorHAnsi" w:eastAsia="MS Mincho" w:hAnsiTheme="minorHAnsi" w:cstheme="minorHAnsi"/>
          <w:bCs/>
          <w:i/>
          <w:sz w:val="18"/>
          <w:szCs w:val="18"/>
          <w:lang w:val="en-GB" w:eastAsia="ja-JP"/>
        </w:rPr>
        <w:t>Journeys of up to seven hours must be by bus or train. A subsidy for private car usage is only possible in exceptions and in accordance with the OeAD.</w:t>
      </w:r>
    </w:p>
  </w:footnote>
  <w:footnote w:id="4">
    <w:p w14:paraId="0F5E0B25" w14:textId="77777777" w:rsidR="00BA09BC" w:rsidRDefault="00BA09BC" w:rsidP="00DF644C">
      <w:pPr>
        <w:pStyle w:val="Funotentext"/>
        <w:rPr>
          <w:rFonts w:asciiTheme="minorHAnsi" w:hAnsiTheme="minorHAnsi" w:cstheme="minorHAnsi"/>
          <w:lang w:val="en-GB"/>
        </w:rPr>
      </w:pPr>
      <w:r>
        <w:rPr>
          <w:rStyle w:val="Funotenzeichen"/>
          <w:rFonts w:asciiTheme="minorHAnsi" w:eastAsia="Calibri" w:hAnsiTheme="minorHAnsi" w:cstheme="minorHAnsi"/>
        </w:rPr>
        <w:footnoteRef/>
      </w:r>
      <w:r>
        <w:rPr>
          <w:rFonts w:asciiTheme="minorHAnsi" w:hAnsiTheme="minorHAnsi" w:cstheme="minorHAnsi"/>
          <w:lang w:val="en-GB"/>
        </w:rPr>
        <w:t xml:space="preserve"> </w:t>
      </w:r>
      <w:r>
        <w:rPr>
          <w:rFonts w:asciiTheme="minorHAnsi" w:eastAsia="MS Mincho" w:hAnsiTheme="minorHAnsi" w:cstheme="minorHAnsi"/>
          <w:bCs/>
          <w:i/>
          <w:sz w:val="18"/>
          <w:szCs w:val="18"/>
          <w:lang w:val="en-GB" w:eastAsia="ja-JP"/>
        </w:rPr>
        <w:t>Only project-specific material costs will be reimbursed, that are essential to carry out the research project and that go beyond the resources made available from the research institution’s infrastructure. Infrastructure or basic equipment of research institutions cannot be funded.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79E2A9E2"/>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515F007C"/>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5BD062C2"/>
    <w:lvl w:ilvl="0" w:tplc="FFFFFFFF">
      <w:start w:val="8"/>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12200854"/>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4DB127F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8"/>
    <w:multiLevelType w:val="hybridMultilevel"/>
    <w:tmpl w:val="0216231A"/>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9"/>
    <w:multiLevelType w:val="hybridMultilevel"/>
    <w:tmpl w:val="1F16E9E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A"/>
    <w:multiLevelType w:val="hybridMultilevel"/>
    <w:tmpl w:val="1190CDE6"/>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0B"/>
    <w:multiLevelType w:val="hybridMultilevel"/>
    <w:tmpl w:val="66EF438C"/>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0C"/>
    <w:multiLevelType w:val="hybridMultilevel"/>
    <w:tmpl w:val="140E0F76"/>
    <w:lvl w:ilvl="0" w:tplc="FFFFFFFF">
      <w:start w:val="7"/>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0D"/>
    <w:multiLevelType w:val="hybridMultilevel"/>
    <w:tmpl w:val="3352255A"/>
    <w:lvl w:ilvl="0" w:tplc="FFFFFFFF">
      <w:start w:val="8"/>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1000649"/>
    <w:multiLevelType w:val="hybridMultilevel"/>
    <w:tmpl w:val="FB3A7856"/>
    <w:lvl w:ilvl="0" w:tplc="0E90244E">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7F206C"/>
    <w:multiLevelType w:val="hybridMultilevel"/>
    <w:tmpl w:val="B9E636D8"/>
    <w:lvl w:ilvl="0" w:tplc="0809000F">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2CF4B88"/>
    <w:multiLevelType w:val="hybridMultilevel"/>
    <w:tmpl w:val="B008B654"/>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AD22324"/>
    <w:multiLevelType w:val="hybridMultilevel"/>
    <w:tmpl w:val="DEF880C2"/>
    <w:lvl w:ilvl="0" w:tplc="25EAE60E">
      <w:start w:val="1"/>
      <w:numFmt w:val="lowerLetter"/>
      <w:lvlText w:val="%1."/>
      <w:lvlJc w:val="left"/>
      <w:pPr>
        <w:ind w:left="1980" w:hanging="360"/>
      </w:pPr>
      <w:rPr>
        <w:rFonts w:hint="default"/>
        <w:b/>
        <w:bCs/>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25E9115C"/>
    <w:multiLevelType w:val="multilevel"/>
    <w:tmpl w:val="0409001F"/>
    <w:numStyleLink w:val="Style1"/>
  </w:abstractNum>
  <w:abstractNum w:abstractNumId="18" w15:restartNumberingAfterBreak="0">
    <w:nsid w:val="28AC0125"/>
    <w:multiLevelType w:val="multilevel"/>
    <w:tmpl w:val="F18AE9B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181AD4"/>
    <w:multiLevelType w:val="multilevel"/>
    <w:tmpl w:val="88FCCD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MS Mincho" w:hint="default"/>
        <w:b/>
        <w:color w:val="auto"/>
      </w:rPr>
    </w:lvl>
    <w:lvl w:ilvl="2">
      <w:start w:val="1"/>
      <w:numFmt w:val="decimal"/>
      <w:isLgl/>
      <w:lvlText w:val="%1.%2.%3"/>
      <w:lvlJc w:val="left"/>
      <w:pPr>
        <w:ind w:left="1080" w:hanging="720"/>
      </w:pPr>
      <w:rPr>
        <w:rFonts w:eastAsia="MS Mincho" w:hint="default"/>
        <w:b/>
        <w:color w:val="auto"/>
      </w:rPr>
    </w:lvl>
    <w:lvl w:ilvl="3">
      <w:start w:val="1"/>
      <w:numFmt w:val="decimal"/>
      <w:isLgl/>
      <w:lvlText w:val="%1.%2.%3.%4"/>
      <w:lvlJc w:val="left"/>
      <w:pPr>
        <w:ind w:left="1080" w:hanging="720"/>
      </w:pPr>
      <w:rPr>
        <w:rFonts w:eastAsia="MS Mincho" w:hint="default"/>
        <w:b/>
        <w:color w:val="auto"/>
      </w:rPr>
    </w:lvl>
    <w:lvl w:ilvl="4">
      <w:start w:val="1"/>
      <w:numFmt w:val="decimal"/>
      <w:isLgl/>
      <w:lvlText w:val="%1.%2.%3.%4.%5"/>
      <w:lvlJc w:val="left"/>
      <w:pPr>
        <w:ind w:left="1440" w:hanging="1080"/>
      </w:pPr>
      <w:rPr>
        <w:rFonts w:eastAsia="MS Mincho" w:hint="default"/>
        <w:b/>
        <w:color w:val="auto"/>
      </w:rPr>
    </w:lvl>
    <w:lvl w:ilvl="5">
      <w:start w:val="1"/>
      <w:numFmt w:val="decimal"/>
      <w:isLgl/>
      <w:lvlText w:val="%1.%2.%3.%4.%5.%6"/>
      <w:lvlJc w:val="left"/>
      <w:pPr>
        <w:ind w:left="1440" w:hanging="1080"/>
      </w:pPr>
      <w:rPr>
        <w:rFonts w:eastAsia="MS Mincho" w:hint="default"/>
        <w:b/>
        <w:color w:val="auto"/>
      </w:rPr>
    </w:lvl>
    <w:lvl w:ilvl="6">
      <w:start w:val="1"/>
      <w:numFmt w:val="decimal"/>
      <w:isLgl/>
      <w:lvlText w:val="%1.%2.%3.%4.%5.%6.%7"/>
      <w:lvlJc w:val="left"/>
      <w:pPr>
        <w:ind w:left="1800" w:hanging="1440"/>
      </w:pPr>
      <w:rPr>
        <w:rFonts w:eastAsia="MS Mincho" w:hint="default"/>
        <w:b/>
        <w:color w:val="auto"/>
      </w:rPr>
    </w:lvl>
    <w:lvl w:ilvl="7">
      <w:start w:val="1"/>
      <w:numFmt w:val="decimal"/>
      <w:isLgl/>
      <w:lvlText w:val="%1.%2.%3.%4.%5.%6.%7.%8"/>
      <w:lvlJc w:val="left"/>
      <w:pPr>
        <w:ind w:left="1800" w:hanging="1440"/>
      </w:pPr>
      <w:rPr>
        <w:rFonts w:eastAsia="MS Mincho" w:hint="default"/>
        <w:b/>
        <w:color w:val="auto"/>
      </w:rPr>
    </w:lvl>
    <w:lvl w:ilvl="8">
      <w:start w:val="1"/>
      <w:numFmt w:val="decimal"/>
      <w:isLgl/>
      <w:lvlText w:val="%1.%2.%3.%4.%5.%6.%7.%8.%9"/>
      <w:lvlJc w:val="left"/>
      <w:pPr>
        <w:ind w:left="2160" w:hanging="1800"/>
      </w:pPr>
      <w:rPr>
        <w:rFonts w:eastAsia="MS Mincho" w:hint="default"/>
        <w:b/>
        <w:color w:val="auto"/>
      </w:rPr>
    </w:lvl>
  </w:abstractNum>
  <w:abstractNum w:abstractNumId="20" w15:restartNumberingAfterBreak="0">
    <w:nsid w:val="3CC167C4"/>
    <w:multiLevelType w:val="multilevel"/>
    <w:tmpl w:val="1AF46AE6"/>
    <w:lvl w:ilvl="0">
      <w:start w:val="1"/>
      <w:numFmt w:val="decimal"/>
      <w:lvlText w:val="%1"/>
      <w:lvlJc w:val="left"/>
      <w:pPr>
        <w:ind w:left="360" w:hanging="360"/>
      </w:pPr>
      <w:rPr>
        <w:rFonts w:eastAsia="Century Gothic" w:hint="default"/>
      </w:rPr>
    </w:lvl>
    <w:lvl w:ilvl="1">
      <w:start w:val="5"/>
      <w:numFmt w:val="decimal"/>
      <w:lvlText w:val="%1.%2"/>
      <w:lvlJc w:val="left"/>
      <w:pPr>
        <w:ind w:left="360" w:hanging="36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720" w:hanging="72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080" w:hanging="108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440" w:hanging="144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1" w15:restartNumberingAfterBreak="0">
    <w:nsid w:val="3CED15E0"/>
    <w:multiLevelType w:val="hybridMultilevel"/>
    <w:tmpl w:val="BC8829F6"/>
    <w:lvl w:ilvl="0" w:tplc="04090017">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3D3A29A1"/>
    <w:multiLevelType w:val="multilevel"/>
    <w:tmpl w:val="845EA1AE"/>
    <w:lvl w:ilvl="0">
      <w:start w:val="6"/>
      <w:numFmt w:val="decimal"/>
      <w:lvlText w:val="%1"/>
      <w:lvlJc w:val="left"/>
      <w:pPr>
        <w:ind w:left="360" w:hanging="360"/>
      </w:pPr>
      <w:rPr>
        <w:rFonts w:eastAsia="MS Mincho" w:hint="default"/>
        <w:b/>
        <w:color w:val="auto"/>
      </w:rPr>
    </w:lvl>
    <w:lvl w:ilvl="1">
      <w:start w:val="2"/>
      <w:numFmt w:val="decimal"/>
      <w:lvlText w:val="%1.%2"/>
      <w:lvlJc w:val="left"/>
      <w:pPr>
        <w:ind w:left="720" w:hanging="360"/>
      </w:pPr>
      <w:rPr>
        <w:rFonts w:eastAsia="MS Mincho" w:hint="default"/>
        <w:b/>
        <w:color w:val="auto"/>
      </w:rPr>
    </w:lvl>
    <w:lvl w:ilvl="2">
      <w:start w:val="1"/>
      <w:numFmt w:val="decimal"/>
      <w:lvlText w:val="%1.%2.%3"/>
      <w:lvlJc w:val="left"/>
      <w:pPr>
        <w:ind w:left="1440" w:hanging="720"/>
      </w:pPr>
      <w:rPr>
        <w:rFonts w:eastAsia="MS Mincho" w:hint="default"/>
        <w:b/>
        <w:color w:val="auto"/>
      </w:rPr>
    </w:lvl>
    <w:lvl w:ilvl="3">
      <w:start w:val="1"/>
      <w:numFmt w:val="decimal"/>
      <w:lvlText w:val="%1.%2.%3.%4"/>
      <w:lvlJc w:val="left"/>
      <w:pPr>
        <w:ind w:left="1800" w:hanging="720"/>
      </w:pPr>
      <w:rPr>
        <w:rFonts w:eastAsia="MS Mincho" w:hint="default"/>
        <w:b/>
        <w:color w:val="auto"/>
      </w:rPr>
    </w:lvl>
    <w:lvl w:ilvl="4">
      <w:start w:val="1"/>
      <w:numFmt w:val="decimal"/>
      <w:lvlText w:val="%1.%2.%3.%4.%5"/>
      <w:lvlJc w:val="left"/>
      <w:pPr>
        <w:ind w:left="2520" w:hanging="1080"/>
      </w:pPr>
      <w:rPr>
        <w:rFonts w:eastAsia="MS Mincho" w:hint="default"/>
        <w:b/>
        <w:color w:val="auto"/>
      </w:rPr>
    </w:lvl>
    <w:lvl w:ilvl="5">
      <w:start w:val="1"/>
      <w:numFmt w:val="decimal"/>
      <w:lvlText w:val="%1.%2.%3.%4.%5.%6"/>
      <w:lvlJc w:val="left"/>
      <w:pPr>
        <w:ind w:left="2880" w:hanging="1080"/>
      </w:pPr>
      <w:rPr>
        <w:rFonts w:eastAsia="MS Mincho" w:hint="default"/>
        <w:b/>
        <w:color w:val="auto"/>
      </w:rPr>
    </w:lvl>
    <w:lvl w:ilvl="6">
      <w:start w:val="1"/>
      <w:numFmt w:val="decimal"/>
      <w:lvlText w:val="%1.%2.%3.%4.%5.%6.%7"/>
      <w:lvlJc w:val="left"/>
      <w:pPr>
        <w:ind w:left="3600" w:hanging="1440"/>
      </w:pPr>
      <w:rPr>
        <w:rFonts w:eastAsia="MS Mincho" w:hint="default"/>
        <w:b/>
        <w:color w:val="auto"/>
      </w:rPr>
    </w:lvl>
    <w:lvl w:ilvl="7">
      <w:start w:val="1"/>
      <w:numFmt w:val="decimal"/>
      <w:lvlText w:val="%1.%2.%3.%4.%5.%6.%7.%8"/>
      <w:lvlJc w:val="left"/>
      <w:pPr>
        <w:ind w:left="3960" w:hanging="1440"/>
      </w:pPr>
      <w:rPr>
        <w:rFonts w:eastAsia="MS Mincho" w:hint="default"/>
        <w:b/>
        <w:color w:val="auto"/>
      </w:rPr>
    </w:lvl>
    <w:lvl w:ilvl="8">
      <w:start w:val="1"/>
      <w:numFmt w:val="decimal"/>
      <w:lvlText w:val="%1.%2.%3.%4.%5.%6.%7.%8.%9"/>
      <w:lvlJc w:val="left"/>
      <w:pPr>
        <w:ind w:left="4680" w:hanging="1800"/>
      </w:pPr>
      <w:rPr>
        <w:rFonts w:eastAsia="MS Mincho" w:hint="default"/>
        <w:b/>
        <w:color w:val="auto"/>
      </w:rPr>
    </w:lvl>
  </w:abstractNum>
  <w:abstractNum w:abstractNumId="23" w15:restartNumberingAfterBreak="0">
    <w:nsid w:val="3DEE1736"/>
    <w:multiLevelType w:val="hybridMultilevel"/>
    <w:tmpl w:val="DC8EEC4A"/>
    <w:lvl w:ilvl="0" w:tplc="0809000F">
      <w:start w:val="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3A7F6D"/>
    <w:multiLevelType w:val="hybridMultilevel"/>
    <w:tmpl w:val="89D4FD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353FD7"/>
    <w:multiLevelType w:val="hybridMultilevel"/>
    <w:tmpl w:val="ADF4E0E2"/>
    <w:lvl w:ilvl="0" w:tplc="BB5C47C2">
      <w:start w:val="1"/>
      <w:numFmt w:val="bullet"/>
      <w:lvlText w:val=""/>
      <w:lvlJc w:val="left"/>
      <w:pPr>
        <w:ind w:left="360" w:hanging="360"/>
      </w:pPr>
      <w:rPr>
        <w:rFonts w:ascii="Symbol" w:hAnsi="Symbol"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46392B56"/>
    <w:multiLevelType w:val="hybridMultilevel"/>
    <w:tmpl w:val="59AEEF4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7" w15:restartNumberingAfterBreak="0">
    <w:nsid w:val="55DC1532"/>
    <w:multiLevelType w:val="hybridMultilevel"/>
    <w:tmpl w:val="66F2E80C"/>
    <w:lvl w:ilvl="0" w:tplc="4710A19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0963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2B3134"/>
    <w:multiLevelType w:val="hybridMultilevel"/>
    <w:tmpl w:val="A6BA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606CE9"/>
    <w:multiLevelType w:val="hybridMultilevel"/>
    <w:tmpl w:val="0E427C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1" w15:restartNumberingAfterBreak="0">
    <w:nsid w:val="5C922359"/>
    <w:multiLevelType w:val="hybridMultilevel"/>
    <w:tmpl w:val="7526A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D4D2E"/>
    <w:multiLevelType w:val="multilevel"/>
    <w:tmpl w:val="502C24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0963189"/>
    <w:multiLevelType w:val="multilevel"/>
    <w:tmpl w:val="42BA6494"/>
    <w:lvl w:ilvl="0">
      <w:start w:val="1"/>
      <w:numFmt w:val="bullet"/>
      <w:lvlText w:val="o"/>
      <w:lvlJc w:val="left"/>
      <w:pPr>
        <w:tabs>
          <w:tab w:val="num" w:pos="720"/>
        </w:tabs>
        <w:ind w:left="720" w:hanging="360"/>
      </w:pPr>
      <w:rPr>
        <w:rFonts w:ascii="Courier New" w:hAnsi="Courier New" w:cs="Courier New" w:hint="default"/>
        <w:sz w:val="20"/>
      </w:rPr>
    </w:lvl>
    <w:lvl w:ilvl="1">
      <w:start w:val="6"/>
      <w:numFmt w:val="decimal"/>
      <w:lvlText w:val="%2."/>
      <w:lvlJc w:val="left"/>
      <w:pPr>
        <w:ind w:left="1440" w:hanging="360"/>
      </w:pPr>
      <w:rPr>
        <w:rFonts w:eastAsia="Century Gothic" w:hint="default"/>
        <w:b/>
        <w:bCs w:val="0"/>
      </w:rPr>
    </w:lvl>
    <w:lvl w:ilvl="2">
      <w:start w:val="1"/>
      <w:numFmt w:val="lowerLetter"/>
      <w:lvlText w:val="%3)"/>
      <w:lvlJc w:val="left"/>
      <w:pPr>
        <w:ind w:left="540" w:hanging="360"/>
      </w:pPr>
      <w:rPr>
        <w:rFonts w:eastAsia="Century Gothic"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23619B"/>
    <w:multiLevelType w:val="hybridMultilevel"/>
    <w:tmpl w:val="8042D336"/>
    <w:lvl w:ilvl="0" w:tplc="04090005">
      <w:start w:val="1"/>
      <w:numFmt w:val="bullet"/>
      <w:lvlText w:val=""/>
      <w:lvlJc w:val="left"/>
      <w:pPr>
        <w:tabs>
          <w:tab w:val="num" w:pos="720"/>
        </w:tabs>
        <w:ind w:left="720" w:hanging="360"/>
      </w:pPr>
      <w:rPr>
        <w:rFonts w:ascii="Wingdings" w:hAnsi="Wingdings" w:hint="default"/>
      </w:rPr>
    </w:lvl>
    <w:lvl w:ilvl="1" w:tplc="F22AEC5A" w:tentative="1">
      <w:start w:val="1"/>
      <w:numFmt w:val="bullet"/>
      <w:lvlText w:val=""/>
      <w:lvlJc w:val="left"/>
      <w:pPr>
        <w:tabs>
          <w:tab w:val="num" w:pos="1440"/>
        </w:tabs>
        <w:ind w:left="1440" w:hanging="360"/>
      </w:pPr>
      <w:rPr>
        <w:rFonts w:ascii="Wingdings" w:hAnsi="Wingdings" w:hint="default"/>
      </w:rPr>
    </w:lvl>
    <w:lvl w:ilvl="2" w:tplc="F9C80010" w:tentative="1">
      <w:start w:val="1"/>
      <w:numFmt w:val="bullet"/>
      <w:lvlText w:val=""/>
      <w:lvlJc w:val="left"/>
      <w:pPr>
        <w:tabs>
          <w:tab w:val="num" w:pos="2160"/>
        </w:tabs>
        <w:ind w:left="2160" w:hanging="360"/>
      </w:pPr>
      <w:rPr>
        <w:rFonts w:ascii="Wingdings" w:hAnsi="Wingdings" w:hint="default"/>
      </w:rPr>
    </w:lvl>
    <w:lvl w:ilvl="3" w:tplc="C868BEE0" w:tentative="1">
      <w:start w:val="1"/>
      <w:numFmt w:val="bullet"/>
      <w:lvlText w:val=""/>
      <w:lvlJc w:val="left"/>
      <w:pPr>
        <w:tabs>
          <w:tab w:val="num" w:pos="2880"/>
        </w:tabs>
        <w:ind w:left="2880" w:hanging="360"/>
      </w:pPr>
      <w:rPr>
        <w:rFonts w:ascii="Wingdings" w:hAnsi="Wingdings" w:hint="default"/>
      </w:rPr>
    </w:lvl>
    <w:lvl w:ilvl="4" w:tplc="112E697E" w:tentative="1">
      <w:start w:val="1"/>
      <w:numFmt w:val="bullet"/>
      <w:lvlText w:val=""/>
      <w:lvlJc w:val="left"/>
      <w:pPr>
        <w:tabs>
          <w:tab w:val="num" w:pos="3600"/>
        </w:tabs>
        <w:ind w:left="3600" w:hanging="360"/>
      </w:pPr>
      <w:rPr>
        <w:rFonts w:ascii="Wingdings" w:hAnsi="Wingdings" w:hint="default"/>
      </w:rPr>
    </w:lvl>
    <w:lvl w:ilvl="5" w:tplc="805CEF0E" w:tentative="1">
      <w:start w:val="1"/>
      <w:numFmt w:val="bullet"/>
      <w:lvlText w:val=""/>
      <w:lvlJc w:val="left"/>
      <w:pPr>
        <w:tabs>
          <w:tab w:val="num" w:pos="4320"/>
        </w:tabs>
        <w:ind w:left="4320" w:hanging="360"/>
      </w:pPr>
      <w:rPr>
        <w:rFonts w:ascii="Wingdings" w:hAnsi="Wingdings" w:hint="default"/>
      </w:rPr>
    </w:lvl>
    <w:lvl w:ilvl="6" w:tplc="7EBA2FD4" w:tentative="1">
      <w:start w:val="1"/>
      <w:numFmt w:val="bullet"/>
      <w:lvlText w:val=""/>
      <w:lvlJc w:val="left"/>
      <w:pPr>
        <w:tabs>
          <w:tab w:val="num" w:pos="5040"/>
        </w:tabs>
        <w:ind w:left="5040" w:hanging="360"/>
      </w:pPr>
      <w:rPr>
        <w:rFonts w:ascii="Wingdings" w:hAnsi="Wingdings" w:hint="default"/>
      </w:rPr>
    </w:lvl>
    <w:lvl w:ilvl="7" w:tplc="258EFB44" w:tentative="1">
      <w:start w:val="1"/>
      <w:numFmt w:val="bullet"/>
      <w:lvlText w:val=""/>
      <w:lvlJc w:val="left"/>
      <w:pPr>
        <w:tabs>
          <w:tab w:val="num" w:pos="5760"/>
        </w:tabs>
        <w:ind w:left="5760" w:hanging="360"/>
      </w:pPr>
      <w:rPr>
        <w:rFonts w:ascii="Wingdings" w:hAnsi="Wingdings" w:hint="default"/>
      </w:rPr>
    </w:lvl>
    <w:lvl w:ilvl="8" w:tplc="067E6A5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977E4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323BA7"/>
    <w:multiLevelType w:val="hybridMultilevel"/>
    <w:tmpl w:val="861C4A1C"/>
    <w:lvl w:ilvl="0" w:tplc="1C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15:restartNumberingAfterBreak="0">
    <w:nsid w:val="726B3081"/>
    <w:multiLevelType w:val="hybridMultilevel"/>
    <w:tmpl w:val="F2E2493C"/>
    <w:lvl w:ilvl="0" w:tplc="04090005">
      <w:start w:val="1"/>
      <w:numFmt w:val="bullet"/>
      <w:lvlText w:val=""/>
      <w:lvlJc w:val="left"/>
      <w:pPr>
        <w:ind w:left="1350" w:hanging="360"/>
      </w:pPr>
      <w:rPr>
        <w:rFonts w:ascii="Wingdings" w:hAnsi="Wingdings" w:hint="default"/>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38" w15:restartNumberingAfterBreak="0">
    <w:nsid w:val="79A342FD"/>
    <w:multiLevelType w:val="hybridMultilevel"/>
    <w:tmpl w:val="30F6CA6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D53133"/>
    <w:multiLevelType w:val="hybridMultilevel"/>
    <w:tmpl w:val="40B83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E87D70"/>
    <w:multiLevelType w:val="hybridMultilevel"/>
    <w:tmpl w:val="1126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542B43"/>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2101896">
    <w:abstractNumId w:val="13"/>
  </w:num>
  <w:num w:numId="2" w16cid:durableId="119492400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3654378">
    <w:abstractNumId w:val="24"/>
  </w:num>
  <w:num w:numId="4" w16cid:durableId="833187486">
    <w:abstractNumId w:val="33"/>
  </w:num>
  <w:num w:numId="5" w16cid:durableId="1449544627">
    <w:abstractNumId w:val="34"/>
  </w:num>
  <w:num w:numId="6" w16cid:durableId="360520178">
    <w:abstractNumId w:val="29"/>
  </w:num>
  <w:num w:numId="7" w16cid:durableId="628435008">
    <w:abstractNumId w:val="25"/>
  </w:num>
  <w:num w:numId="8" w16cid:durableId="2094472073">
    <w:abstractNumId w:val="36"/>
  </w:num>
  <w:num w:numId="9" w16cid:durableId="820997233">
    <w:abstractNumId w:val="38"/>
  </w:num>
  <w:num w:numId="10" w16cid:durableId="1298796993">
    <w:abstractNumId w:val="0"/>
    <w:lvlOverride w:ilvl="0">
      <w:startOverride w:val="1"/>
    </w:lvlOverride>
    <w:lvlOverride w:ilvl="1"/>
    <w:lvlOverride w:ilvl="2"/>
    <w:lvlOverride w:ilvl="3"/>
    <w:lvlOverride w:ilvl="4"/>
    <w:lvlOverride w:ilvl="5"/>
    <w:lvlOverride w:ilvl="6"/>
    <w:lvlOverride w:ilvl="7"/>
    <w:lvlOverride w:ilvl="8"/>
  </w:num>
  <w:num w:numId="11" w16cid:durableId="1897471085">
    <w:abstractNumId w:val="1"/>
    <w:lvlOverride w:ilvl="0">
      <w:startOverride w:val="1"/>
    </w:lvlOverride>
    <w:lvlOverride w:ilvl="1"/>
    <w:lvlOverride w:ilvl="2"/>
    <w:lvlOverride w:ilvl="3"/>
    <w:lvlOverride w:ilvl="4"/>
    <w:lvlOverride w:ilvl="5"/>
    <w:lvlOverride w:ilvl="6"/>
    <w:lvlOverride w:ilvl="7"/>
    <w:lvlOverride w:ilvl="8"/>
  </w:num>
  <w:num w:numId="12" w16cid:durableId="2012292742">
    <w:abstractNumId w:val="2"/>
    <w:lvlOverride w:ilvl="0">
      <w:startOverride w:val="2"/>
    </w:lvlOverride>
    <w:lvlOverride w:ilvl="1"/>
    <w:lvlOverride w:ilvl="2"/>
    <w:lvlOverride w:ilvl="3"/>
    <w:lvlOverride w:ilvl="4"/>
    <w:lvlOverride w:ilvl="5"/>
    <w:lvlOverride w:ilvl="6"/>
    <w:lvlOverride w:ilvl="7"/>
    <w:lvlOverride w:ilvl="8"/>
  </w:num>
  <w:num w:numId="13" w16cid:durableId="2110657998">
    <w:abstractNumId w:val="3"/>
    <w:lvlOverride w:ilvl="0">
      <w:startOverride w:val="1"/>
    </w:lvlOverride>
    <w:lvlOverride w:ilvl="1"/>
    <w:lvlOverride w:ilvl="2"/>
    <w:lvlOverride w:ilvl="3"/>
    <w:lvlOverride w:ilvl="4"/>
    <w:lvlOverride w:ilvl="5"/>
    <w:lvlOverride w:ilvl="6"/>
    <w:lvlOverride w:ilvl="7"/>
    <w:lvlOverride w:ilvl="8"/>
  </w:num>
  <w:num w:numId="14" w16cid:durableId="110631499">
    <w:abstractNumId w:val="4"/>
    <w:lvlOverride w:ilvl="0">
      <w:startOverride w:val="8"/>
    </w:lvlOverride>
    <w:lvlOverride w:ilvl="1"/>
    <w:lvlOverride w:ilvl="2"/>
    <w:lvlOverride w:ilvl="3"/>
    <w:lvlOverride w:ilvl="4"/>
    <w:lvlOverride w:ilvl="5"/>
    <w:lvlOverride w:ilvl="6"/>
    <w:lvlOverride w:ilvl="7"/>
    <w:lvlOverride w:ilvl="8"/>
  </w:num>
  <w:num w:numId="15" w16cid:durableId="1468623401">
    <w:abstractNumId w:val="5"/>
    <w:lvlOverride w:ilvl="0">
      <w:startOverride w:val="3"/>
    </w:lvlOverride>
    <w:lvlOverride w:ilvl="1"/>
    <w:lvlOverride w:ilvl="2"/>
    <w:lvlOverride w:ilvl="3"/>
    <w:lvlOverride w:ilvl="4"/>
    <w:lvlOverride w:ilvl="5"/>
    <w:lvlOverride w:ilvl="6"/>
    <w:lvlOverride w:ilvl="7"/>
    <w:lvlOverride w:ilvl="8"/>
  </w:num>
  <w:num w:numId="16" w16cid:durableId="580917032">
    <w:abstractNumId w:val="6"/>
    <w:lvlOverride w:ilvl="0">
      <w:startOverride w:val="4"/>
    </w:lvlOverride>
    <w:lvlOverride w:ilvl="1"/>
    <w:lvlOverride w:ilvl="2"/>
    <w:lvlOverride w:ilvl="3"/>
    <w:lvlOverride w:ilvl="4"/>
    <w:lvlOverride w:ilvl="5"/>
    <w:lvlOverride w:ilvl="6"/>
    <w:lvlOverride w:ilvl="7"/>
    <w:lvlOverride w:ilvl="8"/>
  </w:num>
  <w:num w:numId="17" w16cid:durableId="1855606304">
    <w:abstractNumId w:val="7"/>
    <w:lvlOverride w:ilvl="0">
      <w:startOverride w:val="5"/>
    </w:lvlOverride>
    <w:lvlOverride w:ilvl="1"/>
    <w:lvlOverride w:ilvl="2"/>
    <w:lvlOverride w:ilvl="3"/>
    <w:lvlOverride w:ilvl="4"/>
    <w:lvlOverride w:ilvl="5"/>
    <w:lvlOverride w:ilvl="6"/>
    <w:lvlOverride w:ilvl="7"/>
    <w:lvlOverride w:ilvl="8"/>
  </w:num>
  <w:num w:numId="18" w16cid:durableId="1295062723">
    <w:abstractNumId w:val="8"/>
    <w:lvlOverride w:ilvl="0">
      <w:startOverride w:val="1"/>
    </w:lvlOverride>
    <w:lvlOverride w:ilvl="1"/>
    <w:lvlOverride w:ilvl="2"/>
    <w:lvlOverride w:ilvl="3"/>
    <w:lvlOverride w:ilvl="4"/>
    <w:lvlOverride w:ilvl="5"/>
    <w:lvlOverride w:ilvl="6"/>
    <w:lvlOverride w:ilvl="7"/>
    <w:lvlOverride w:ilvl="8"/>
  </w:num>
  <w:num w:numId="19" w16cid:durableId="395207122">
    <w:abstractNumId w:val="9"/>
    <w:lvlOverride w:ilvl="0">
      <w:startOverride w:val="1"/>
    </w:lvlOverride>
    <w:lvlOverride w:ilvl="1"/>
    <w:lvlOverride w:ilvl="2"/>
    <w:lvlOverride w:ilvl="3"/>
    <w:lvlOverride w:ilvl="4"/>
    <w:lvlOverride w:ilvl="5"/>
    <w:lvlOverride w:ilvl="6"/>
    <w:lvlOverride w:ilvl="7"/>
    <w:lvlOverride w:ilvl="8"/>
  </w:num>
  <w:num w:numId="20" w16cid:durableId="772163170">
    <w:abstractNumId w:val="10"/>
    <w:lvlOverride w:ilvl="0">
      <w:startOverride w:val="6"/>
    </w:lvlOverride>
    <w:lvlOverride w:ilvl="1"/>
    <w:lvlOverride w:ilvl="2"/>
    <w:lvlOverride w:ilvl="3"/>
    <w:lvlOverride w:ilvl="4"/>
    <w:lvlOverride w:ilvl="5"/>
    <w:lvlOverride w:ilvl="6"/>
    <w:lvlOverride w:ilvl="7"/>
    <w:lvlOverride w:ilvl="8"/>
  </w:num>
  <w:num w:numId="21" w16cid:durableId="1195581734">
    <w:abstractNumId w:val="11"/>
    <w:lvlOverride w:ilvl="0">
      <w:startOverride w:val="7"/>
    </w:lvlOverride>
    <w:lvlOverride w:ilvl="1"/>
    <w:lvlOverride w:ilvl="2"/>
    <w:lvlOverride w:ilvl="3"/>
    <w:lvlOverride w:ilvl="4"/>
    <w:lvlOverride w:ilvl="5"/>
    <w:lvlOverride w:ilvl="6"/>
    <w:lvlOverride w:ilvl="7"/>
    <w:lvlOverride w:ilvl="8"/>
  </w:num>
  <w:num w:numId="22" w16cid:durableId="1754745203">
    <w:abstractNumId w:val="12"/>
    <w:lvlOverride w:ilvl="0">
      <w:startOverride w:val="8"/>
    </w:lvlOverride>
    <w:lvlOverride w:ilvl="1"/>
    <w:lvlOverride w:ilvl="2"/>
    <w:lvlOverride w:ilvl="3"/>
    <w:lvlOverride w:ilvl="4"/>
    <w:lvlOverride w:ilvl="5"/>
    <w:lvlOverride w:ilvl="6"/>
    <w:lvlOverride w:ilvl="7"/>
    <w:lvlOverride w:ilvl="8"/>
  </w:num>
  <w:num w:numId="23" w16cid:durableId="4207215">
    <w:abstractNumId w:val="28"/>
  </w:num>
  <w:num w:numId="24" w16cid:durableId="378865439">
    <w:abstractNumId w:val="20"/>
  </w:num>
  <w:num w:numId="25" w16cid:durableId="490679888">
    <w:abstractNumId w:val="17"/>
    <w:lvlOverride w:ilvl="1">
      <w:lvl w:ilvl="1">
        <w:start w:val="1"/>
        <w:numFmt w:val="decimal"/>
        <w:lvlText w:val="%1.%2."/>
        <w:lvlJc w:val="left"/>
        <w:pPr>
          <w:ind w:left="792" w:hanging="432"/>
        </w:pPr>
        <w:rPr>
          <w:b/>
        </w:rPr>
      </w:lvl>
    </w:lvlOverride>
  </w:num>
  <w:num w:numId="26" w16cid:durableId="1270816137">
    <w:abstractNumId w:val="41"/>
  </w:num>
  <w:num w:numId="27" w16cid:durableId="451940240">
    <w:abstractNumId w:val="35"/>
  </w:num>
  <w:num w:numId="28" w16cid:durableId="181214372">
    <w:abstractNumId w:val="18"/>
  </w:num>
  <w:num w:numId="29" w16cid:durableId="137041058">
    <w:abstractNumId w:val="32"/>
  </w:num>
  <w:num w:numId="30" w16cid:durableId="411850377">
    <w:abstractNumId w:val="25"/>
  </w:num>
  <w:num w:numId="31" w16cid:durableId="1364331432">
    <w:abstractNumId w:val="30"/>
  </w:num>
  <w:num w:numId="32" w16cid:durableId="310840295">
    <w:abstractNumId w:val="26"/>
  </w:num>
  <w:num w:numId="33" w16cid:durableId="961031275">
    <w:abstractNumId w:val="40"/>
  </w:num>
  <w:num w:numId="34" w16cid:durableId="858549574">
    <w:abstractNumId w:val="31"/>
  </w:num>
  <w:num w:numId="35" w16cid:durableId="1036152606">
    <w:abstractNumId w:val="39"/>
  </w:num>
  <w:num w:numId="36" w16cid:durableId="467092479">
    <w:abstractNumId w:val="21"/>
  </w:num>
  <w:num w:numId="37" w16cid:durableId="1210189380">
    <w:abstractNumId w:val="16"/>
  </w:num>
  <w:num w:numId="38" w16cid:durableId="1080564845">
    <w:abstractNumId w:val="19"/>
  </w:num>
  <w:num w:numId="39" w16cid:durableId="880167397">
    <w:abstractNumId w:val="27"/>
  </w:num>
  <w:num w:numId="40" w16cid:durableId="1296908574">
    <w:abstractNumId w:val="14"/>
  </w:num>
  <w:num w:numId="41" w16cid:durableId="2097355937">
    <w:abstractNumId w:val="22"/>
  </w:num>
  <w:num w:numId="42" w16cid:durableId="416051109">
    <w:abstractNumId w:val="15"/>
  </w:num>
  <w:num w:numId="43" w16cid:durableId="1153450435">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8A"/>
    <w:rsid w:val="000063F4"/>
    <w:rsid w:val="000176E4"/>
    <w:rsid w:val="00023FDB"/>
    <w:rsid w:val="000376C3"/>
    <w:rsid w:val="00050E3A"/>
    <w:rsid w:val="0006751E"/>
    <w:rsid w:val="00067EBC"/>
    <w:rsid w:val="00083938"/>
    <w:rsid w:val="00094525"/>
    <w:rsid w:val="000A3369"/>
    <w:rsid w:val="000E45EB"/>
    <w:rsid w:val="000F3196"/>
    <w:rsid w:val="00105A1D"/>
    <w:rsid w:val="00107909"/>
    <w:rsid w:val="00114672"/>
    <w:rsid w:val="001532D9"/>
    <w:rsid w:val="00173CD6"/>
    <w:rsid w:val="00185EF5"/>
    <w:rsid w:val="001C1608"/>
    <w:rsid w:val="001C4510"/>
    <w:rsid w:val="001E1977"/>
    <w:rsid w:val="0021122F"/>
    <w:rsid w:val="0022170C"/>
    <w:rsid w:val="002244AB"/>
    <w:rsid w:val="002405A1"/>
    <w:rsid w:val="00242D95"/>
    <w:rsid w:val="00282BB3"/>
    <w:rsid w:val="002A5DEF"/>
    <w:rsid w:val="002B4EFC"/>
    <w:rsid w:val="002E6632"/>
    <w:rsid w:val="002F3D0B"/>
    <w:rsid w:val="0030334B"/>
    <w:rsid w:val="00325B1C"/>
    <w:rsid w:val="0033747E"/>
    <w:rsid w:val="00344023"/>
    <w:rsid w:val="00353A69"/>
    <w:rsid w:val="0036060D"/>
    <w:rsid w:val="00361251"/>
    <w:rsid w:val="0038485C"/>
    <w:rsid w:val="003931BF"/>
    <w:rsid w:val="00397EBE"/>
    <w:rsid w:val="003A47D9"/>
    <w:rsid w:val="003A4AFB"/>
    <w:rsid w:val="003B2F58"/>
    <w:rsid w:val="003C3B17"/>
    <w:rsid w:val="003E18D4"/>
    <w:rsid w:val="00411DEC"/>
    <w:rsid w:val="00453775"/>
    <w:rsid w:val="004858C0"/>
    <w:rsid w:val="004A0FE9"/>
    <w:rsid w:val="004C0581"/>
    <w:rsid w:val="004C3EF3"/>
    <w:rsid w:val="004C51D3"/>
    <w:rsid w:val="004E14D1"/>
    <w:rsid w:val="005064D8"/>
    <w:rsid w:val="00524591"/>
    <w:rsid w:val="005315DC"/>
    <w:rsid w:val="00541093"/>
    <w:rsid w:val="005449ED"/>
    <w:rsid w:val="0058568B"/>
    <w:rsid w:val="00593E5C"/>
    <w:rsid w:val="005A0227"/>
    <w:rsid w:val="005A03A1"/>
    <w:rsid w:val="005D3E2A"/>
    <w:rsid w:val="00612A65"/>
    <w:rsid w:val="006174C6"/>
    <w:rsid w:val="00635B02"/>
    <w:rsid w:val="00672C6A"/>
    <w:rsid w:val="00695E28"/>
    <w:rsid w:val="006A3EE8"/>
    <w:rsid w:val="006A6DBB"/>
    <w:rsid w:val="006C3EAC"/>
    <w:rsid w:val="006D5947"/>
    <w:rsid w:val="006E4EAB"/>
    <w:rsid w:val="006F67DF"/>
    <w:rsid w:val="006F75D6"/>
    <w:rsid w:val="007000DF"/>
    <w:rsid w:val="0074203B"/>
    <w:rsid w:val="007438F7"/>
    <w:rsid w:val="00757A5B"/>
    <w:rsid w:val="00771439"/>
    <w:rsid w:val="00781EF5"/>
    <w:rsid w:val="00797192"/>
    <w:rsid w:val="007A4BA1"/>
    <w:rsid w:val="007B0B06"/>
    <w:rsid w:val="007C44E8"/>
    <w:rsid w:val="007C6129"/>
    <w:rsid w:val="007E2781"/>
    <w:rsid w:val="007E4ADB"/>
    <w:rsid w:val="008250A2"/>
    <w:rsid w:val="00845E8E"/>
    <w:rsid w:val="00846A80"/>
    <w:rsid w:val="00850B0D"/>
    <w:rsid w:val="00865DCF"/>
    <w:rsid w:val="008B01E9"/>
    <w:rsid w:val="008B3E58"/>
    <w:rsid w:val="008D467C"/>
    <w:rsid w:val="008F3271"/>
    <w:rsid w:val="00901269"/>
    <w:rsid w:val="00904780"/>
    <w:rsid w:val="0093244B"/>
    <w:rsid w:val="009377F5"/>
    <w:rsid w:val="00954B66"/>
    <w:rsid w:val="00963453"/>
    <w:rsid w:val="00973EB2"/>
    <w:rsid w:val="009A7496"/>
    <w:rsid w:val="009B0A86"/>
    <w:rsid w:val="009C00F7"/>
    <w:rsid w:val="009C78C5"/>
    <w:rsid w:val="009D6DA3"/>
    <w:rsid w:val="009E4906"/>
    <w:rsid w:val="00A003EA"/>
    <w:rsid w:val="00A10DAC"/>
    <w:rsid w:val="00A36E77"/>
    <w:rsid w:val="00A44AF5"/>
    <w:rsid w:val="00A67D22"/>
    <w:rsid w:val="00A87557"/>
    <w:rsid w:val="00A975AE"/>
    <w:rsid w:val="00AD328D"/>
    <w:rsid w:val="00AD4499"/>
    <w:rsid w:val="00AE0291"/>
    <w:rsid w:val="00AE7FF5"/>
    <w:rsid w:val="00AF3932"/>
    <w:rsid w:val="00B00706"/>
    <w:rsid w:val="00B020F3"/>
    <w:rsid w:val="00B03152"/>
    <w:rsid w:val="00B14988"/>
    <w:rsid w:val="00B347EA"/>
    <w:rsid w:val="00B455EC"/>
    <w:rsid w:val="00B57A00"/>
    <w:rsid w:val="00B81453"/>
    <w:rsid w:val="00B8191A"/>
    <w:rsid w:val="00B82F93"/>
    <w:rsid w:val="00BA09BC"/>
    <w:rsid w:val="00BA1633"/>
    <w:rsid w:val="00BA35C6"/>
    <w:rsid w:val="00BE15CC"/>
    <w:rsid w:val="00BE61CD"/>
    <w:rsid w:val="00C1009D"/>
    <w:rsid w:val="00C32C0F"/>
    <w:rsid w:val="00C36BA6"/>
    <w:rsid w:val="00C41384"/>
    <w:rsid w:val="00C446E5"/>
    <w:rsid w:val="00CC12B2"/>
    <w:rsid w:val="00CC4696"/>
    <w:rsid w:val="00CE5918"/>
    <w:rsid w:val="00D005B2"/>
    <w:rsid w:val="00D218D7"/>
    <w:rsid w:val="00D2326C"/>
    <w:rsid w:val="00D26280"/>
    <w:rsid w:val="00D54061"/>
    <w:rsid w:val="00D562E4"/>
    <w:rsid w:val="00D87806"/>
    <w:rsid w:val="00D91474"/>
    <w:rsid w:val="00D9540E"/>
    <w:rsid w:val="00DA405E"/>
    <w:rsid w:val="00DB2AA7"/>
    <w:rsid w:val="00DC002E"/>
    <w:rsid w:val="00DC1EC1"/>
    <w:rsid w:val="00DF2C8A"/>
    <w:rsid w:val="00DF644C"/>
    <w:rsid w:val="00E04D6B"/>
    <w:rsid w:val="00E13F52"/>
    <w:rsid w:val="00E1677B"/>
    <w:rsid w:val="00E47629"/>
    <w:rsid w:val="00E63727"/>
    <w:rsid w:val="00E808CC"/>
    <w:rsid w:val="00E92FB2"/>
    <w:rsid w:val="00E95482"/>
    <w:rsid w:val="00EB3C30"/>
    <w:rsid w:val="00ED36DE"/>
    <w:rsid w:val="00ED373C"/>
    <w:rsid w:val="00F0042B"/>
    <w:rsid w:val="00F13DEA"/>
    <w:rsid w:val="00F24E54"/>
    <w:rsid w:val="00F33C62"/>
    <w:rsid w:val="00F70AE3"/>
    <w:rsid w:val="00F83A8D"/>
    <w:rsid w:val="00FA4C4F"/>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BA30"/>
  <w15:chartTrackingRefBased/>
  <w15:docId w15:val="{FCE8A266-45D9-4B9F-A26C-81A05F88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369"/>
    <w:pPr>
      <w:spacing w:after="80" w:line="240" w:lineRule="auto"/>
    </w:pPr>
    <w:rPr>
      <w:rFonts w:ascii="Shaker 2 Regular" w:eastAsia="Times New Roman" w:hAnsi="Shaker 2 Regular" w:cs="Times New Roman"/>
      <w:sz w:val="21"/>
      <w:szCs w:val="20"/>
      <w:lang w:val="de-DE"/>
    </w:rPr>
  </w:style>
  <w:style w:type="paragraph" w:styleId="berschrift1">
    <w:name w:val="heading 1"/>
    <w:next w:val="Standard"/>
    <w:link w:val="berschrift1Zchn"/>
    <w:uiPriority w:val="9"/>
    <w:qFormat/>
    <w:rsid w:val="00114672"/>
    <w:pPr>
      <w:keepNext/>
      <w:keepLines/>
      <w:spacing w:after="0"/>
      <w:ind w:left="197" w:hanging="10"/>
      <w:outlineLvl w:val="0"/>
    </w:pPr>
    <w:rPr>
      <w:rFonts w:ascii="Calibri" w:eastAsia="Calibri" w:hAnsi="Calibri" w:cs="Calibri"/>
      <w:b/>
      <w:color w:val="000000"/>
      <w:kern w:val="2"/>
      <w:szCs w:val="20"/>
      <w:u w:val="single" w:color="000000"/>
      <w:lang w:val="en-IN" w:eastAsia="en-IN" w:bidi="hi-IN"/>
      <w14:ligatures w14:val="standardContextual"/>
    </w:rPr>
  </w:style>
  <w:style w:type="paragraph" w:styleId="berschrift2">
    <w:name w:val="heading 2"/>
    <w:basedOn w:val="Standard"/>
    <w:next w:val="Standard"/>
    <w:link w:val="berschrift2Zchn"/>
    <w:uiPriority w:val="9"/>
    <w:semiHidden/>
    <w:unhideWhenUsed/>
    <w:qFormat/>
    <w:rsid w:val="00757A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757A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13F52"/>
    <w:pPr>
      <w:ind w:left="720"/>
      <w:contextualSpacing/>
    </w:pPr>
  </w:style>
  <w:style w:type="character" w:styleId="Hyperlink">
    <w:name w:val="Hyperlink"/>
    <w:uiPriority w:val="99"/>
    <w:unhideWhenUsed/>
    <w:rsid w:val="00E13F52"/>
    <w:rPr>
      <w:color w:val="0000FF"/>
      <w:u w:val="single"/>
    </w:rPr>
  </w:style>
  <w:style w:type="paragraph" w:styleId="KeinLeerraum">
    <w:name w:val="No Spacing"/>
    <w:uiPriority w:val="1"/>
    <w:qFormat/>
    <w:rsid w:val="006F75D6"/>
    <w:pPr>
      <w:spacing w:after="0" w:line="240" w:lineRule="auto"/>
    </w:pPr>
  </w:style>
  <w:style w:type="table" w:styleId="Tabellenraster">
    <w:name w:val="Table Grid"/>
    <w:basedOn w:val="NormaleTabelle"/>
    <w:uiPriority w:val="39"/>
    <w:rsid w:val="006F75D6"/>
    <w:pPr>
      <w:spacing w:after="0" w:line="240" w:lineRule="auto"/>
    </w:pPr>
    <w:rPr>
      <w:sz w:val="24"/>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1Zchn">
    <w:name w:val="Überschrift 1 Zchn"/>
    <w:basedOn w:val="Absatz-Standardschriftart"/>
    <w:link w:val="berschrift1"/>
    <w:uiPriority w:val="9"/>
    <w:rsid w:val="00114672"/>
    <w:rPr>
      <w:rFonts w:ascii="Calibri" w:eastAsia="Calibri" w:hAnsi="Calibri" w:cs="Calibri"/>
      <w:b/>
      <w:color w:val="000000"/>
      <w:kern w:val="2"/>
      <w:szCs w:val="20"/>
      <w:u w:val="single" w:color="000000"/>
      <w:lang w:val="en-IN" w:eastAsia="en-IN" w:bidi="hi-IN"/>
      <w14:ligatures w14:val="standardContextual"/>
    </w:rPr>
  </w:style>
  <w:style w:type="character" w:customStyle="1" w:styleId="berschrift2Zchn">
    <w:name w:val="Überschrift 2 Zchn"/>
    <w:basedOn w:val="Absatz-Standardschriftart"/>
    <w:link w:val="berschrift2"/>
    <w:uiPriority w:val="9"/>
    <w:semiHidden/>
    <w:rsid w:val="00757A5B"/>
    <w:rPr>
      <w:rFonts w:asciiTheme="majorHAnsi" w:eastAsiaTheme="majorEastAsia" w:hAnsiTheme="majorHAnsi" w:cstheme="majorBidi"/>
      <w:color w:val="2F5496" w:themeColor="accent1" w:themeShade="BF"/>
      <w:sz w:val="26"/>
      <w:szCs w:val="26"/>
      <w:lang w:val="de-DE"/>
    </w:rPr>
  </w:style>
  <w:style w:type="character" w:customStyle="1" w:styleId="berschrift3Zchn">
    <w:name w:val="Überschrift 3 Zchn"/>
    <w:basedOn w:val="Absatz-Standardschriftart"/>
    <w:link w:val="berschrift3"/>
    <w:uiPriority w:val="9"/>
    <w:semiHidden/>
    <w:rsid w:val="00757A5B"/>
    <w:rPr>
      <w:rFonts w:asciiTheme="majorHAnsi" w:eastAsiaTheme="majorEastAsia" w:hAnsiTheme="majorHAnsi" w:cstheme="majorBidi"/>
      <w:color w:val="1F3763" w:themeColor="accent1" w:themeShade="7F"/>
      <w:sz w:val="24"/>
      <w:szCs w:val="24"/>
      <w:lang w:val="de-DE"/>
    </w:rPr>
  </w:style>
  <w:style w:type="table" w:customStyle="1" w:styleId="TableGrid">
    <w:name w:val="TableGrid"/>
    <w:rsid w:val="00757A5B"/>
    <w:pPr>
      <w:spacing w:after="0" w:line="240" w:lineRule="auto"/>
    </w:pPr>
    <w:rPr>
      <w:rFonts w:eastAsiaTheme="minorEastAsia"/>
      <w:kern w:val="2"/>
      <w:szCs w:val="20"/>
      <w:lang w:val="en-IN" w:eastAsia="en-IN" w:bidi="hi-IN"/>
      <w14:ligatures w14:val="standardContextual"/>
    </w:rPr>
    <w:tblPr>
      <w:tblCellMar>
        <w:top w:w="0" w:type="dxa"/>
        <w:left w:w="0" w:type="dxa"/>
        <w:bottom w:w="0" w:type="dxa"/>
        <w:right w:w="0" w:type="dxa"/>
      </w:tblCellMar>
    </w:tblPr>
  </w:style>
  <w:style w:type="paragraph" w:customStyle="1" w:styleId="DefaultText">
    <w:name w:val="Default Text"/>
    <w:basedOn w:val="Standard"/>
    <w:rsid w:val="004E14D1"/>
    <w:pPr>
      <w:spacing w:after="0"/>
    </w:pPr>
    <w:rPr>
      <w:rFonts w:ascii="Times New Roman" w:hAnsi="Times New Roman"/>
      <w:noProof/>
      <w:sz w:val="24"/>
      <w:lang w:val="en-US"/>
    </w:rPr>
  </w:style>
  <w:style w:type="paragraph" w:customStyle="1" w:styleId="Default">
    <w:name w:val="Default"/>
    <w:rsid w:val="00D2326C"/>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7E4ADB"/>
    <w:pPr>
      <w:numPr>
        <w:numId w:val="26"/>
      </w:numPr>
    </w:pPr>
  </w:style>
  <w:style w:type="numbering" w:customStyle="1" w:styleId="Style2">
    <w:name w:val="Style2"/>
    <w:uiPriority w:val="99"/>
    <w:rsid w:val="007E4ADB"/>
    <w:pPr>
      <w:numPr>
        <w:numId w:val="27"/>
      </w:numPr>
    </w:pPr>
  </w:style>
  <w:style w:type="paragraph" w:styleId="Kopfzeile">
    <w:name w:val="header"/>
    <w:basedOn w:val="Standard"/>
    <w:link w:val="KopfzeileZchn"/>
    <w:uiPriority w:val="99"/>
    <w:unhideWhenUsed/>
    <w:rsid w:val="0022170C"/>
    <w:pPr>
      <w:tabs>
        <w:tab w:val="center" w:pos="4680"/>
        <w:tab w:val="right" w:pos="9360"/>
      </w:tabs>
      <w:spacing w:after="0"/>
    </w:pPr>
  </w:style>
  <w:style w:type="character" w:customStyle="1" w:styleId="KopfzeileZchn">
    <w:name w:val="Kopfzeile Zchn"/>
    <w:basedOn w:val="Absatz-Standardschriftart"/>
    <w:link w:val="Kopfzeile"/>
    <w:uiPriority w:val="99"/>
    <w:rsid w:val="0022170C"/>
    <w:rPr>
      <w:rFonts w:ascii="Shaker 2 Regular" w:eastAsia="Times New Roman" w:hAnsi="Shaker 2 Regular" w:cs="Times New Roman"/>
      <w:sz w:val="21"/>
      <w:szCs w:val="20"/>
      <w:lang w:val="de-DE"/>
    </w:rPr>
  </w:style>
  <w:style w:type="paragraph" w:styleId="Fuzeile">
    <w:name w:val="footer"/>
    <w:basedOn w:val="Standard"/>
    <w:link w:val="FuzeileZchn"/>
    <w:uiPriority w:val="99"/>
    <w:unhideWhenUsed/>
    <w:rsid w:val="0022170C"/>
    <w:pPr>
      <w:tabs>
        <w:tab w:val="center" w:pos="4680"/>
        <w:tab w:val="right" w:pos="9360"/>
      </w:tabs>
      <w:spacing w:after="0"/>
    </w:pPr>
  </w:style>
  <w:style w:type="character" w:customStyle="1" w:styleId="FuzeileZchn">
    <w:name w:val="Fußzeile Zchn"/>
    <w:basedOn w:val="Absatz-Standardschriftart"/>
    <w:link w:val="Fuzeile"/>
    <w:uiPriority w:val="99"/>
    <w:rsid w:val="0022170C"/>
    <w:rPr>
      <w:rFonts w:ascii="Shaker 2 Regular" w:eastAsia="Times New Roman" w:hAnsi="Shaker 2 Regular" w:cs="Times New Roman"/>
      <w:sz w:val="21"/>
      <w:szCs w:val="20"/>
      <w:lang w:val="de-DE"/>
    </w:rPr>
  </w:style>
  <w:style w:type="paragraph" w:styleId="Funotentext">
    <w:name w:val="footnote text"/>
    <w:basedOn w:val="Standard"/>
    <w:link w:val="FunotentextZchn"/>
    <w:unhideWhenUsed/>
    <w:rsid w:val="002E6632"/>
  </w:style>
  <w:style w:type="character" w:customStyle="1" w:styleId="FunotentextZchn">
    <w:name w:val="Fußnotentext Zchn"/>
    <w:basedOn w:val="Absatz-Standardschriftart"/>
    <w:link w:val="Funotentext"/>
    <w:rsid w:val="002E6632"/>
    <w:rPr>
      <w:rFonts w:ascii="Shaker 2 Regular" w:eastAsia="Times New Roman" w:hAnsi="Shaker 2 Regular" w:cs="Times New Roman"/>
      <w:sz w:val="21"/>
      <w:szCs w:val="20"/>
      <w:lang w:val="de-DE"/>
    </w:rPr>
  </w:style>
  <w:style w:type="character" w:styleId="Funotenzeichen">
    <w:name w:val="footnote reference"/>
    <w:basedOn w:val="Absatz-Standardschriftart"/>
    <w:semiHidden/>
    <w:unhideWhenUsed/>
    <w:rsid w:val="002E6632"/>
    <w:rPr>
      <w:vertAlign w:val="superscript"/>
    </w:rPr>
  </w:style>
  <w:style w:type="paragraph" w:styleId="Sprechblasentext">
    <w:name w:val="Balloon Text"/>
    <w:basedOn w:val="Standard"/>
    <w:link w:val="SprechblasentextZchn"/>
    <w:uiPriority w:val="99"/>
    <w:semiHidden/>
    <w:unhideWhenUsed/>
    <w:rsid w:val="008F327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3271"/>
    <w:rPr>
      <w:rFonts w:ascii="Segoe UI" w:eastAsia="Times New Roman" w:hAnsi="Segoe UI" w:cs="Segoe UI"/>
      <w:sz w:val="18"/>
      <w:szCs w:val="18"/>
      <w:lang w:val="de-DE"/>
    </w:rPr>
  </w:style>
  <w:style w:type="character" w:styleId="NichtaufgelsteErwhnung">
    <w:name w:val="Unresolved Mention"/>
    <w:basedOn w:val="Absatz-Standardschriftart"/>
    <w:uiPriority w:val="99"/>
    <w:semiHidden/>
    <w:unhideWhenUsed/>
    <w:rsid w:val="000376C3"/>
    <w:rPr>
      <w:color w:val="605E5C"/>
      <w:shd w:val="clear" w:color="auto" w:fill="E1DFDD"/>
    </w:rPr>
  </w:style>
  <w:style w:type="paragraph" w:styleId="berarbeitung">
    <w:name w:val="Revision"/>
    <w:hidden/>
    <w:uiPriority w:val="99"/>
    <w:semiHidden/>
    <w:rsid w:val="00E47629"/>
    <w:pPr>
      <w:spacing w:after="0" w:line="240" w:lineRule="auto"/>
    </w:pPr>
    <w:rPr>
      <w:rFonts w:ascii="Shaker 2 Regular" w:eastAsia="Times New Roman" w:hAnsi="Shaker 2 Regular" w:cs="Times New Roman"/>
      <w:sz w:val="21"/>
      <w:szCs w:val="20"/>
      <w:lang w:val="de-DE"/>
    </w:rPr>
  </w:style>
  <w:style w:type="character" w:styleId="BesuchterLink">
    <w:name w:val="FollowedHyperlink"/>
    <w:basedOn w:val="Absatz-Standardschriftart"/>
    <w:uiPriority w:val="99"/>
    <w:semiHidden/>
    <w:unhideWhenUsed/>
    <w:rsid w:val="00B82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6605">
      <w:bodyDiv w:val="1"/>
      <w:marLeft w:val="0"/>
      <w:marRight w:val="0"/>
      <w:marTop w:val="0"/>
      <w:marBottom w:val="0"/>
      <w:divBdr>
        <w:top w:val="none" w:sz="0" w:space="0" w:color="auto"/>
        <w:left w:val="none" w:sz="0" w:space="0" w:color="auto"/>
        <w:bottom w:val="none" w:sz="0" w:space="0" w:color="auto"/>
        <w:right w:val="none" w:sz="0" w:space="0" w:color="auto"/>
      </w:divBdr>
    </w:div>
    <w:div w:id="523135568">
      <w:bodyDiv w:val="1"/>
      <w:marLeft w:val="0"/>
      <w:marRight w:val="0"/>
      <w:marTop w:val="0"/>
      <w:marBottom w:val="0"/>
      <w:divBdr>
        <w:top w:val="none" w:sz="0" w:space="0" w:color="auto"/>
        <w:left w:val="none" w:sz="0" w:space="0" w:color="auto"/>
        <w:bottom w:val="none" w:sz="0" w:space="0" w:color="auto"/>
        <w:right w:val="none" w:sz="0" w:space="0" w:color="auto"/>
      </w:divBdr>
    </w:div>
    <w:div w:id="655768696">
      <w:bodyDiv w:val="1"/>
      <w:marLeft w:val="0"/>
      <w:marRight w:val="0"/>
      <w:marTop w:val="0"/>
      <w:marBottom w:val="0"/>
      <w:divBdr>
        <w:top w:val="none" w:sz="0" w:space="0" w:color="auto"/>
        <w:left w:val="none" w:sz="0" w:space="0" w:color="auto"/>
        <w:bottom w:val="none" w:sz="0" w:space="0" w:color="auto"/>
        <w:right w:val="none" w:sz="0" w:space="0" w:color="auto"/>
      </w:divBdr>
    </w:div>
    <w:div w:id="733283787">
      <w:bodyDiv w:val="1"/>
      <w:marLeft w:val="0"/>
      <w:marRight w:val="0"/>
      <w:marTop w:val="0"/>
      <w:marBottom w:val="0"/>
      <w:divBdr>
        <w:top w:val="none" w:sz="0" w:space="0" w:color="auto"/>
        <w:left w:val="none" w:sz="0" w:space="0" w:color="auto"/>
        <w:bottom w:val="none" w:sz="0" w:space="0" w:color="auto"/>
        <w:right w:val="none" w:sz="0" w:space="0" w:color="auto"/>
      </w:divBdr>
    </w:div>
    <w:div w:id="883906743">
      <w:bodyDiv w:val="1"/>
      <w:marLeft w:val="0"/>
      <w:marRight w:val="0"/>
      <w:marTop w:val="0"/>
      <w:marBottom w:val="0"/>
      <w:divBdr>
        <w:top w:val="none" w:sz="0" w:space="0" w:color="auto"/>
        <w:left w:val="none" w:sz="0" w:space="0" w:color="auto"/>
        <w:bottom w:val="none" w:sz="0" w:space="0" w:color="auto"/>
        <w:right w:val="none" w:sz="0" w:space="0" w:color="auto"/>
      </w:divBdr>
    </w:div>
    <w:div w:id="981542670">
      <w:bodyDiv w:val="1"/>
      <w:marLeft w:val="0"/>
      <w:marRight w:val="0"/>
      <w:marTop w:val="0"/>
      <w:marBottom w:val="0"/>
      <w:divBdr>
        <w:top w:val="none" w:sz="0" w:space="0" w:color="auto"/>
        <w:left w:val="none" w:sz="0" w:space="0" w:color="auto"/>
        <w:bottom w:val="none" w:sz="0" w:space="0" w:color="auto"/>
        <w:right w:val="none" w:sz="0" w:space="0" w:color="auto"/>
      </w:divBdr>
    </w:div>
    <w:div w:id="1103498182">
      <w:bodyDiv w:val="1"/>
      <w:marLeft w:val="0"/>
      <w:marRight w:val="0"/>
      <w:marTop w:val="0"/>
      <w:marBottom w:val="0"/>
      <w:divBdr>
        <w:top w:val="none" w:sz="0" w:space="0" w:color="auto"/>
        <w:left w:val="none" w:sz="0" w:space="0" w:color="auto"/>
        <w:bottom w:val="none" w:sz="0" w:space="0" w:color="auto"/>
        <w:right w:val="none" w:sz="0" w:space="0" w:color="auto"/>
      </w:divBdr>
    </w:div>
    <w:div w:id="1272127231">
      <w:bodyDiv w:val="1"/>
      <w:marLeft w:val="0"/>
      <w:marRight w:val="0"/>
      <w:marTop w:val="0"/>
      <w:marBottom w:val="0"/>
      <w:divBdr>
        <w:top w:val="none" w:sz="0" w:space="0" w:color="auto"/>
        <w:left w:val="none" w:sz="0" w:space="0" w:color="auto"/>
        <w:bottom w:val="none" w:sz="0" w:space="0" w:color="auto"/>
        <w:right w:val="none" w:sz="0" w:space="0" w:color="auto"/>
      </w:divBdr>
    </w:div>
    <w:div w:id="1375811602">
      <w:bodyDiv w:val="1"/>
      <w:marLeft w:val="0"/>
      <w:marRight w:val="0"/>
      <w:marTop w:val="0"/>
      <w:marBottom w:val="0"/>
      <w:divBdr>
        <w:top w:val="none" w:sz="0" w:space="0" w:color="auto"/>
        <w:left w:val="none" w:sz="0" w:space="0" w:color="auto"/>
        <w:bottom w:val="none" w:sz="0" w:space="0" w:color="auto"/>
        <w:right w:val="none" w:sz="0" w:space="0" w:color="auto"/>
      </w:divBdr>
    </w:div>
    <w:div w:id="1629780926">
      <w:bodyDiv w:val="1"/>
      <w:marLeft w:val="0"/>
      <w:marRight w:val="0"/>
      <w:marTop w:val="0"/>
      <w:marBottom w:val="0"/>
      <w:divBdr>
        <w:top w:val="none" w:sz="0" w:space="0" w:color="auto"/>
        <w:left w:val="none" w:sz="0" w:space="0" w:color="auto"/>
        <w:bottom w:val="none" w:sz="0" w:space="0" w:color="auto"/>
        <w:right w:val="none" w:sz="0" w:space="0" w:color="auto"/>
      </w:divBdr>
    </w:div>
    <w:div w:id="1665552811">
      <w:bodyDiv w:val="1"/>
      <w:marLeft w:val="0"/>
      <w:marRight w:val="0"/>
      <w:marTop w:val="0"/>
      <w:marBottom w:val="0"/>
      <w:divBdr>
        <w:top w:val="none" w:sz="0" w:space="0" w:color="auto"/>
        <w:left w:val="none" w:sz="0" w:space="0" w:color="auto"/>
        <w:bottom w:val="none" w:sz="0" w:space="0" w:color="auto"/>
        <w:right w:val="none" w:sz="0" w:space="0" w:color="auto"/>
      </w:divBdr>
    </w:div>
    <w:div w:id="1962148739">
      <w:bodyDiv w:val="1"/>
      <w:marLeft w:val="0"/>
      <w:marRight w:val="0"/>
      <w:marTop w:val="0"/>
      <w:marBottom w:val="0"/>
      <w:divBdr>
        <w:top w:val="none" w:sz="0" w:space="0" w:color="auto"/>
        <w:left w:val="none" w:sz="0" w:space="0" w:color="auto"/>
        <w:bottom w:val="none" w:sz="0" w:space="0" w:color="auto"/>
        <w:right w:val="none" w:sz="0" w:space="0" w:color="auto"/>
      </w:divBdr>
    </w:div>
    <w:div w:id="19893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ead.at/wt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tz@oead.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t.gov.in" TargetMode="External"/><Relationship Id="rId5" Type="http://schemas.openxmlformats.org/officeDocument/2006/relationships/footnotes" Target="footnotes.xml"/><Relationship Id="rId15" Type="http://schemas.openxmlformats.org/officeDocument/2006/relationships/hyperlink" Target="https://asp.sop.co.at/oead/antrag?call=2027_IN" TargetMode="External"/><Relationship Id="rId10" Type="http://schemas.openxmlformats.org/officeDocument/2006/relationships/hyperlink" Target="mailto:c.agarwal@gov.i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onlinedst.gov.in/Projectproposalformat.aspx?Id=2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3722</Words>
  <Characters>23455</Characters>
  <Application>Microsoft Office Word</Application>
  <DocSecurity>0</DocSecurity>
  <Lines>195</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Charu</dc:creator>
  <cp:keywords/>
  <dc:description/>
  <cp:lastModifiedBy>Scheibelreiter Isabella</cp:lastModifiedBy>
  <cp:revision>5</cp:revision>
  <cp:lastPrinted>2024-09-12T10:27:00Z</cp:lastPrinted>
  <dcterms:created xsi:type="dcterms:W3CDTF">2026-04-01T07:45:00Z</dcterms:created>
  <dcterms:modified xsi:type="dcterms:W3CDTF">2026-04-01T09:12:00Z</dcterms:modified>
</cp:coreProperties>
</file>