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4453" w14:textId="098E6253" w:rsidR="004E5FD5" w:rsidRPr="00FC5B04" w:rsidRDefault="0053058F" w:rsidP="004E5FD5">
      <w:pPr>
        <w:spacing w:after="0"/>
        <w:jc w:val="right"/>
        <w:rPr>
          <w:sz w:val="22"/>
          <w:szCs w:val="22"/>
        </w:rPr>
      </w:pPr>
      <w:r w:rsidRPr="00634C01">
        <w:rPr>
          <w:noProof/>
          <w:szCs w:val="22"/>
          <w:lang w:eastAsia="en-GB"/>
        </w:rPr>
        <w:drawing>
          <wp:anchor distT="0" distB="0" distL="114300" distR="114300" simplePos="0" relativeHeight="251668480" behindDoc="0" locked="0" layoutInCell="1" allowOverlap="1" wp14:anchorId="3F4F5633" wp14:editId="768DE00B">
            <wp:simplePos x="0" y="0"/>
            <wp:positionH relativeFrom="margin">
              <wp:posOffset>36999</wp:posOffset>
            </wp:positionH>
            <wp:positionV relativeFrom="margin">
              <wp:posOffset>57715</wp:posOffset>
            </wp:positionV>
            <wp:extent cx="2606675" cy="84264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675" cy="842645"/>
                    </a:xfrm>
                    <a:prstGeom prst="rect">
                      <a:avLst/>
                    </a:prstGeom>
                    <a:noFill/>
                  </pic:spPr>
                </pic:pic>
              </a:graphicData>
            </a:graphic>
          </wp:anchor>
        </w:drawing>
      </w:r>
    </w:p>
    <w:p w14:paraId="6CC61451" w14:textId="4E438F67" w:rsidR="004E5FD5" w:rsidRPr="00FC5B04" w:rsidRDefault="004E5FD5" w:rsidP="004E5FD5">
      <w:pPr>
        <w:spacing w:after="0"/>
        <w:jc w:val="right"/>
        <w:rPr>
          <w:sz w:val="22"/>
          <w:szCs w:val="22"/>
        </w:rPr>
      </w:pPr>
    </w:p>
    <w:p w14:paraId="0606647C" w14:textId="4CAB9DC9" w:rsidR="00834778" w:rsidRPr="00FC5B04" w:rsidRDefault="00367248" w:rsidP="004E5FD5">
      <w:pPr>
        <w:spacing w:after="0"/>
        <w:jc w:val="right"/>
        <w:rPr>
          <w:sz w:val="22"/>
          <w:szCs w:val="22"/>
        </w:rPr>
      </w:pPr>
      <w:r w:rsidRPr="00FC5B04">
        <w:rPr>
          <w:noProof/>
          <w:sz w:val="22"/>
          <w:szCs w:val="22"/>
          <w:lang w:eastAsia="en-GB"/>
        </w:rPr>
        <w:drawing>
          <wp:anchor distT="0" distB="0" distL="114300" distR="114300" simplePos="0" relativeHeight="251653120" behindDoc="0" locked="0" layoutInCell="1" allowOverlap="1" wp14:anchorId="3659E255" wp14:editId="314CA122">
            <wp:simplePos x="0" y="0"/>
            <wp:positionH relativeFrom="margin">
              <wp:align>right</wp:align>
            </wp:positionH>
            <wp:positionV relativeFrom="margin">
              <wp:align>top</wp:align>
            </wp:positionV>
            <wp:extent cx="1137285" cy="899795"/>
            <wp:effectExtent l="19050" t="0" r="571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137285" cy="899795"/>
                    </a:xfrm>
                    <a:prstGeom prst="rect">
                      <a:avLst/>
                    </a:prstGeom>
                    <a:noFill/>
                    <a:ln w="9525">
                      <a:noFill/>
                      <a:miter lim="800000"/>
                      <a:headEnd/>
                      <a:tailEnd/>
                    </a:ln>
                  </pic:spPr>
                </pic:pic>
              </a:graphicData>
            </a:graphic>
          </wp:anchor>
        </w:drawing>
      </w:r>
    </w:p>
    <w:p w14:paraId="3E49A2AB" w14:textId="6872720E" w:rsidR="00057D6B" w:rsidRPr="00FC5B04" w:rsidRDefault="00057D6B" w:rsidP="004E5FD5">
      <w:pPr>
        <w:spacing w:after="0"/>
        <w:jc w:val="center"/>
        <w:rPr>
          <w:rFonts w:eastAsia="Calibri"/>
          <w:b/>
          <w:bCs/>
          <w:sz w:val="26"/>
          <w:szCs w:val="22"/>
        </w:rPr>
      </w:pPr>
    </w:p>
    <w:p w14:paraId="29F247C0" w14:textId="77777777" w:rsidR="00057D6B" w:rsidRPr="00FC5B04" w:rsidRDefault="00057D6B" w:rsidP="004E5FD5">
      <w:pPr>
        <w:spacing w:after="0"/>
        <w:jc w:val="center"/>
        <w:rPr>
          <w:rFonts w:eastAsia="Calibri"/>
          <w:b/>
          <w:bCs/>
          <w:sz w:val="26"/>
          <w:szCs w:val="22"/>
        </w:rPr>
      </w:pPr>
    </w:p>
    <w:p w14:paraId="4EB74B1E" w14:textId="77777777" w:rsidR="00057D6B" w:rsidRPr="00FC5B04" w:rsidRDefault="00057D6B" w:rsidP="004E5FD5">
      <w:pPr>
        <w:spacing w:after="0"/>
        <w:jc w:val="center"/>
        <w:rPr>
          <w:rFonts w:eastAsia="Calibri"/>
          <w:b/>
          <w:bCs/>
          <w:sz w:val="22"/>
          <w:szCs w:val="22"/>
        </w:rPr>
      </w:pPr>
    </w:p>
    <w:p w14:paraId="68C9AAD8" w14:textId="2B815E7E" w:rsidR="003B034B" w:rsidRPr="00EA182D" w:rsidRDefault="004D3A26" w:rsidP="004E5FD5">
      <w:pPr>
        <w:shd w:val="clear" w:color="auto" w:fill="F2DBDB"/>
        <w:spacing w:after="0"/>
        <w:jc w:val="center"/>
        <w:rPr>
          <w:rFonts w:eastAsia="Calibri"/>
          <w:b/>
          <w:bCs/>
          <w:smallCaps/>
          <w:sz w:val="32"/>
          <w:szCs w:val="26"/>
        </w:rPr>
      </w:pPr>
      <w:r w:rsidRPr="00EA182D">
        <w:rPr>
          <w:rFonts w:eastAsia="Calibri"/>
          <w:b/>
          <w:bCs/>
          <w:smallCaps/>
          <w:sz w:val="32"/>
          <w:szCs w:val="26"/>
        </w:rPr>
        <w:t>Announcement</w:t>
      </w:r>
    </w:p>
    <w:p w14:paraId="2917858F" w14:textId="3B488D7E" w:rsidR="00EA182D" w:rsidRDefault="00EA182D" w:rsidP="00EA182D">
      <w:pPr>
        <w:shd w:val="clear" w:color="auto" w:fill="F2DBDB"/>
        <w:spacing w:after="0"/>
        <w:jc w:val="center"/>
        <w:rPr>
          <w:rFonts w:eastAsia="Calibri"/>
          <w:b/>
          <w:bCs/>
          <w:smallCaps/>
          <w:sz w:val="32"/>
          <w:szCs w:val="26"/>
        </w:rPr>
      </w:pPr>
      <w:r w:rsidRPr="00EA182D">
        <w:rPr>
          <w:rFonts w:eastAsia="Calibri"/>
          <w:b/>
          <w:bCs/>
          <w:smallCaps/>
          <w:sz w:val="32"/>
          <w:szCs w:val="26"/>
        </w:rPr>
        <w:t>INDIA-EU Cooperation on research &amp; innovation (R&amp;I)</w:t>
      </w:r>
    </w:p>
    <w:p w14:paraId="6968E267" w14:textId="77777777" w:rsidR="00EA182D" w:rsidRPr="00EA182D" w:rsidRDefault="00EA182D" w:rsidP="00EA182D">
      <w:pPr>
        <w:shd w:val="clear" w:color="auto" w:fill="F2DBDB"/>
        <w:spacing w:after="0"/>
        <w:jc w:val="center"/>
        <w:rPr>
          <w:rFonts w:eastAsia="Calibri"/>
          <w:b/>
          <w:bCs/>
          <w:smallCaps/>
          <w:sz w:val="32"/>
          <w:szCs w:val="26"/>
        </w:rPr>
      </w:pPr>
    </w:p>
    <w:p w14:paraId="5539A297" w14:textId="61EBA1A9" w:rsidR="00EA182D" w:rsidRPr="00EA182D" w:rsidRDefault="0053058F" w:rsidP="00EA182D">
      <w:pPr>
        <w:shd w:val="clear" w:color="auto" w:fill="F2DBDB"/>
        <w:spacing w:after="0"/>
        <w:jc w:val="center"/>
        <w:rPr>
          <w:rFonts w:eastAsia="Calibri"/>
          <w:b/>
          <w:bCs/>
          <w:smallCaps/>
          <w:sz w:val="32"/>
          <w:szCs w:val="26"/>
        </w:rPr>
      </w:pPr>
      <w:r>
        <w:rPr>
          <w:rFonts w:eastAsia="Calibri"/>
          <w:b/>
          <w:bCs/>
          <w:smallCaps/>
          <w:sz w:val="32"/>
          <w:szCs w:val="26"/>
        </w:rPr>
        <w:t>DST</w:t>
      </w:r>
      <w:r w:rsidR="00EA182D" w:rsidRPr="00EA182D">
        <w:rPr>
          <w:rFonts w:eastAsia="Calibri"/>
          <w:b/>
          <w:bCs/>
          <w:smallCaps/>
          <w:sz w:val="32"/>
          <w:szCs w:val="26"/>
        </w:rPr>
        <w:t xml:space="preserve"> Announces Co-funding Partnership under the </w:t>
      </w:r>
    </w:p>
    <w:p w14:paraId="6F388451" w14:textId="77777777" w:rsidR="00EA182D" w:rsidRDefault="00EA182D" w:rsidP="00EA182D">
      <w:pPr>
        <w:shd w:val="clear" w:color="auto" w:fill="F2DBDB"/>
        <w:spacing w:after="0"/>
        <w:jc w:val="center"/>
        <w:rPr>
          <w:rFonts w:eastAsia="Calibri"/>
          <w:b/>
          <w:bCs/>
          <w:smallCaps/>
          <w:sz w:val="32"/>
          <w:szCs w:val="26"/>
        </w:rPr>
      </w:pPr>
      <w:r w:rsidRPr="00EA182D">
        <w:rPr>
          <w:rFonts w:eastAsia="Calibri"/>
          <w:b/>
          <w:bCs/>
          <w:smallCaps/>
          <w:sz w:val="32"/>
          <w:szCs w:val="26"/>
        </w:rPr>
        <w:t xml:space="preserve">EU Framework Programme on R&amp;I ‘Horizon Europe’ </w:t>
      </w:r>
    </w:p>
    <w:p w14:paraId="716936F2" w14:textId="76E62565" w:rsidR="00EA182D" w:rsidRPr="00EA182D" w:rsidRDefault="00410FDB" w:rsidP="00EA182D">
      <w:pPr>
        <w:shd w:val="clear" w:color="auto" w:fill="F2DBDB"/>
        <w:spacing w:after="0"/>
        <w:jc w:val="center"/>
        <w:rPr>
          <w:rFonts w:eastAsia="Calibri"/>
          <w:b/>
          <w:bCs/>
          <w:smallCaps/>
          <w:sz w:val="32"/>
          <w:szCs w:val="26"/>
        </w:rPr>
      </w:pPr>
      <w:r>
        <w:rPr>
          <w:rFonts w:eastAsia="Calibri"/>
          <w:b/>
          <w:bCs/>
          <w:smallCaps/>
          <w:sz w:val="32"/>
          <w:szCs w:val="26"/>
        </w:rPr>
        <w:t xml:space="preserve">Call </w:t>
      </w:r>
      <w:r w:rsidR="00EA182D" w:rsidRPr="00EA182D">
        <w:rPr>
          <w:rFonts w:eastAsia="Calibri"/>
          <w:b/>
          <w:bCs/>
          <w:smallCaps/>
          <w:sz w:val="32"/>
          <w:szCs w:val="26"/>
        </w:rPr>
        <w:t>2024</w:t>
      </w:r>
    </w:p>
    <w:p w14:paraId="714CC217" w14:textId="77777777" w:rsidR="00292566" w:rsidRPr="00FC5B04" w:rsidRDefault="00292566" w:rsidP="004E5FD5">
      <w:pPr>
        <w:spacing w:after="0"/>
        <w:rPr>
          <w:b/>
          <w:sz w:val="22"/>
          <w:szCs w:val="22"/>
        </w:rPr>
      </w:pPr>
    </w:p>
    <w:tbl>
      <w:tblPr>
        <w:tblW w:w="0" w:type="auto"/>
        <w:jc w:val="center"/>
        <w:tblBorders>
          <w:top w:val="double" w:sz="4" w:space="0" w:color="C0504D"/>
          <w:left w:val="double" w:sz="4" w:space="0" w:color="C0504D"/>
          <w:bottom w:val="double" w:sz="4" w:space="0" w:color="C0504D"/>
          <w:right w:val="double" w:sz="4" w:space="0" w:color="C0504D"/>
          <w:insideH w:val="double" w:sz="4" w:space="0" w:color="C0504D"/>
          <w:insideV w:val="double" w:sz="4" w:space="0" w:color="C0504D"/>
        </w:tblBorders>
        <w:shd w:val="clear" w:color="auto" w:fill="C6D9F1"/>
        <w:tblLook w:val="04A0" w:firstRow="1" w:lastRow="0" w:firstColumn="1" w:lastColumn="0" w:noHBand="0" w:noVBand="1"/>
      </w:tblPr>
      <w:tblGrid>
        <w:gridCol w:w="9716"/>
      </w:tblGrid>
      <w:tr w:rsidR="00517C7C" w:rsidRPr="00951B74" w14:paraId="731160BB" w14:textId="77777777" w:rsidTr="000E1F6A">
        <w:trPr>
          <w:jc w:val="center"/>
        </w:trPr>
        <w:tc>
          <w:tcPr>
            <w:tcW w:w="9781" w:type="dxa"/>
            <w:shd w:val="clear" w:color="auto" w:fill="DAEEF3" w:themeFill="accent5" w:themeFillTint="33"/>
          </w:tcPr>
          <w:p w14:paraId="08DA9CF2" w14:textId="4E322308" w:rsidR="00D648AC" w:rsidRDefault="00D648AC" w:rsidP="00D648AC">
            <w:pPr>
              <w:rPr>
                <w:sz w:val="28"/>
                <w:szCs w:val="28"/>
              </w:rPr>
            </w:pPr>
            <w:r w:rsidRPr="008C64FD">
              <w:rPr>
                <w:sz w:val="28"/>
                <w:szCs w:val="28"/>
              </w:rPr>
              <w:t xml:space="preserve">Collaboration in Science, Technology and Innovation (STI) plays an increasingly important role in the EU-India Strategic Partnership. </w:t>
            </w:r>
            <w:r w:rsidRPr="0033017E">
              <w:rPr>
                <w:sz w:val="28"/>
                <w:szCs w:val="28"/>
              </w:rPr>
              <w:t xml:space="preserve">In line with the </w:t>
            </w:r>
            <w:r w:rsidRPr="001F73B1">
              <w:rPr>
                <w:sz w:val="28"/>
                <w:szCs w:val="28"/>
              </w:rPr>
              <w:t xml:space="preserve">EU-India Strategic Partnership: A Roadmap to 2025, </w:t>
            </w:r>
            <w:r>
              <w:rPr>
                <w:sz w:val="28"/>
                <w:szCs w:val="28"/>
              </w:rPr>
              <w:t xml:space="preserve">and the </w:t>
            </w:r>
            <w:r w:rsidRPr="001F73B1">
              <w:rPr>
                <w:sz w:val="28"/>
                <w:szCs w:val="28"/>
              </w:rPr>
              <w:t xml:space="preserve">Joint Science and Technology Steering Committee </w:t>
            </w:r>
            <w:r>
              <w:rPr>
                <w:sz w:val="28"/>
                <w:szCs w:val="28"/>
              </w:rPr>
              <w:t xml:space="preserve">meeting </w:t>
            </w:r>
            <w:r w:rsidRPr="001F73B1">
              <w:rPr>
                <w:sz w:val="28"/>
                <w:szCs w:val="28"/>
              </w:rPr>
              <w:t>on 12 February 2021</w:t>
            </w:r>
            <w:r>
              <w:rPr>
                <w:sz w:val="28"/>
                <w:szCs w:val="28"/>
              </w:rPr>
              <w:t xml:space="preserve">, the Department of Science &amp; Technology (DST), has identified calls for proposals in the </w:t>
            </w:r>
            <w:hyperlink r:id="rId10" w:history="1">
              <w:r w:rsidRPr="009D6212">
                <w:rPr>
                  <w:rStyle w:val="Hyperlink"/>
                  <w:sz w:val="28"/>
                  <w:szCs w:val="28"/>
                </w:rPr>
                <w:t>Work programmes 2023-2024</w:t>
              </w:r>
            </w:hyperlink>
            <w:r>
              <w:rPr>
                <w:sz w:val="28"/>
                <w:szCs w:val="28"/>
              </w:rPr>
              <w:t xml:space="preserve"> of the EU R&amp;I Research and Innovation Programme ‘Horizon Europe’</w:t>
            </w:r>
            <w:r w:rsidR="00773B86">
              <w:rPr>
                <w:sz w:val="28"/>
                <w:szCs w:val="28"/>
              </w:rPr>
              <w:t xml:space="preserve"> (HE)</w:t>
            </w:r>
            <w:r>
              <w:rPr>
                <w:sz w:val="28"/>
                <w:szCs w:val="28"/>
              </w:rPr>
              <w:t>, which it considers of mutual interest and aiming at jointly tackling global challenges.</w:t>
            </w:r>
          </w:p>
          <w:p w14:paraId="45C3AB8F" w14:textId="09B41D53" w:rsidR="00D648AC" w:rsidRDefault="00D648AC" w:rsidP="00D648AC">
            <w:pPr>
              <w:rPr>
                <w:sz w:val="28"/>
                <w:szCs w:val="28"/>
              </w:rPr>
            </w:pPr>
            <w:r>
              <w:rPr>
                <w:sz w:val="28"/>
                <w:szCs w:val="28"/>
              </w:rPr>
              <w:t xml:space="preserve">For this, </w:t>
            </w:r>
            <w:r w:rsidRPr="007F4CF2">
              <w:rPr>
                <w:sz w:val="28"/>
                <w:szCs w:val="28"/>
              </w:rPr>
              <w:t>D</w:t>
            </w:r>
            <w:r w:rsidR="00773B86">
              <w:rPr>
                <w:sz w:val="28"/>
                <w:szCs w:val="28"/>
              </w:rPr>
              <w:t>S</w:t>
            </w:r>
            <w:r w:rsidRPr="007F4CF2">
              <w:rPr>
                <w:sz w:val="28"/>
                <w:szCs w:val="28"/>
              </w:rPr>
              <w:t xml:space="preserve">T </w:t>
            </w:r>
            <w:r>
              <w:rPr>
                <w:sz w:val="28"/>
                <w:szCs w:val="28"/>
              </w:rPr>
              <w:t>has established a mechanism outlining the conditions upon which it will co-fund the successful Indian entity/ies and in which call topics</w:t>
            </w:r>
            <w:r w:rsidR="00E479C4">
              <w:rPr>
                <w:sz w:val="28"/>
                <w:szCs w:val="28"/>
              </w:rPr>
              <w:t xml:space="preserve"> have announced below following the Co-Funding Mechanism</w:t>
            </w:r>
            <w:r>
              <w:rPr>
                <w:sz w:val="28"/>
                <w:szCs w:val="28"/>
              </w:rPr>
              <w:t xml:space="preserve"> (hereafter CFM).</w:t>
            </w:r>
          </w:p>
          <w:p w14:paraId="7E9956E6" w14:textId="67CBDDEC" w:rsidR="00D648AC" w:rsidRPr="007A0595" w:rsidRDefault="00D648AC" w:rsidP="00D648AC">
            <w:pPr>
              <w:rPr>
                <w:sz w:val="28"/>
              </w:rPr>
            </w:pPr>
            <w:r>
              <w:rPr>
                <w:sz w:val="28"/>
                <w:szCs w:val="28"/>
              </w:rPr>
              <w:t xml:space="preserve">The </w:t>
            </w:r>
            <w:r w:rsidRPr="007F4CF2">
              <w:rPr>
                <w:sz w:val="28"/>
                <w:szCs w:val="28"/>
              </w:rPr>
              <w:t xml:space="preserve">CFM </w:t>
            </w:r>
            <w:r>
              <w:rPr>
                <w:sz w:val="28"/>
                <w:szCs w:val="28"/>
              </w:rPr>
              <w:t>will apply to the call topics earmarked by D</w:t>
            </w:r>
            <w:r w:rsidR="00773B86">
              <w:rPr>
                <w:sz w:val="28"/>
                <w:szCs w:val="28"/>
              </w:rPr>
              <w:t>S</w:t>
            </w:r>
            <w:r>
              <w:rPr>
                <w:sz w:val="28"/>
                <w:szCs w:val="28"/>
              </w:rPr>
              <w:t xml:space="preserve">T in areas of </w:t>
            </w:r>
            <w:r w:rsidRPr="00D648AC">
              <w:rPr>
                <w:b/>
                <w:sz w:val="28"/>
                <w:szCs w:val="28"/>
              </w:rPr>
              <w:t xml:space="preserve">AI, Data and Robotics; electric energy storage solutions for grid support and charging infrastructure; zero emission vehicles; </w:t>
            </w:r>
            <w:r>
              <w:rPr>
                <w:b/>
                <w:sz w:val="28"/>
                <w:szCs w:val="28"/>
              </w:rPr>
              <w:t>biofuels in line with Mission Innovation</w:t>
            </w:r>
            <w:r w:rsidRPr="00D648AC">
              <w:rPr>
                <w:b/>
                <w:sz w:val="28"/>
                <w:szCs w:val="28"/>
              </w:rPr>
              <w:t xml:space="preserve"> etc.</w:t>
            </w:r>
            <w:r>
              <w:rPr>
                <w:b/>
                <w:sz w:val="28"/>
                <w:szCs w:val="28"/>
              </w:rPr>
              <w:t xml:space="preserve"> </w:t>
            </w:r>
            <w:r>
              <w:rPr>
                <w:sz w:val="28"/>
                <w:szCs w:val="28"/>
              </w:rPr>
              <w:t xml:space="preserve">This </w:t>
            </w:r>
            <w:r w:rsidRPr="007A0595">
              <w:rPr>
                <w:sz w:val="28"/>
              </w:rPr>
              <w:t>notice explains in the different Sections hereunder how to prepare and submit a co-funded project.</w:t>
            </w:r>
          </w:p>
          <w:p w14:paraId="5BA7C078" w14:textId="195A60A9" w:rsidR="00D648AC" w:rsidRPr="005727B5" w:rsidRDefault="00D648AC" w:rsidP="00D648AC">
            <w:pPr>
              <w:spacing w:before="60"/>
              <w:rPr>
                <w:sz w:val="28"/>
              </w:rPr>
            </w:pPr>
            <w:r w:rsidRPr="005727B5">
              <w:rPr>
                <w:sz w:val="28"/>
              </w:rPr>
              <w:t xml:space="preserve">In </w:t>
            </w:r>
            <w:r w:rsidRPr="009D6212">
              <w:rPr>
                <w:sz w:val="28"/>
              </w:rPr>
              <w:t xml:space="preserve">Section 1 </w:t>
            </w:r>
            <w:r w:rsidRPr="005727B5">
              <w:rPr>
                <w:sz w:val="28"/>
              </w:rPr>
              <w:t xml:space="preserve">the </w:t>
            </w:r>
            <w:r w:rsidRPr="009D6212">
              <w:rPr>
                <w:sz w:val="28"/>
              </w:rPr>
              <w:t>call topics</w:t>
            </w:r>
            <w:r w:rsidRPr="005727B5">
              <w:rPr>
                <w:sz w:val="28"/>
              </w:rPr>
              <w:t xml:space="preserve"> earmarked by D</w:t>
            </w:r>
            <w:r w:rsidR="00773B86" w:rsidRPr="005727B5">
              <w:rPr>
                <w:sz w:val="28"/>
              </w:rPr>
              <w:t>S</w:t>
            </w:r>
            <w:r w:rsidRPr="005727B5">
              <w:rPr>
                <w:sz w:val="28"/>
              </w:rPr>
              <w:t>T for co-funding are listed. The list indicates the exact Call IDs, the opening and closing date of the call, the type of action provided and the link to the full call text as published in the Horizon Europe Funding &amp; Tenders Portal.</w:t>
            </w:r>
          </w:p>
          <w:p w14:paraId="4D8FB2CE" w14:textId="77777777" w:rsidR="00D648AC" w:rsidRPr="005727B5" w:rsidRDefault="00D648AC" w:rsidP="00D648AC">
            <w:pPr>
              <w:spacing w:before="60"/>
              <w:ind w:right="139"/>
            </w:pPr>
            <w:r w:rsidRPr="009D6212">
              <w:rPr>
                <w:sz w:val="28"/>
              </w:rPr>
              <w:t xml:space="preserve">In Sections 2 and 3, </w:t>
            </w:r>
            <w:r w:rsidRPr="005727B5">
              <w:rPr>
                <w:sz w:val="28"/>
              </w:rPr>
              <w:t>the various modalities of participation that the Indian applicants have to comply with, including the Administrative and Financial Considerations (see Annex 1) is outlined.</w:t>
            </w:r>
          </w:p>
          <w:p w14:paraId="1CCB624E" w14:textId="4C733BD5" w:rsidR="00D648AC" w:rsidRPr="005727B5" w:rsidRDefault="00D648AC" w:rsidP="00D648AC">
            <w:pPr>
              <w:ind w:right="139"/>
              <w:rPr>
                <w:sz w:val="28"/>
                <w:szCs w:val="28"/>
              </w:rPr>
            </w:pPr>
            <w:r w:rsidRPr="005727B5">
              <w:rPr>
                <w:sz w:val="28"/>
                <w:szCs w:val="28"/>
              </w:rPr>
              <w:t xml:space="preserve">All proposals have to be submitted to </w:t>
            </w:r>
            <w:r w:rsidRPr="009D6212">
              <w:rPr>
                <w:sz w:val="28"/>
                <w:szCs w:val="28"/>
              </w:rPr>
              <w:t>both</w:t>
            </w:r>
            <w:r w:rsidRPr="005727B5">
              <w:rPr>
                <w:sz w:val="28"/>
                <w:szCs w:val="28"/>
              </w:rPr>
              <w:t xml:space="preserve"> the Horizon Europe </w:t>
            </w:r>
            <w:hyperlink r:id="rId11" w:history="1">
              <w:r w:rsidRPr="009D6212">
                <w:rPr>
                  <w:rStyle w:val="Hyperlink"/>
                  <w:sz w:val="28"/>
                  <w:szCs w:val="28"/>
                </w:rPr>
                <w:t>Funding &amp; Tenders Portal</w:t>
              </w:r>
            </w:hyperlink>
            <w:r w:rsidRPr="005727B5">
              <w:rPr>
                <w:sz w:val="28"/>
                <w:szCs w:val="28"/>
              </w:rPr>
              <w:t xml:space="preserve"> and to D</w:t>
            </w:r>
            <w:r w:rsidR="00773B86" w:rsidRPr="005727B5">
              <w:rPr>
                <w:sz w:val="28"/>
                <w:szCs w:val="28"/>
              </w:rPr>
              <w:t>S</w:t>
            </w:r>
            <w:r w:rsidRPr="005727B5">
              <w:rPr>
                <w:sz w:val="28"/>
                <w:szCs w:val="28"/>
              </w:rPr>
              <w:t>T</w:t>
            </w:r>
            <w:r w:rsidR="00E479C4">
              <w:rPr>
                <w:sz w:val="28"/>
                <w:szCs w:val="28"/>
              </w:rPr>
              <w:t xml:space="preserve">’s </w:t>
            </w:r>
            <w:hyperlink r:id="rId12" w:history="1">
              <w:r w:rsidR="00E479C4" w:rsidRPr="009D6212">
                <w:rPr>
                  <w:rStyle w:val="Hyperlink"/>
                  <w:sz w:val="28"/>
                  <w:szCs w:val="28"/>
                </w:rPr>
                <w:t>ePMS portal</w:t>
              </w:r>
            </w:hyperlink>
            <w:r w:rsidRPr="005727B5">
              <w:rPr>
                <w:sz w:val="28"/>
                <w:szCs w:val="28"/>
              </w:rPr>
              <w:t>. The EU will only evaluate the proposal submitted to its portal. D</w:t>
            </w:r>
            <w:r w:rsidR="00773B86" w:rsidRPr="005727B5">
              <w:rPr>
                <w:sz w:val="28"/>
                <w:szCs w:val="28"/>
              </w:rPr>
              <w:t>S</w:t>
            </w:r>
            <w:r w:rsidRPr="005727B5">
              <w:rPr>
                <w:sz w:val="28"/>
                <w:szCs w:val="28"/>
              </w:rPr>
              <w:t xml:space="preserve">T expects to receive the same copy in addition </w:t>
            </w:r>
            <w:r w:rsidR="00E479C4">
              <w:rPr>
                <w:sz w:val="28"/>
                <w:szCs w:val="28"/>
              </w:rPr>
              <w:t xml:space="preserve">to </w:t>
            </w:r>
            <w:r w:rsidRPr="005727B5">
              <w:rPr>
                <w:sz w:val="28"/>
                <w:szCs w:val="28"/>
              </w:rPr>
              <w:t>all details on the budget</w:t>
            </w:r>
            <w:r w:rsidR="00E479C4">
              <w:rPr>
                <w:sz w:val="28"/>
                <w:szCs w:val="28"/>
              </w:rPr>
              <w:t>,</w:t>
            </w:r>
            <w:r w:rsidRPr="005727B5">
              <w:rPr>
                <w:sz w:val="28"/>
                <w:szCs w:val="28"/>
              </w:rPr>
              <w:t xml:space="preserve"> the Indian entity requires for its participation. Budget information to be provided in prescribed format and in Indian Rupees. In the absence of this, D</w:t>
            </w:r>
            <w:r w:rsidR="00773B86" w:rsidRPr="005727B5">
              <w:rPr>
                <w:sz w:val="28"/>
                <w:szCs w:val="28"/>
              </w:rPr>
              <w:t>S</w:t>
            </w:r>
            <w:r w:rsidRPr="005727B5">
              <w:rPr>
                <w:sz w:val="28"/>
                <w:szCs w:val="28"/>
              </w:rPr>
              <w:t xml:space="preserve">T will disqualify the Indian participants from funding (see </w:t>
            </w:r>
            <w:r w:rsidRPr="009D6212">
              <w:rPr>
                <w:sz w:val="28"/>
                <w:szCs w:val="28"/>
              </w:rPr>
              <w:t>Section 4</w:t>
            </w:r>
            <w:r w:rsidRPr="005727B5">
              <w:rPr>
                <w:sz w:val="28"/>
                <w:szCs w:val="28"/>
              </w:rPr>
              <w:t xml:space="preserve"> hereunder).</w:t>
            </w:r>
          </w:p>
          <w:p w14:paraId="4186F92B" w14:textId="77777777" w:rsidR="00D648AC" w:rsidRPr="005727B5" w:rsidRDefault="00D648AC" w:rsidP="00D648AC">
            <w:pPr>
              <w:spacing w:after="0"/>
              <w:ind w:right="139"/>
              <w:rPr>
                <w:sz w:val="28"/>
                <w:szCs w:val="28"/>
              </w:rPr>
            </w:pPr>
          </w:p>
          <w:p w14:paraId="2B56BFF8" w14:textId="510030B8" w:rsidR="00D648AC" w:rsidRPr="005727B5" w:rsidRDefault="00D648AC" w:rsidP="00D648AC">
            <w:pPr>
              <w:spacing w:after="0"/>
              <w:ind w:right="139"/>
              <w:rPr>
                <w:sz w:val="28"/>
                <w:szCs w:val="28"/>
              </w:rPr>
            </w:pPr>
            <w:r w:rsidRPr="005727B5">
              <w:rPr>
                <w:sz w:val="28"/>
                <w:szCs w:val="28"/>
              </w:rPr>
              <w:t>At the end of the notice, information is provided on how to access and go about 'Horizon Europe' formalities, which also Indian applicants have to comply with (Annex 2) and on how to find partners (Annex 3).</w:t>
            </w:r>
          </w:p>
          <w:p w14:paraId="0F59D485" w14:textId="77777777" w:rsidR="00773B86" w:rsidRPr="005727B5" w:rsidRDefault="00773B86" w:rsidP="00D648AC">
            <w:pPr>
              <w:spacing w:after="0"/>
              <w:ind w:right="139"/>
              <w:rPr>
                <w:sz w:val="28"/>
                <w:szCs w:val="28"/>
              </w:rPr>
            </w:pPr>
          </w:p>
          <w:p w14:paraId="48EE2515" w14:textId="0E00DC91" w:rsidR="00F73F38" w:rsidRPr="00951B74" w:rsidRDefault="00D648AC" w:rsidP="00323502">
            <w:pPr>
              <w:spacing w:after="0"/>
              <w:ind w:right="139"/>
              <w:rPr>
                <w:b/>
                <w:sz w:val="28"/>
                <w:szCs w:val="28"/>
              </w:rPr>
            </w:pPr>
            <w:r w:rsidRPr="005727B5">
              <w:rPr>
                <w:sz w:val="28"/>
                <w:szCs w:val="28"/>
              </w:rPr>
              <w:t>For the complete call text click Horizon Europe Funding &amp; Tenders Portal including the general conditions and modalities, and in particular the specific call conditions on the given call topic. Please read carefully the call text itself, which is the only legally binding text.</w:t>
            </w:r>
            <w:r w:rsidR="004A1487" w:rsidRPr="005727B5">
              <w:rPr>
                <w:sz w:val="22"/>
                <w:szCs w:val="22"/>
              </w:rPr>
              <w:t xml:space="preserve"> </w:t>
            </w:r>
          </w:p>
        </w:tc>
      </w:tr>
    </w:tbl>
    <w:p w14:paraId="7CB8D86C" w14:textId="77777777" w:rsidR="00517C7C" w:rsidRPr="00951B74" w:rsidRDefault="00517C7C" w:rsidP="004E5FD5">
      <w:pPr>
        <w:spacing w:after="0"/>
        <w:rPr>
          <w:b/>
          <w:sz w:val="28"/>
          <w:szCs w:val="28"/>
        </w:rPr>
      </w:pPr>
    </w:p>
    <w:p w14:paraId="5A53960D" w14:textId="77777777" w:rsidR="0025438C" w:rsidRPr="00FC5B04" w:rsidRDefault="0007277B" w:rsidP="0064347D">
      <w:pPr>
        <w:rPr>
          <w:b/>
          <w:sz w:val="22"/>
          <w:szCs w:val="22"/>
        </w:rPr>
      </w:pPr>
      <w:r w:rsidRPr="00951B74">
        <w:rPr>
          <w:sz w:val="28"/>
          <w:szCs w:val="28"/>
        </w:rPr>
        <w:br w:type="page"/>
      </w:r>
      <w:r w:rsidR="0025438C">
        <w:rPr>
          <w:sz w:val="22"/>
          <w:szCs w:val="22"/>
        </w:rPr>
        <w:lastRenderedPageBreak/>
        <w:t xml:space="preserve"> </w:t>
      </w:r>
    </w:p>
    <w:p w14:paraId="53B06370" w14:textId="77777777" w:rsidR="001404A8" w:rsidRPr="00FC5B04" w:rsidRDefault="00D94060" w:rsidP="00A846B4">
      <w:pPr>
        <w:pStyle w:val="TOCHeading"/>
        <w:spacing w:before="120"/>
        <w:rPr>
          <w:sz w:val="22"/>
          <w:szCs w:val="22"/>
          <w:highlight w:val="yellow"/>
        </w:rPr>
      </w:pPr>
      <w:r w:rsidRPr="00FC5B04">
        <w:rPr>
          <w:sz w:val="22"/>
          <w:szCs w:val="22"/>
        </w:rPr>
        <w:t>C</w:t>
      </w:r>
      <w:r w:rsidR="00184371" w:rsidRPr="00FC5B04">
        <w:rPr>
          <w:sz w:val="22"/>
          <w:szCs w:val="22"/>
        </w:rPr>
        <w:t>ONTENT</w:t>
      </w:r>
    </w:p>
    <w:p w14:paraId="463AC6B8" w14:textId="38140F1C" w:rsidR="00190E06" w:rsidRDefault="00AE56F6">
      <w:pPr>
        <w:pStyle w:val="TOC1"/>
        <w:tabs>
          <w:tab w:val="left" w:pos="1916"/>
        </w:tabs>
        <w:rPr>
          <w:rFonts w:asciiTheme="minorHAnsi" w:eastAsiaTheme="minorEastAsia" w:hAnsiTheme="minorHAnsi" w:cstheme="minorBidi"/>
          <w:caps w:val="0"/>
          <w:noProof/>
          <w:sz w:val="22"/>
          <w:szCs w:val="22"/>
          <w:lang w:eastAsia="en-GB"/>
        </w:rPr>
      </w:pPr>
      <w:r w:rsidRPr="00FC5B04">
        <w:rPr>
          <w:sz w:val="23"/>
          <w:szCs w:val="23"/>
        </w:rPr>
        <w:fldChar w:fldCharType="begin"/>
      </w:r>
      <w:r w:rsidRPr="00FC5B04">
        <w:rPr>
          <w:sz w:val="23"/>
          <w:szCs w:val="23"/>
        </w:rPr>
        <w:instrText xml:space="preserve"> TOC \o "1-3" \h \z \u </w:instrText>
      </w:r>
      <w:r w:rsidRPr="00FC5B04">
        <w:rPr>
          <w:sz w:val="23"/>
          <w:szCs w:val="23"/>
        </w:rPr>
        <w:fldChar w:fldCharType="separate"/>
      </w:r>
      <w:hyperlink w:anchor="_Toc123041476" w:history="1">
        <w:r w:rsidR="00190E06" w:rsidRPr="005269C8">
          <w:rPr>
            <w:rStyle w:val="Hyperlink"/>
            <w:noProof/>
          </w:rPr>
          <w:t xml:space="preserve">Section 1: </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List of co-funded call topics</w:t>
        </w:r>
        <w:r w:rsidR="00190E06">
          <w:rPr>
            <w:noProof/>
            <w:webHidden/>
          </w:rPr>
          <w:tab/>
        </w:r>
        <w:r w:rsidR="00190E06">
          <w:rPr>
            <w:noProof/>
            <w:webHidden/>
          </w:rPr>
          <w:fldChar w:fldCharType="begin"/>
        </w:r>
        <w:r w:rsidR="00190E06">
          <w:rPr>
            <w:noProof/>
            <w:webHidden/>
          </w:rPr>
          <w:instrText xml:space="preserve"> PAGEREF _Toc123041476 \h </w:instrText>
        </w:r>
        <w:r w:rsidR="00190E06">
          <w:rPr>
            <w:noProof/>
            <w:webHidden/>
          </w:rPr>
        </w:r>
        <w:r w:rsidR="00190E06">
          <w:rPr>
            <w:noProof/>
            <w:webHidden/>
          </w:rPr>
          <w:fldChar w:fldCharType="separate"/>
        </w:r>
        <w:r w:rsidR="00B77439">
          <w:rPr>
            <w:noProof/>
            <w:webHidden/>
          </w:rPr>
          <w:t>4</w:t>
        </w:r>
        <w:r w:rsidR="00190E06">
          <w:rPr>
            <w:noProof/>
            <w:webHidden/>
          </w:rPr>
          <w:fldChar w:fldCharType="end"/>
        </w:r>
      </w:hyperlink>
    </w:p>
    <w:p w14:paraId="57E64E19" w14:textId="64B80611" w:rsidR="00190E06" w:rsidRDefault="00B77439">
      <w:pPr>
        <w:pStyle w:val="TOC1"/>
        <w:tabs>
          <w:tab w:val="left" w:pos="1916"/>
        </w:tabs>
        <w:rPr>
          <w:rFonts w:asciiTheme="minorHAnsi" w:eastAsiaTheme="minorEastAsia" w:hAnsiTheme="minorHAnsi" w:cstheme="minorBidi"/>
          <w:caps w:val="0"/>
          <w:noProof/>
          <w:sz w:val="22"/>
          <w:szCs w:val="22"/>
          <w:lang w:eastAsia="en-GB"/>
        </w:rPr>
      </w:pPr>
      <w:hyperlink w:anchor="_Toc123041477" w:history="1">
        <w:r w:rsidR="00190E06" w:rsidRPr="005269C8">
          <w:rPr>
            <w:rStyle w:val="Hyperlink"/>
            <w:noProof/>
          </w:rPr>
          <w:t xml:space="preserve">Section 2: </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Modalities of participation and funding for Indian applicants</w:t>
        </w:r>
        <w:r w:rsidR="00190E06">
          <w:rPr>
            <w:noProof/>
            <w:webHidden/>
          </w:rPr>
          <w:tab/>
        </w:r>
        <w:r w:rsidR="00190E06">
          <w:rPr>
            <w:noProof/>
            <w:webHidden/>
          </w:rPr>
          <w:fldChar w:fldCharType="begin"/>
        </w:r>
        <w:r w:rsidR="00190E06">
          <w:rPr>
            <w:noProof/>
            <w:webHidden/>
          </w:rPr>
          <w:instrText xml:space="preserve"> PAGEREF _Toc123041477 \h </w:instrText>
        </w:r>
        <w:r w:rsidR="00190E06">
          <w:rPr>
            <w:noProof/>
            <w:webHidden/>
          </w:rPr>
        </w:r>
        <w:r w:rsidR="00190E06">
          <w:rPr>
            <w:noProof/>
            <w:webHidden/>
          </w:rPr>
          <w:fldChar w:fldCharType="separate"/>
        </w:r>
        <w:r>
          <w:rPr>
            <w:noProof/>
            <w:webHidden/>
          </w:rPr>
          <w:t>5</w:t>
        </w:r>
        <w:r w:rsidR="00190E06">
          <w:rPr>
            <w:noProof/>
            <w:webHidden/>
          </w:rPr>
          <w:fldChar w:fldCharType="end"/>
        </w:r>
      </w:hyperlink>
    </w:p>
    <w:p w14:paraId="394EE9FA" w14:textId="2862D933" w:rsidR="00190E06" w:rsidRDefault="00B77439">
      <w:pPr>
        <w:pStyle w:val="TOC1"/>
        <w:rPr>
          <w:rFonts w:asciiTheme="minorHAnsi" w:eastAsiaTheme="minorEastAsia" w:hAnsiTheme="minorHAnsi" w:cstheme="minorBidi"/>
          <w:caps w:val="0"/>
          <w:noProof/>
          <w:sz w:val="22"/>
          <w:szCs w:val="22"/>
          <w:lang w:eastAsia="en-GB"/>
        </w:rPr>
      </w:pPr>
      <w:hyperlink w:anchor="_Toc123041478" w:history="1">
        <w:r w:rsidR="00190E06" w:rsidRPr="005269C8">
          <w:rPr>
            <w:rStyle w:val="Hyperlink"/>
            <w:noProof/>
          </w:rPr>
          <w:t xml:space="preserve">1. </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Participation</w:t>
        </w:r>
        <w:r w:rsidR="00190E06">
          <w:rPr>
            <w:noProof/>
            <w:webHidden/>
          </w:rPr>
          <w:tab/>
        </w:r>
        <w:r w:rsidR="00190E06">
          <w:rPr>
            <w:noProof/>
            <w:webHidden/>
          </w:rPr>
          <w:fldChar w:fldCharType="begin"/>
        </w:r>
        <w:r w:rsidR="00190E06">
          <w:rPr>
            <w:noProof/>
            <w:webHidden/>
          </w:rPr>
          <w:instrText xml:space="preserve"> PAGEREF _Toc123041478 \h </w:instrText>
        </w:r>
        <w:r w:rsidR="00190E06">
          <w:rPr>
            <w:noProof/>
            <w:webHidden/>
          </w:rPr>
        </w:r>
        <w:r w:rsidR="00190E06">
          <w:rPr>
            <w:noProof/>
            <w:webHidden/>
          </w:rPr>
          <w:fldChar w:fldCharType="separate"/>
        </w:r>
        <w:r>
          <w:rPr>
            <w:noProof/>
            <w:webHidden/>
          </w:rPr>
          <w:t>5</w:t>
        </w:r>
        <w:r w:rsidR="00190E06">
          <w:rPr>
            <w:noProof/>
            <w:webHidden/>
          </w:rPr>
          <w:fldChar w:fldCharType="end"/>
        </w:r>
      </w:hyperlink>
    </w:p>
    <w:p w14:paraId="2372EDF2" w14:textId="0E6EFB3D" w:rsidR="00190E06" w:rsidRDefault="00B77439">
      <w:pPr>
        <w:pStyle w:val="TOC2"/>
        <w:tabs>
          <w:tab w:val="left" w:pos="1916"/>
        </w:tabs>
        <w:rPr>
          <w:rFonts w:asciiTheme="minorHAnsi" w:eastAsiaTheme="minorEastAsia" w:hAnsiTheme="minorHAnsi" w:cstheme="minorBidi"/>
          <w:noProof/>
          <w:sz w:val="22"/>
          <w:szCs w:val="22"/>
          <w:lang w:eastAsia="en-GB"/>
        </w:rPr>
      </w:pPr>
      <w:hyperlink w:anchor="_Toc123041479" w:history="1">
        <w:r w:rsidR="00190E06" w:rsidRPr="005269C8">
          <w:rPr>
            <w:rStyle w:val="Hyperlink"/>
            <w:bCs/>
            <w:noProof/>
          </w:rPr>
          <w:t xml:space="preserve">1. 1. </w:t>
        </w:r>
        <w:r w:rsidR="00190E06">
          <w:rPr>
            <w:rFonts w:asciiTheme="minorHAnsi" w:eastAsiaTheme="minorEastAsia" w:hAnsiTheme="minorHAnsi" w:cstheme="minorBidi"/>
            <w:noProof/>
            <w:sz w:val="22"/>
            <w:szCs w:val="22"/>
            <w:lang w:eastAsia="en-GB"/>
          </w:rPr>
          <w:tab/>
        </w:r>
        <w:r w:rsidR="00190E06" w:rsidRPr="005269C8">
          <w:rPr>
            <w:rStyle w:val="Hyperlink"/>
            <w:bCs/>
            <w:noProof/>
          </w:rPr>
          <w:t>Participation of Indian Entity</w:t>
        </w:r>
        <w:r w:rsidR="00190E06">
          <w:rPr>
            <w:noProof/>
            <w:webHidden/>
          </w:rPr>
          <w:tab/>
        </w:r>
        <w:r w:rsidR="00190E06">
          <w:rPr>
            <w:noProof/>
            <w:webHidden/>
          </w:rPr>
          <w:fldChar w:fldCharType="begin"/>
        </w:r>
        <w:r w:rsidR="00190E06">
          <w:rPr>
            <w:noProof/>
            <w:webHidden/>
          </w:rPr>
          <w:instrText xml:space="preserve"> PAGEREF _Toc123041479 \h </w:instrText>
        </w:r>
        <w:r w:rsidR="00190E06">
          <w:rPr>
            <w:noProof/>
            <w:webHidden/>
          </w:rPr>
        </w:r>
        <w:r w:rsidR="00190E06">
          <w:rPr>
            <w:noProof/>
            <w:webHidden/>
          </w:rPr>
          <w:fldChar w:fldCharType="separate"/>
        </w:r>
        <w:r>
          <w:rPr>
            <w:noProof/>
            <w:webHidden/>
          </w:rPr>
          <w:t>5</w:t>
        </w:r>
        <w:r w:rsidR="00190E06">
          <w:rPr>
            <w:noProof/>
            <w:webHidden/>
          </w:rPr>
          <w:fldChar w:fldCharType="end"/>
        </w:r>
      </w:hyperlink>
    </w:p>
    <w:p w14:paraId="0B1F1364" w14:textId="3A1CE521" w:rsidR="00190E06" w:rsidRDefault="00B77439">
      <w:pPr>
        <w:pStyle w:val="TOC2"/>
        <w:tabs>
          <w:tab w:val="left" w:pos="1916"/>
        </w:tabs>
        <w:rPr>
          <w:rFonts w:asciiTheme="minorHAnsi" w:eastAsiaTheme="minorEastAsia" w:hAnsiTheme="minorHAnsi" w:cstheme="minorBidi"/>
          <w:noProof/>
          <w:sz w:val="22"/>
          <w:szCs w:val="22"/>
          <w:lang w:eastAsia="en-GB"/>
        </w:rPr>
      </w:pPr>
      <w:hyperlink w:anchor="_Toc123041480" w:history="1">
        <w:r w:rsidR="00190E06" w:rsidRPr="005269C8">
          <w:rPr>
            <w:rStyle w:val="Hyperlink"/>
            <w:bCs/>
            <w:noProof/>
          </w:rPr>
          <w:t xml:space="preserve">1. 2. </w:t>
        </w:r>
        <w:r w:rsidR="00190E06">
          <w:rPr>
            <w:rFonts w:asciiTheme="minorHAnsi" w:eastAsiaTheme="minorEastAsia" w:hAnsiTheme="minorHAnsi" w:cstheme="minorBidi"/>
            <w:noProof/>
            <w:sz w:val="22"/>
            <w:szCs w:val="22"/>
            <w:lang w:eastAsia="en-GB"/>
          </w:rPr>
          <w:tab/>
        </w:r>
        <w:r w:rsidR="00190E06" w:rsidRPr="005269C8">
          <w:rPr>
            <w:rStyle w:val="Hyperlink"/>
            <w:bCs/>
            <w:noProof/>
          </w:rPr>
          <w:t>Participation of European Entity</w:t>
        </w:r>
        <w:r w:rsidR="00190E06">
          <w:rPr>
            <w:noProof/>
            <w:webHidden/>
          </w:rPr>
          <w:tab/>
        </w:r>
        <w:r w:rsidR="00190E06">
          <w:rPr>
            <w:noProof/>
            <w:webHidden/>
          </w:rPr>
          <w:fldChar w:fldCharType="begin"/>
        </w:r>
        <w:r w:rsidR="00190E06">
          <w:rPr>
            <w:noProof/>
            <w:webHidden/>
          </w:rPr>
          <w:instrText xml:space="preserve"> PAGEREF _Toc123041480 \h </w:instrText>
        </w:r>
        <w:r w:rsidR="00190E06">
          <w:rPr>
            <w:noProof/>
            <w:webHidden/>
          </w:rPr>
        </w:r>
        <w:r w:rsidR="00190E06">
          <w:rPr>
            <w:noProof/>
            <w:webHidden/>
          </w:rPr>
          <w:fldChar w:fldCharType="separate"/>
        </w:r>
        <w:r>
          <w:rPr>
            <w:noProof/>
            <w:webHidden/>
          </w:rPr>
          <w:t>6</w:t>
        </w:r>
        <w:r w:rsidR="00190E06">
          <w:rPr>
            <w:noProof/>
            <w:webHidden/>
          </w:rPr>
          <w:fldChar w:fldCharType="end"/>
        </w:r>
      </w:hyperlink>
    </w:p>
    <w:p w14:paraId="423798D4" w14:textId="62E580F3" w:rsidR="00190E06" w:rsidRDefault="00B77439">
      <w:pPr>
        <w:pStyle w:val="TOC2"/>
        <w:tabs>
          <w:tab w:val="left" w:pos="1916"/>
        </w:tabs>
        <w:rPr>
          <w:rFonts w:asciiTheme="minorHAnsi" w:eastAsiaTheme="minorEastAsia" w:hAnsiTheme="minorHAnsi" w:cstheme="minorBidi"/>
          <w:noProof/>
          <w:sz w:val="22"/>
          <w:szCs w:val="22"/>
          <w:lang w:eastAsia="en-GB"/>
        </w:rPr>
      </w:pPr>
      <w:hyperlink w:anchor="_Toc123041481" w:history="1">
        <w:r w:rsidR="00190E06" w:rsidRPr="005269C8">
          <w:rPr>
            <w:rStyle w:val="Hyperlink"/>
            <w:bCs/>
            <w:noProof/>
          </w:rPr>
          <w:t xml:space="preserve">1.3. </w:t>
        </w:r>
        <w:r w:rsidR="00190E06">
          <w:rPr>
            <w:rFonts w:asciiTheme="minorHAnsi" w:eastAsiaTheme="minorEastAsia" w:hAnsiTheme="minorHAnsi" w:cstheme="minorBidi"/>
            <w:noProof/>
            <w:sz w:val="22"/>
            <w:szCs w:val="22"/>
            <w:lang w:eastAsia="en-GB"/>
          </w:rPr>
          <w:tab/>
        </w:r>
        <w:r w:rsidR="00190E06" w:rsidRPr="005269C8">
          <w:rPr>
            <w:rStyle w:val="Hyperlink"/>
            <w:bCs/>
            <w:noProof/>
          </w:rPr>
          <w:t>Gender Balance</w:t>
        </w:r>
        <w:r w:rsidR="00190E06">
          <w:rPr>
            <w:noProof/>
            <w:webHidden/>
          </w:rPr>
          <w:tab/>
        </w:r>
        <w:r w:rsidR="00190E06">
          <w:rPr>
            <w:noProof/>
            <w:webHidden/>
          </w:rPr>
          <w:fldChar w:fldCharType="begin"/>
        </w:r>
        <w:r w:rsidR="00190E06">
          <w:rPr>
            <w:noProof/>
            <w:webHidden/>
          </w:rPr>
          <w:instrText xml:space="preserve"> PAGEREF _Toc123041481 \h </w:instrText>
        </w:r>
        <w:r w:rsidR="00190E06">
          <w:rPr>
            <w:noProof/>
            <w:webHidden/>
          </w:rPr>
        </w:r>
        <w:r w:rsidR="00190E06">
          <w:rPr>
            <w:noProof/>
            <w:webHidden/>
          </w:rPr>
          <w:fldChar w:fldCharType="separate"/>
        </w:r>
        <w:r>
          <w:rPr>
            <w:noProof/>
            <w:webHidden/>
          </w:rPr>
          <w:t>6</w:t>
        </w:r>
        <w:r w:rsidR="00190E06">
          <w:rPr>
            <w:noProof/>
            <w:webHidden/>
          </w:rPr>
          <w:fldChar w:fldCharType="end"/>
        </w:r>
      </w:hyperlink>
    </w:p>
    <w:p w14:paraId="69EECB04" w14:textId="627887C1" w:rsidR="00190E06" w:rsidRDefault="00B77439">
      <w:pPr>
        <w:pStyle w:val="TOC1"/>
        <w:rPr>
          <w:rFonts w:asciiTheme="minorHAnsi" w:eastAsiaTheme="minorEastAsia" w:hAnsiTheme="minorHAnsi" w:cstheme="minorBidi"/>
          <w:caps w:val="0"/>
          <w:noProof/>
          <w:sz w:val="22"/>
          <w:szCs w:val="22"/>
          <w:lang w:eastAsia="en-GB"/>
        </w:rPr>
      </w:pPr>
      <w:hyperlink w:anchor="_Toc123041482" w:history="1">
        <w:r w:rsidR="00190E06" w:rsidRPr="005269C8">
          <w:rPr>
            <w:rStyle w:val="Hyperlink"/>
            <w:noProof/>
          </w:rPr>
          <w:t xml:space="preserve">2. </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 xml:space="preserve"> Eligibility</w:t>
        </w:r>
        <w:r w:rsidR="00190E06">
          <w:rPr>
            <w:noProof/>
            <w:webHidden/>
          </w:rPr>
          <w:tab/>
        </w:r>
        <w:r w:rsidR="00190E06">
          <w:rPr>
            <w:noProof/>
            <w:webHidden/>
          </w:rPr>
          <w:fldChar w:fldCharType="begin"/>
        </w:r>
        <w:r w:rsidR="00190E06">
          <w:rPr>
            <w:noProof/>
            <w:webHidden/>
          </w:rPr>
          <w:instrText xml:space="preserve"> PAGEREF _Toc123041482 \h </w:instrText>
        </w:r>
        <w:r w:rsidR="00190E06">
          <w:rPr>
            <w:noProof/>
            <w:webHidden/>
          </w:rPr>
        </w:r>
        <w:r w:rsidR="00190E06">
          <w:rPr>
            <w:noProof/>
            <w:webHidden/>
          </w:rPr>
          <w:fldChar w:fldCharType="separate"/>
        </w:r>
        <w:r>
          <w:rPr>
            <w:noProof/>
            <w:webHidden/>
          </w:rPr>
          <w:t>6</w:t>
        </w:r>
        <w:r w:rsidR="00190E06">
          <w:rPr>
            <w:noProof/>
            <w:webHidden/>
          </w:rPr>
          <w:fldChar w:fldCharType="end"/>
        </w:r>
      </w:hyperlink>
    </w:p>
    <w:p w14:paraId="08EF35AB" w14:textId="371BD66F"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83" w:history="1">
        <w:r w:rsidR="00190E06" w:rsidRPr="005269C8">
          <w:rPr>
            <w:rStyle w:val="Hyperlink"/>
            <w:bCs/>
            <w:noProof/>
          </w:rPr>
          <w:t>2.1.</w:t>
        </w:r>
        <w:r w:rsidR="00190E06">
          <w:rPr>
            <w:rFonts w:asciiTheme="minorHAnsi" w:eastAsiaTheme="minorEastAsia" w:hAnsiTheme="minorHAnsi" w:cstheme="minorBidi"/>
            <w:noProof/>
            <w:sz w:val="22"/>
            <w:szCs w:val="22"/>
            <w:lang w:eastAsia="en-GB"/>
          </w:rPr>
          <w:tab/>
        </w:r>
        <w:r w:rsidR="00190E06" w:rsidRPr="005269C8">
          <w:rPr>
            <w:rStyle w:val="Hyperlink"/>
            <w:bCs/>
            <w:noProof/>
          </w:rPr>
          <w:t>India</w:t>
        </w:r>
        <w:r w:rsidR="00190E06" w:rsidRPr="005269C8">
          <w:rPr>
            <w:rStyle w:val="Hyperlink"/>
            <w:bCs/>
            <w:noProof/>
            <w:lang w:val="en-US"/>
          </w:rPr>
          <w:t xml:space="preserve">n </w:t>
        </w:r>
        <w:r w:rsidR="00190E06" w:rsidRPr="005269C8">
          <w:rPr>
            <w:rStyle w:val="Hyperlink"/>
            <w:bCs/>
            <w:noProof/>
          </w:rPr>
          <w:t>Entities Eligible to Participate</w:t>
        </w:r>
        <w:r w:rsidR="00190E06">
          <w:rPr>
            <w:noProof/>
            <w:webHidden/>
          </w:rPr>
          <w:tab/>
        </w:r>
        <w:r w:rsidR="00190E06">
          <w:rPr>
            <w:noProof/>
            <w:webHidden/>
          </w:rPr>
          <w:fldChar w:fldCharType="begin"/>
        </w:r>
        <w:r w:rsidR="00190E06">
          <w:rPr>
            <w:noProof/>
            <w:webHidden/>
          </w:rPr>
          <w:instrText xml:space="preserve"> PAGEREF _Toc123041483 \h </w:instrText>
        </w:r>
        <w:r w:rsidR="00190E06">
          <w:rPr>
            <w:noProof/>
            <w:webHidden/>
          </w:rPr>
        </w:r>
        <w:r w:rsidR="00190E06">
          <w:rPr>
            <w:noProof/>
            <w:webHidden/>
          </w:rPr>
          <w:fldChar w:fldCharType="separate"/>
        </w:r>
        <w:r>
          <w:rPr>
            <w:noProof/>
            <w:webHidden/>
          </w:rPr>
          <w:t>7</w:t>
        </w:r>
        <w:r w:rsidR="00190E06">
          <w:rPr>
            <w:noProof/>
            <w:webHidden/>
          </w:rPr>
          <w:fldChar w:fldCharType="end"/>
        </w:r>
      </w:hyperlink>
    </w:p>
    <w:p w14:paraId="5BEA9319" w14:textId="527CFE3F" w:rsidR="00190E06" w:rsidRDefault="00B77439">
      <w:pPr>
        <w:pStyle w:val="TOC2"/>
        <w:tabs>
          <w:tab w:val="left" w:pos="1916"/>
        </w:tabs>
        <w:rPr>
          <w:rFonts w:asciiTheme="minorHAnsi" w:eastAsiaTheme="minorEastAsia" w:hAnsiTheme="minorHAnsi" w:cstheme="minorBidi"/>
          <w:noProof/>
          <w:sz w:val="22"/>
          <w:szCs w:val="22"/>
          <w:lang w:eastAsia="en-GB"/>
        </w:rPr>
      </w:pPr>
      <w:hyperlink w:anchor="_Toc123041484" w:history="1">
        <w:r w:rsidR="00190E06" w:rsidRPr="005269C8">
          <w:rPr>
            <w:rStyle w:val="Hyperlink"/>
            <w:bCs/>
            <w:noProof/>
          </w:rPr>
          <w:t xml:space="preserve">2.2. </w:t>
        </w:r>
        <w:r w:rsidR="00190E06">
          <w:rPr>
            <w:rFonts w:asciiTheme="minorHAnsi" w:eastAsiaTheme="minorEastAsia" w:hAnsiTheme="minorHAnsi" w:cstheme="minorBidi"/>
            <w:noProof/>
            <w:sz w:val="22"/>
            <w:szCs w:val="22"/>
            <w:lang w:eastAsia="en-GB"/>
          </w:rPr>
          <w:tab/>
        </w:r>
        <w:r w:rsidR="00190E06" w:rsidRPr="005269C8">
          <w:rPr>
            <w:rStyle w:val="Hyperlink"/>
            <w:bCs/>
            <w:noProof/>
          </w:rPr>
          <w:t>European Entities Eligible to Participate</w:t>
        </w:r>
        <w:r w:rsidR="00190E06">
          <w:rPr>
            <w:noProof/>
            <w:webHidden/>
          </w:rPr>
          <w:tab/>
        </w:r>
        <w:r w:rsidR="00190E06">
          <w:rPr>
            <w:noProof/>
            <w:webHidden/>
          </w:rPr>
          <w:fldChar w:fldCharType="begin"/>
        </w:r>
        <w:r w:rsidR="00190E06">
          <w:rPr>
            <w:noProof/>
            <w:webHidden/>
          </w:rPr>
          <w:instrText xml:space="preserve"> PAGEREF _Toc123041484 \h </w:instrText>
        </w:r>
        <w:r w:rsidR="00190E06">
          <w:rPr>
            <w:noProof/>
            <w:webHidden/>
          </w:rPr>
        </w:r>
        <w:r w:rsidR="00190E06">
          <w:rPr>
            <w:noProof/>
            <w:webHidden/>
          </w:rPr>
          <w:fldChar w:fldCharType="separate"/>
        </w:r>
        <w:r>
          <w:rPr>
            <w:noProof/>
            <w:webHidden/>
          </w:rPr>
          <w:t>7</w:t>
        </w:r>
        <w:r w:rsidR="00190E06">
          <w:rPr>
            <w:noProof/>
            <w:webHidden/>
          </w:rPr>
          <w:fldChar w:fldCharType="end"/>
        </w:r>
      </w:hyperlink>
    </w:p>
    <w:p w14:paraId="511A05D7" w14:textId="4FA79894" w:rsidR="00190E06" w:rsidRDefault="00B77439">
      <w:pPr>
        <w:pStyle w:val="TOC1"/>
        <w:rPr>
          <w:rFonts w:asciiTheme="minorHAnsi" w:eastAsiaTheme="minorEastAsia" w:hAnsiTheme="minorHAnsi" w:cstheme="minorBidi"/>
          <w:caps w:val="0"/>
          <w:noProof/>
          <w:sz w:val="22"/>
          <w:szCs w:val="22"/>
          <w:lang w:eastAsia="en-GB"/>
        </w:rPr>
      </w:pPr>
      <w:hyperlink w:anchor="_Toc123041485" w:history="1">
        <w:r w:rsidR="00190E06" w:rsidRPr="005269C8">
          <w:rPr>
            <w:rStyle w:val="Hyperlink"/>
            <w:noProof/>
          </w:rPr>
          <w:t xml:space="preserve">3. </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Funding</w:t>
        </w:r>
        <w:r w:rsidR="00190E06">
          <w:rPr>
            <w:noProof/>
            <w:webHidden/>
          </w:rPr>
          <w:tab/>
        </w:r>
        <w:r w:rsidR="00190E06">
          <w:rPr>
            <w:noProof/>
            <w:webHidden/>
          </w:rPr>
          <w:fldChar w:fldCharType="begin"/>
        </w:r>
        <w:r w:rsidR="00190E06">
          <w:rPr>
            <w:noProof/>
            <w:webHidden/>
          </w:rPr>
          <w:instrText xml:space="preserve"> PAGEREF _Toc123041485 \h </w:instrText>
        </w:r>
        <w:r w:rsidR="00190E06">
          <w:rPr>
            <w:noProof/>
            <w:webHidden/>
          </w:rPr>
        </w:r>
        <w:r w:rsidR="00190E06">
          <w:rPr>
            <w:noProof/>
            <w:webHidden/>
          </w:rPr>
          <w:fldChar w:fldCharType="separate"/>
        </w:r>
        <w:r>
          <w:rPr>
            <w:noProof/>
            <w:webHidden/>
          </w:rPr>
          <w:t>7</w:t>
        </w:r>
        <w:r w:rsidR="00190E06">
          <w:rPr>
            <w:noProof/>
            <w:webHidden/>
          </w:rPr>
          <w:fldChar w:fldCharType="end"/>
        </w:r>
      </w:hyperlink>
    </w:p>
    <w:p w14:paraId="6E5EE830" w14:textId="56825CD1"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86" w:history="1">
        <w:r w:rsidR="00190E06" w:rsidRPr="005269C8">
          <w:rPr>
            <w:rStyle w:val="Hyperlink"/>
            <w:bCs/>
            <w:noProof/>
          </w:rPr>
          <w:t>3.1</w:t>
        </w:r>
        <w:r w:rsidR="00190E06">
          <w:rPr>
            <w:rFonts w:asciiTheme="minorHAnsi" w:eastAsiaTheme="minorEastAsia" w:hAnsiTheme="minorHAnsi" w:cstheme="minorBidi"/>
            <w:noProof/>
            <w:sz w:val="22"/>
            <w:szCs w:val="22"/>
            <w:lang w:eastAsia="en-GB"/>
          </w:rPr>
          <w:tab/>
        </w:r>
        <w:r w:rsidR="00190E06" w:rsidRPr="005269C8">
          <w:rPr>
            <w:rStyle w:val="Hyperlink"/>
            <w:bCs/>
            <w:noProof/>
          </w:rPr>
          <w:t>Funding by DST</w:t>
        </w:r>
        <w:r w:rsidR="00190E06">
          <w:rPr>
            <w:noProof/>
            <w:webHidden/>
          </w:rPr>
          <w:tab/>
        </w:r>
        <w:r w:rsidR="00190E06">
          <w:rPr>
            <w:noProof/>
            <w:webHidden/>
          </w:rPr>
          <w:fldChar w:fldCharType="begin"/>
        </w:r>
        <w:r w:rsidR="00190E06">
          <w:rPr>
            <w:noProof/>
            <w:webHidden/>
          </w:rPr>
          <w:instrText xml:space="preserve"> PAGEREF _Toc123041486 \h </w:instrText>
        </w:r>
        <w:r w:rsidR="00190E06">
          <w:rPr>
            <w:noProof/>
            <w:webHidden/>
          </w:rPr>
        </w:r>
        <w:r w:rsidR="00190E06">
          <w:rPr>
            <w:noProof/>
            <w:webHidden/>
          </w:rPr>
          <w:fldChar w:fldCharType="separate"/>
        </w:r>
        <w:r>
          <w:rPr>
            <w:noProof/>
            <w:webHidden/>
          </w:rPr>
          <w:t>7</w:t>
        </w:r>
        <w:r w:rsidR="00190E06">
          <w:rPr>
            <w:noProof/>
            <w:webHidden/>
          </w:rPr>
          <w:fldChar w:fldCharType="end"/>
        </w:r>
      </w:hyperlink>
    </w:p>
    <w:p w14:paraId="49FE6688" w14:textId="59A6EBCD"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87" w:history="1">
        <w:r w:rsidR="00190E06" w:rsidRPr="005269C8">
          <w:rPr>
            <w:rStyle w:val="Hyperlink"/>
            <w:bCs/>
            <w:noProof/>
          </w:rPr>
          <w:t>3.2</w:t>
        </w:r>
        <w:r w:rsidR="00190E06">
          <w:rPr>
            <w:rFonts w:asciiTheme="minorHAnsi" w:eastAsiaTheme="minorEastAsia" w:hAnsiTheme="minorHAnsi" w:cstheme="minorBidi"/>
            <w:noProof/>
            <w:sz w:val="22"/>
            <w:szCs w:val="22"/>
            <w:lang w:eastAsia="en-GB"/>
          </w:rPr>
          <w:tab/>
        </w:r>
        <w:r w:rsidR="00190E06" w:rsidRPr="005269C8">
          <w:rPr>
            <w:rStyle w:val="Hyperlink"/>
            <w:bCs/>
            <w:noProof/>
          </w:rPr>
          <w:t>Funding by EU</w:t>
        </w:r>
        <w:r w:rsidR="00190E06">
          <w:rPr>
            <w:noProof/>
            <w:webHidden/>
          </w:rPr>
          <w:tab/>
        </w:r>
        <w:r w:rsidR="00190E06">
          <w:rPr>
            <w:noProof/>
            <w:webHidden/>
          </w:rPr>
          <w:fldChar w:fldCharType="begin"/>
        </w:r>
        <w:r w:rsidR="00190E06">
          <w:rPr>
            <w:noProof/>
            <w:webHidden/>
          </w:rPr>
          <w:instrText xml:space="preserve"> PAGEREF _Toc123041487 \h </w:instrText>
        </w:r>
        <w:r w:rsidR="00190E06">
          <w:rPr>
            <w:noProof/>
            <w:webHidden/>
          </w:rPr>
        </w:r>
        <w:r w:rsidR="00190E06">
          <w:rPr>
            <w:noProof/>
            <w:webHidden/>
          </w:rPr>
          <w:fldChar w:fldCharType="separate"/>
        </w:r>
        <w:r>
          <w:rPr>
            <w:noProof/>
            <w:webHidden/>
          </w:rPr>
          <w:t>8</w:t>
        </w:r>
        <w:r w:rsidR="00190E06">
          <w:rPr>
            <w:noProof/>
            <w:webHidden/>
          </w:rPr>
          <w:fldChar w:fldCharType="end"/>
        </w:r>
      </w:hyperlink>
    </w:p>
    <w:p w14:paraId="3FB05B3A" w14:textId="682604B6"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88" w:history="1">
        <w:r w:rsidR="00190E06" w:rsidRPr="005269C8">
          <w:rPr>
            <w:rStyle w:val="Hyperlink"/>
            <w:bCs/>
            <w:noProof/>
          </w:rPr>
          <w:t>3.3</w:t>
        </w:r>
        <w:r w:rsidR="00190E06">
          <w:rPr>
            <w:rFonts w:asciiTheme="minorHAnsi" w:eastAsiaTheme="minorEastAsia" w:hAnsiTheme="minorHAnsi" w:cstheme="minorBidi"/>
            <w:noProof/>
            <w:sz w:val="22"/>
            <w:szCs w:val="22"/>
            <w:lang w:eastAsia="en-GB"/>
          </w:rPr>
          <w:tab/>
        </w:r>
        <w:r w:rsidR="00190E06" w:rsidRPr="005269C8">
          <w:rPr>
            <w:rStyle w:val="Hyperlink"/>
            <w:bCs/>
            <w:noProof/>
          </w:rPr>
          <w:t>IPR: Ownership, Protection &amp; User rights</w:t>
        </w:r>
        <w:r w:rsidR="00190E06">
          <w:rPr>
            <w:noProof/>
            <w:webHidden/>
          </w:rPr>
          <w:tab/>
        </w:r>
        <w:r w:rsidR="00190E06">
          <w:rPr>
            <w:noProof/>
            <w:webHidden/>
          </w:rPr>
          <w:fldChar w:fldCharType="begin"/>
        </w:r>
        <w:r w:rsidR="00190E06">
          <w:rPr>
            <w:noProof/>
            <w:webHidden/>
          </w:rPr>
          <w:instrText xml:space="preserve"> PAGEREF _Toc123041488 \h </w:instrText>
        </w:r>
        <w:r w:rsidR="00190E06">
          <w:rPr>
            <w:noProof/>
            <w:webHidden/>
          </w:rPr>
        </w:r>
        <w:r w:rsidR="00190E06">
          <w:rPr>
            <w:noProof/>
            <w:webHidden/>
          </w:rPr>
          <w:fldChar w:fldCharType="separate"/>
        </w:r>
        <w:r>
          <w:rPr>
            <w:noProof/>
            <w:webHidden/>
          </w:rPr>
          <w:t>8</w:t>
        </w:r>
        <w:r w:rsidR="00190E06">
          <w:rPr>
            <w:noProof/>
            <w:webHidden/>
          </w:rPr>
          <w:fldChar w:fldCharType="end"/>
        </w:r>
      </w:hyperlink>
    </w:p>
    <w:p w14:paraId="6BA8A885" w14:textId="45283641" w:rsidR="00190E06" w:rsidRDefault="00B77439">
      <w:pPr>
        <w:pStyle w:val="TOC1"/>
        <w:rPr>
          <w:rFonts w:asciiTheme="minorHAnsi" w:eastAsiaTheme="minorEastAsia" w:hAnsiTheme="minorHAnsi" w:cstheme="minorBidi"/>
          <w:caps w:val="0"/>
          <w:noProof/>
          <w:sz w:val="22"/>
          <w:szCs w:val="22"/>
          <w:lang w:eastAsia="en-GB"/>
        </w:rPr>
      </w:pPr>
      <w:hyperlink w:anchor="_Toc123041489" w:history="1">
        <w:r w:rsidR="00190E06" w:rsidRPr="005269C8">
          <w:rPr>
            <w:rStyle w:val="Hyperlink"/>
            <w:noProof/>
          </w:rPr>
          <w:t>4.</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 xml:space="preserve">  Preparation of proposal</w:t>
        </w:r>
        <w:r w:rsidR="00190E06">
          <w:rPr>
            <w:noProof/>
            <w:webHidden/>
          </w:rPr>
          <w:tab/>
        </w:r>
        <w:r w:rsidR="00190E06">
          <w:rPr>
            <w:noProof/>
            <w:webHidden/>
          </w:rPr>
          <w:fldChar w:fldCharType="begin"/>
        </w:r>
        <w:r w:rsidR="00190E06">
          <w:rPr>
            <w:noProof/>
            <w:webHidden/>
          </w:rPr>
          <w:instrText xml:space="preserve"> PAGEREF _Toc123041489 \h </w:instrText>
        </w:r>
        <w:r w:rsidR="00190E06">
          <w:rPr>
            <w:noProof/>
            <w:webHidden/>
          </w:rPr>
        </w:r>
        <w:r w:rsidR="00190E06">
          <w:rPr>
            <w:noProof/>
            <w:webHidden/>
          </w:rPr>
          <w:fldChar w:fldCharType="separate"/>
        </w:r>
        <w:r>
          <w:rPr>
            <w:noProof/>
            <w:webHidden/>
          </w:rPr>
          <w:t>9</w:t>
        </w:r>
        <w:r w:rsidR="00190E06">
          <w:rPr>
            <w:noProof/>
            <w:webHidden/>
          </w:rPr>
          <w:fldChar w:fldCharType="end"/>
        </w:r>
      </w:hyperlink>
    </w:p>
    <w:p w14:paraId="4055D819" w14:textId="14DCA16B" w:rsidR="00190E06" w:rsidRDefault="00B77439">
      <w:pPr>
        <w:pStyle w:val="TOC1"/>
        <w:rPr>
          <w:rFonts w:asciiTheme="minorHAnsi" w:eastAsiaTheme="minorEastAsia" w:hAnsiTheme="minorHAnsi" w:cstheme="minorBidi"/>
          <w:caps w:val="0"/>
          <w:noProof/>
          <w:sz w:val="22"/>
          <w:szCs w:val="22"/>
          <w:lang w:eastAsia="en-GB"/>
        </w:rPr>
      </w:pPr>
      <w:hyperlink w:anchor="_Toc123041490" w:history="1">
        <w:r w:rsidR="00190E06" w:rsidRPr="005269C8">
          <w:rPr>
            <w:rStyle w:val="Hyperlink"/>
            <w:noProof/>
          </w:rPr>
          <w:t>Section 3: DST TERMS AND CONDITIONS FOR INDIAN APPLICANT</w:t>
        </w:r>
        <w:r w:rsidR="00190E06">
          <w:rPr>
            <w:noProof/>
            <w:webHidden/>
          </w:rPr>
          <w:tab/>
        </w:r>
        <w:r w:rsidR="00190E06">
          <w:rPr>
            <w:noProof/>
            <w:webHidden/>
          </w:rPr>
          <w:fldChar w:fldCharType="begin"/>
        </w:r>
        <w:r w:rsidR="00190E06">
          <w:rPr>
            <w:noProof/>
            <w:webHidden/>
          </w:rPr>
          <w:instrText xml:space="preserve"> PAGEREF _Toc123041490 \h </w:instrText>
        </w:r>
        <w:r w:rsidR="00190E06">
          <w:rPr>
            <w:noProof/>
            <w:webHidden/>
          </w:rPr>
        </w:r>
        <w:r w:rsidR="00190E06">
          <w:rPr>
            <w:noProof/>
            <w:webHidden/>
          </w:rPr>
          <w:fldChar w:fldCharType="separate"/>
        </w:r>
        <w:r>
          <w:rPr>
            <w:noProof/>
            <w:webHidden/>
          </w:rPr>
          <w:t>11</w:t>
        </w:r>
        <w:r w:rsidR="00190E06">
          <w:rPr>
            <w:noProof/>
            <w:webHidden/>
          </w:rPr>
          <w:fldChar w:fldCharType="end"/>
        </w:r>
      </w:hyperlink>
    </w:p>
    <w:p w14:paraId="38501292" w14:textId="1AD1E549" w:rsidR="00190E06" w:rsidRDefault="00B77439">
      <w:pPr>
        <w:pStyle w:val="TOC1"/>
        <w:rPr>
          <w:rFonts w:asciiTheme="minorHAnsi" w:eastAsiaTheme="minorEastAsia" w:hAnsiTheme="minorHAnsi" w:cstheme="minorBidi"/>
          <w:caps w:val="0"/>
          <w:noProof/>
          <w:sz w:val="22"/>
          <w:szCs w:val="22"/>
          <w:lang w:eastAsia="en-GB"/>
        </w:rPr>
      </w:pPr>
      <w:hyperlink w:anchor="_Toc123041491" w:history="1">
        <w:r w:rsidR="00190E06" w:rsidRPr="005269C8">
          <w:rPr>
            <w:rStyle w:val="Hyperlink"/>
            <w:noProof/>
          </w:rPr>
          <w:t>Section 4: Process for submission of project proposal</w:t>
        </w:r>
        <w:r w:rsidR="00190E06">
          <w:rPr>
            <w:noProof/>
            <w:webHidden/>
          </w:rPr>
          <w:tab/>
        </w:r>
        <w:r w:rsidR="00190E06">
          <w:rPr>
            <w:noProof/>
            <w:webHidden/>
          </w:rPr>
          <w:fldChar w:fldCharType="begin"/>
        </w:r>
        <w:r w:rsidR="00190E06">
          <w:rPr>
            <w:noProof/>
            <w:webHidden/>
          </w:rPr>
          <w:instrText xml:space="preserve"> PAGEREF _Toc123041491 \h </w:instrText>
        </w:r>
        <w:r w:rsidR="00190E06">
          <w:rPr>
            <w:noProof/>
            <w:webHidden/>
          </w:rPr>
        </w:r>
        <w:r w:rsidR="00190E06">
          <w:rPr>
            <w:noProof/>
            <w:webHidden/>
          </w:rPr>
          <w:fldChar w:fldCharType="separate"/>
        </w:r>
        <w:r>
          <w:rPr>
            <w:noProof/>
            <w:webHidden/>
          </w:rPr>
          <w:t>11</w:t>
        </w:r>
        <w:r w:rsidR="00190E06">
          <w:rPr>
            <w:noProof/>
            <w:webHidden/>
          </w:rPr>
          <w:fldChar w:fldCharType="end"/>
        </w:r>
      </w:hyperlink>
    </w:p>
    <w:p w14:paraId="72E53C8F" w14:textId="5415951A"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92" w:history="1">
        <w:r w:rsidR="00190E06" w:rsidRPr="005269C8">
          <w:rPr>
            <w:rStyle w:val="Hyperlink"/>
            <w:bCs/>
            <w:noProof/>
          </w:rPr>
          <w:t>1.</w:t>
        </w:r>
        <w:r w:rsidR="00190E06">
          <w:rPr>
            <w:rFonts w:asciiTheme="minorHAnsi" w:eastAsiaTheme="minorEastAsia" w:hAnsiTheme="minorHAnsi" w:cstheme="minorBidi"/>
            <w:noProof/>
            <w:sz w:val="22"/>
            <w:szCs w:val="22"/>
            <w:lang w:eastAsia="en-GB"/>
          </w:rPr>
          <w:tab/>
        </w:r>
        <w:r w:rsidR="00190E06" w:rsidRPr="005269C8">
          <w:rPr>
            <w:rStyle w:val="Hyperlink"/>
            <w:bCs/>
            <w:noProof/>
          </w:rPr>
          <w:t>Submission of proposal on Horizon Europe Funding &amp; Tenders Portal</w:t>
        </w:r>
        <w:r w:rsidR="00190E06">
          <w:rPr>
            <w:noProof/>
            <w:webHidden/>
          </w:rPr>
          <w:tab/>
        </w:r>
        <w:r w:rsidR="00190E06">
          <w:rPr>
            <w:noProof/>
            <w:webHidden/>
          </w:rPr>
          <w:fldChar w:fldCharType="begin"/>
        </w:r>
        <w:r w:rsidR="00190E06">
          <w:rPr>
            <w:noProof/>
            <w:webHidden/>
          </w:rPr>
          <w:instrText xml:space="preserve"> PAGEREF _Toc123041492 \h </w:instrText>
        </w:r>
        <w:r w:rsidR="00190E06">
          <w:rPr>
            <w:noProof/>
            <w:webHidden/>
          </w:rPr>
        </w:r>
        <w:r w:rsidR="00190E06">
          <w:rPr>
            <w:noProof/>
            <w:webHidden/>
          </w:rPr>
          <w:fldChar w:fldCharType="separate"/>
        </w:r>
        <w:r>
          <w:rPr>
            <w:noProof/>
            <w:webHidden/>
          </w:rPr>
          <w:t>11</w:t>
        </w:r>
        <w:r w:rsidR="00190E06">
          <w:rPr>
            <w:noProof/>
            <w:webHidden/>
          </w:rPr>
          <w:fldChar w:fldCharType="end"/>
        </w:r>
      </w:hyperlink>
    </w:p>
    <w:p w14:paraId="5F512BC4" w14:textId="0D295A43"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93" w:history="1">
        <w:r w:rsidR="00190E06" w:rsidRPr="005269C8">
          <w:rPr>
            <w:rStyle w:val="Hyperlink"/>
            <w:bCs/>
            <w:noProof/>
          </w:rPr>
          <w:t xml:space="preserve">2. </w:t>
        </w:r>
        <w:r w:rsidR="00190E06">
          <w:rPr>
            <w:rFonts w:asciiTheme="minorHAnsi" w:eastAsiaTheme="minorEastAsia" w:hAnsiTheme="minorHAnsi" w:cstheme="minorBidi"/>
            <w:noProof/>
            <w:sz w:val="22"/>
            <w:szCs w:val="22"/>
            <w:lang w:eastAsia="en-GB"/>
          </w:rPr>
          <w:tab/>
        </w:r>
        <w:r w:rsidR="00190E06" w:rsidRPr="005269C8">
          <w:rPr>
            <w:rStyle w:val="Hyperlink"/>
            <w:bCs/>
            <w:noProof/>
          </w:rPr>
          <w:t>Submission of the proposal to DST including budget requested from DST</w:t>
        </w:r>
        <w:r w:rsidR="00190E06">
          <w:rPr>
            <w:noProof/>
            <w:webHidden/>
          </w:rPr>
          <w:tab/>
        </w:r>
        <w:r w:rsidR="00190E06">
          <w:rPr>
            <w:noProof/>
            <w:webHidden/>
          </w:rPr>
          <w:fldChar w:fldCharType="begin"/>
        </w:r>
        <w:r w:rsidR="00190E06">
          <w:rPr>
            <w:noProof/>
            <w:webHidden/>
          </w:rPr>
          <w:instrText xml:space="preserve"> PAGEREF _Toc123041493 \h </w:instrText>
        </w:r>
        <w:r w:rsidR="00190E06">
          <w:rPr>
            <w:noProof/>
            <w:webHidden/>
          </w:rPr>
        </w:r>
        <w:r w:rsidR="00190E06">
          <w:rPr>
            <w:noProof/>
            <w:webHidden/>
          </w:rPr>
          <w:fldChar w:fldCharType="separate"/>
        </w:r>
        <w:r>
          <w:rPr>
            <w:noProof/>
            <w:webHidden/>
          </w:rPr>
          <w:t>12</w:t>
        </w:r>
        <w:r w:rsidR="00190E06">
          <w:rPr>
            <w:noProof/>
            <w:webHidden/>
          </w:rPr>
          <w:fldChar w:fldCharType="end"/>
        </w:r>
      </w:hyperlink>
    </w:p>
    <w:p w14:paraId="4808D4BF" w14:textId="537AECB6" w:rsidR="00190E06" w:rsidRDefault="00B77439">
      <w:pPr>
        <w:pStyle w:val="TOC2"/>
        <w:tabs>
          <w:tab w:val="left" w:pos="1077"/>
        </w:tabs>
        <w:rPr>
          <w:rFonts w:asciiTheme="minorHAnsi" w:eastAsiaTheme="minorEastAsia" w:hAnsiTheme="minorHAnsi" w:cstheme="minorBidi"/>
          <w:noProof/>
          <w:sz w:val="22"/>
          <w:szCs w:val="22"/>
          <w:lang w:eastAsia="en-GB"/>
        </w:rPr>
      </w:pPr>
      <w:hyperlink w:anchor="_Toc123041494" w:history="1">
        <w:r w:rsidR="00190E06" w:rsidRPr="005269C8">
          <w:rPr>
            <w:rStyle w:val="Hyperlink"/>
            <w:bCs/>
            <w:noProof/>
          </w:rPr>
          <w:t xml:space="preserve">3. </w:t>
        </w:r>
        <w:r w:rsidR="00190E06">
          <w:rPr>
            <w:rFonts w:asciiTheme="minorHAnsi" w:eastAsiaTheme="minorEastAsia" w:hAnsiTheme="minorHAnsi" w:cstheme="minorBidi"/>
            <w:noProof/>
            <w:sz w:val="22"/>
            <w:szCs w:val="22"/>
            <w:lang w:eastAsia="en-GB"/>
          </w:rPr>
          <w:tab/>
        </w:r>
        <w:r w:rsidR="00190E06" w:rsidRPr="005269C8">
          <w:rPr>
            <w:rStyle w:val="Hyperlink"/>
            <w:bCs/>
            <w:noProof/>
          </w:rPr>
          <w:t>Formalities of submission to Horizon Europe Funding &amp; Tenders Portal</w:t>
        </w:r>
        <w:r w:rsidR="00190E06">
          <w:rPr>
            <w:noProof/>
            <w:webHidden/>
          </w:rPr>
          <w:tab/>
        </w:r>
        <w:r w:rsidR="00190E06">
          <w:rPr>
            <w:noProof/>
            <w:webHidden/>
          </w:rPr>
          <w:fldChar w:fldCharType="begin"/>
        </w:r>
        <w:r w:rsidR="00190E06">
          <w:rPr>
            <w:noProof/>
            <w:webHidden/>
          </w:rPr>
          <w:instrText xml:space="preserve"> PAGEREF _Toc123041494 \h </w:instrText>
        </w:r>
        <w:r w:rsidR="00190E06">
          <w:rPr>
            <w:noProof/>
            <w:webHidden/>
          </w:rPr>
        </w:r>
        <w:r w:rsidR="00190E06">
          <w:rPr>
            <w:noProof/>
            <w:webHidden/>
          </w:rPr>
          <w:fldChar w:fldCharType="separate"/>
        </w:r>
        <w:r>
          <w:rPr>
            <w:noProof/>
            <w:webHidden/>
          </w:rPr>
          <w:t>13</w:t>
        </w:r>
        <w:r w:rsidR="00190E06">
          <w:rPr>
            <w:noProof/>
            <w:webHidden/>
          </w:rPr>
          <w:fldChar w:fldCharType="end"/>
        </w:r>
      </w:hyperlink>
    </w:p>
    <w:p w14:paraId="15D6755C" w14:textId="4F2C2002" w:rsidR="00190E06" w:rsidRDefault="00B77439">
      <w:pPr>
        <w:pStyle w:val="TOC1"/>
        <w:rPr>
          <w:rFonts w:asciiTheme="minorHAnsi" w:eastAsiaTheme="minorEastAsia" w:hAnsiTheme="minorHAnsi" w:cstheme="minorBidi"/>
          <w:caps w:val="0"/>
          <w:noProof/>
          <w:sz w:val="22"/>
          <w:szCs w:val="22"/>
          <w:lang w:eastAsia="en-GB"/>
        </w:rPr>
      </w:pPr>
      <w:hyperlink w:anchor="_Toc123041495" w:history="1">
        <w:r w:rsidR="00190E06" w:rsidRPr="005269C8">
          <w:rPr>
            <w:rStyle w:val="Hyperlink"/>
            <w:noProof/>
            <w:lang w:eastAsia="en-GB"/>
          </w:rPr>
          <w:t>Further Information</w:t>
        </w:r>
        <w:r w:rsidR="00190E06">
          <w:rPr>
            <w:noProof/>
            <w:webHidden/>
          </w:rPr>
          <w:tab/>
        </w:r>
        <w:r w:rsidR="00190E06">
          <w:rPr>
            <w:noProof/>
            <w:webHidden/>
          </w:rPr>
          <w:fldChar w:fldCharType="begin"/>
        </w:r>
        <w:r w:rsidR="00190E06">
          <w:rPr>
            <w:noProof/>
            <w:webHidden/>
          </w:rPr>
          <w:instrText xml:space="preserve"> PAGEREF _Toc123041495 \h </w:instrText>
        </w:r>
        <w:r w:rsidR="00190E06">
          <w:rPr>
            <w:noProof/>
            <w:webHidden/>
          </w:rPr>
        </w:r>
        <w:r w:rsidR="00190E06">
          <w:rPr>
            <w:noProof/>
            <w:webHidden/>
          </w:rPr>
          <w:fldChar w:fldCharType="separate"/>
        </w:r>
        <w:r>
          <w:rPr>
            <w:noProof/>
            <w:webHidden/>
          </w:rPr>
          <w:t>13</w:t>
        </w:r>
        <w:r w:rsidR="00190E06">
          <w:rPr>
            <w:noProof/>
            <w:webHidden/>
          </w:rPr>
          <w:fldChar w:fldCharType="end"/>
        </w:r>
      </w:hyperlink>
    </w:p>
    <w:p w14:paraId="5F611952" w14:textId="01B8447F" w:rsidR="00190E06" w:rsidRDefault="00B77439">
      <w:pPr>
        <w:pStyle w:val="TOC1"/>
        <w:rPr>
          <w:rFonts w:asciiTheme="minorHAnsi" w:eastAsiaTheme="minorEastAsia" w:hAnsiTheme="minorHAnsi" w:cstheme="minorBidi"/>
          <w:caps w:val="0"/>
          <w:noProof/>
          <w:sz w:val="22"/>
          <w:szCs w:val="22"/>
          <w:lang w:eastAsia="en-GB"/>
        </w:rPr>
      </w:pPr>
      <w:hyperlink w:anchor="_Toc123041496" w:history="1">
        <w:r w:rsidR="00190E06" w:rsidRPr="005269C8">
          <w:rPr>
            <w:rStyle w:val="Hyperlink"/>
            <w:noProof/>
          </w:rPr>
          <w:t>Annex 1: Templates for Administrative &amp; Financial Considerations</w:t>
        </w:r>
        <w:r w:rsidR="00190E06">
          <w:rPr>
            <w:noProof/>
            <w:webHidden/>
          </w:rPr>
          <w:tab/>
        </w:r>
        <w:r w:rsidR="00190E06">
          <w:rPr>
            <w:noProof/>
            <w:webHidden/>
          </w:rPr>
          <w:fldChar w:fldCharType="begin"/>
        </w:r>
        <w:r w:rsidR="00190E06">
          <w:rPr>
            <w:noProof/>
            <w:webHidden/>
          </w:rPr>
          <w:instrText xml:space="preserve"> PAGEREF _Toc123041496 \h </w:instrText>
        </w:r>
        <w:r w:rsidR="00190E06">
          <w:rPr>
            <w:noProof/>
            <w:webHidden/>
          </w:rPr>
        </w:r>
        <w:r w:rsidR="00190E06">
          <w:rPr>
            <w:noProof/>
            <w:webHidden/>
          </w:rPr>
          <w:fldChar w:fldCharType="separate"/>
        </w:r>
        <w:r>
          <w:rPr>
            <w:noProof/>
            <w:webHidden/>
          </w:rPr>
          <w:t>14</w:t>
        </w:r>
        <w:r w:rsidR="00190E06">
          <w:rPr>
            <w:noProof/>
            <w:webHidden/>
          </w:rPr>
          <w:fldChar w:fldCharType="end"/>
        </w:r>
      </w:hyperlink>
    </w:p>
    <w:p w14:paraId="2B1542E5" w14:textId="4A5D3693" w:rsidR="00190E06" w:rsidRDefault="00B77439">
      <w:pPr>
        <w:pStyle w:val="TOC1"/>
        <w:tabs>
          <w:tab w:val="left" w:pos="1916"/>
        </w:tabs>
        <w:rPr>
          <w:rFonts w:asciiTheme="minorHAnsi" w:eastAsiaTheme="minorEastAsia" w:hAnsiTheme="minorHAnsi" w:cstheme="minorBidi"/>
          <w:caps w:val="0"/>
          <w:noProof/>
          <w:sz w:val="22"/>
          <w:szCs w:val="22"/>
          <w:lang w:eastAsia="en-GB"/>
        </w:rPr>
      </w:pPr>
      <w:hyperlink w:anchor="_Toc123041497" w:history="1">
        <w:r w:rsidR="00190E06" w:rsidRPr="005269C8">
          <w:rPr>
            <w:rStyle w:val="Hyperlink"/>
            <w:noProof/>
          </w:rPr>
          <w:t>Annex 2:</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How to Use and Access Horizon Europe  Portal and Formalities</w:t>
        </w:r>
        <w:r w:rsidR="00190E06">
          <w:rPr>
            <w:noProof/>
            <w:webHidden/>
          </w:rPr>
          <w:tab/>
        </w:r>
        <w:r w:rsidR="00190E06">
          <w:rPr>
            <w:noProof/>
            <w:webHidden/>
          </w:rPr>
          <w:fldChar w:fldCharType="begin"/>
        </w:r>
        <w:r w:rsidR="00190E06">
          <w:rPr>
            <w:noProof/>
            <w:webHidden/>
          </w:rPr>
          <w:instrText xml:space="preserve"> PAGEREF _Toc123041497 \h </w:instrText>
        </w:r>
        <w:r w:rsidR="00190E06">
          <w:rPr>
            <w:noProof/>
            <w:webHidden/>
          </w:rPr>
        </w:r>
        <w:r w:rsidR="00190E06">
          <w:rPr>
            <w:noProof/>
            <w:webHidden/>
          </w:rPr>
          <w:fldChar w:fldCharType="separate"/>
        </w:r>
        <w:r>
          <w:rPr>
            <w:noProof/>
            <w:webHidden/>
          </w:rPr>
          <w:t>20</w:t>
        </w:r>
        <w:r w:rsidR="00190E06">
          <w:rPr>
            <w:noProof/>
            <w:webHidden/>
          </w:rPr>
          <w:fldChar w:fldCharType="end"/>
        </w:r>
      </w:hyperlink>
    </w:p>
    <w:p w14:paraId="69B41871" w14:textId="1FF938EF" w:rsidR="00190E06" w:rsidRDefault="00B77439">
      <w:pPr>
        <w:pStyle w:val="TOC1"/>
        <w:tabs>
          <w:tab w:val="left" w:pos="1916"/>
        </w:tabs>
        <w:rPr>
          <w:rFonts w:asciiTheme="minorHAnsi" w:eastAsiaTheme="minorEastAsia" w:hAnsiTheme="minorHAnsi" w:cstheme="minorBidi"/>
          <w:caps w:val="0"/>
          <w:noProof/>
          <w:sz w:val="22"/>
          <w:szCs w:val="22"/>
          <w:lang w:eastAsia="en-GB"/>
        </w:rPr>
      </w:pPr>
      <w:hyperlink w:anchor="_Toc123041498" w:history="1">
        <w:r w:rsidR="00190E06" w:rsidRPr="005269C8">
          <w:rPr>
            <w:rStyle w:val="Hyperlink"/>
            <w:noProof/>
          </w:rPr>
          <w:t>Annex 3:</w:t>
        </w:r>
        <w:r w:rsidR="00190E06">
          <w:rPr>
            <w:rFonts w:asciiTheme="minorHAnsi" w:eastAsiaTheme="minorEastAsia" w:hAnsiTheme="minorHAnsi" w:cstheme="minorBidi"/>
            <w:caps w:val="0"/>
            <w:noProof/>
            <w:sz w:val="22"/>
            <w:szCs w:val="22"/>
            <w:lang w:eastAsia="en-GB"/>
          </w:rPr>
          <w:tab/>
        </w:r>
        <w:r w:rsidR="00190E06" w:rsidRPr="005269C8">
          <w:rPr>
            <w:rStyle w:val="Hyperlink"/>
            <w:noProof/>
          </w:rPr>
          <w:t>Finding partners</w:t>
        </w:r>
        <w:r w:rsidR="00190E06">
          <w:rPr>
            <w:noProof/>
            <w:webHidden/>
          </w:rPr>
          <w:tab/>
        </w:r>
        <w:r w:rsidR="00190E06">
          <w:rPr>
            <w:noProof/>
            <w:webHidden/>
          </w:rPr>
          <w:fldChar w:fldCharType="begin"/>
        </w:r>
        <w:r w:rsidR="00190E06">
          <w:rPr>
            <w:noProof/>
            <w:webHidden/>
          </w:rPr>
          <w:instrText xml:space="preserve"> PAGEREF _Toc123041498 \h </w:instrText>
        </w:r>
        <w:r w:rsidR="00190E06">
          <w:rPr>
            <w:noProof/>
            <w:webHidden/>
          </w:rPr>
        </w:r>
        <w:r w:rsidR="00190E06">
          <w:rPr>
            <w:noProof/>
            <w:webHidden/>
          </w:rPr>
          <w:fldChar w:fldCharType="separate"/>
        </w:r>
        <w:r>
          <w:rPr>
            <w:noProof/>
            <w:webHidden/>
          </w:rPr>
          <w:t>21</w:t>
        </w:r>
        <w:r w:rsidR="00190E06">
          <w:rPr>
            <w:noProof/>
            <w:webHidden/>
          </w:rPr>
          <w:fldChar w:fldCharType="end"/>
        </w:r>
      </w:hyperlink>
    </w:p>
    <w:p w14:paraId="0A06559E" w14:textId="02886942" w:rsidR="001F741F" w:rsidRPr="00FC5B04" w:rsidRDefault="00AE56F6" w:rsidP="000E1F6A">
      <w:pPr>
        <w:pStyle w:val="TOC1"/>
        <w:tabs>
          <w:tab w:val="clear" w:pos="8640"/>
          <w:tab w:val="left" w:pos="1080"/>
          <w:tab w:val="right" w:leader="dot" w:pos="9000"/>
          <w:tab w:val="right" w:leader="dot" w:pos="9360"/>
        </w:tabs>
        <w:spacing w:before="80" w:after="80"/>
        <w:rPr>
          <w:b/>
          <w:bCs/>
          <w:noProof/>
          <w:sz w:val="23"/>
          <w:szCs w:val="23"/>
        </w:rPr>
      </w:pPr>
      <w:r w:rsidRPr="00FC5B04">
        <w:rPr>
          <w:b/>
          <w:bCs/>
          <w:noProof/>
          <w:sz w:val="23"/>
          <w:szCs w:val="23"/>
        </w:rPr>
        <w:fldChar w:fldCharType="end"/>
      </w:r>
    </w:p>
    <w:p w14:paraId="300F3AE8" w14:textId="3311DCF3" w:rsidR="00902B00" w:rsidRDefault="00902B00">
      <w:pPr>
        <w:spacing w:after="0"/>
        <w:jc w:val="left"/>
        <w:rPr>
          <w:b/>
          <w:bCs/>
          <w:caps/>
          <w:noProof/>
          <w:sz w:val="22"/>
          <w:szCs w:val="22"/>
        </w:rPr>
      </w:pPr>
      <w:r>
        <w:rPr>
          <w:b/>
          <w:bCs/>
          <w:caps/>
          <w:noProof/>
          <w:sz w:val="22"/>
          <w:szCs w:val="22"/>
        </w:rPr>
        <w:br w:type="page"/>
      </w:r>
    </w:p>
    <w:p w14:paraId="4F561B83" w14:textId="77777777" w:rsidR="001F741F" w:rsidRPr="00FC5B04" w:rsidRDefault="001F741F">
      <w:pPr>
        <w:spacing w:after="0"/>
        <w:jc w:val="left"/>
        <w:rPr>
          <w:b/>
          <w:bCs/>
          <w:caps/>
          <w:noProof/>
          <w:sz w:val="22"/>
          <w:szCs w:val="22"/>
        </w:rPr>
      </w:pPr>
    </w:p>
    <w:p w14:paraId="1FB5B6B4" w14:textId="4B998BA1" w:rsidR="00773B86" w:rsidRPr="00B61E0B" w:rsidRDefault="00773B86" w:rsidP="00773B86">
      <w:pPr>
        <w:pStyle w:val="Heading1"/>
        <w:numPr>
          <w:ilvl w:val="0"/>
          <w:numId w:val="0"/>
        </w:numPr>
        <w:shd w:val="clear" w:color="auto" w:fill="632423"/>
        <w:spacing w:before="0" w:after="0"/>
        <w:rPr>
          <w:sz w:val="28"/>
          <w:szCs w:val="26"/>
        </w:rPr>
      </w:pPr>
      <w:bookmarkStart w:id="0" w:name="_Toc122435812"/>
      <w:bookmarkStart w:id="1" w:name="_Toc123041476"/>
      <w:r w:rsidRPr="004C18E6">
        <w:rPr>
          <w:sz w:val="28"/>
          <w:szCs w:val="26"/>
        </w:rPr>
        <w:t xml:space="preserve">Section 1: </w:t>
      </w:r>
      <w:r w:rsidRPr="004C18E6">
        <w:rPr>
          <w:sz w:val="28"/>
          <w:szCs w:val="26"/>
        </w:rPr>
        <w:tab/>
        <w:t>List of co-funded call</w:t>
      </w:r>
      <w:r>
        <w:rPr>
          <w:sz w:val="28"/>
          <w:szCs w:val="26"/>
        </w:rPr>
        <w:t xml:space="preserve"> topic</w:t>
      </w:r>
      <w:bookmarkEnd w:id="0"/>
      <w:bookmarkEnd w:id="1"/>
    </w:p>
    <w:p w14:paraId="4AD7621E" w14:textId="77777777" w:rsidR="00FB1CE0" w:rsidRPr="004C18E6" w:rsidRDefault="00FB1CE0" w:rsidP="004E5FD5">
      <w:pPr>
        <w:pStyle w:val="Text1"/>
        <w:spacing w:after="0"/>
        <w:rPr>
          <w:sz w:val="28"/>
        </w:rPr>
      </w:pPr>
    </w:p>
    <w:p w14:paraId="3BA1BEAF" w14:textId="7D1CE82F" w:rsidR="004C18E6" w:rsidRPr="005727B5" w:rsidRDefault="00773B86" w:rsidP="004C18E6">
      <w:pPr>
        <w:spacing w:after="0"/>
        <w:rPr>
          <w:bCs/>
        </w:rPr>
      </w:pPr>
      <w:r w:rsidRPr="005727B5">
        <w:rPr>
          <w:bCs/>
        </w:rPr>
        <w:t>The CFM applies only to the call topics in Horizon Europe (HE) Work Programme 2023-2024 listed hereunder</w:t>
      </w:r>
      <w:r w:rsidR="004C18E6" w:rsidRPr="005727B5">
        <w:rPr>
          <w:bCs/>
        </w:rPr>
        <w:t>.</w:t>
      </w:r>
    </w:p>
    <w:p w14:paraId="4E51BC2A" w14:textId="77777777" w:rsidR="004C18E6" w:rsidRPr="00FC5B04" w:rsidRDefault="004C18E6">
      <w:pPr>
        <w:spacing w:after="0"/>
        <w:jc w:val="left"/>
      </w:pPr>
    </w:p>
    <w:tbl>
      <w:tblPr>
        <w:tblStyle w:val="TableGrid1"/>
        <w:tblW w:w="9736" w:type="dxa"/>
        <w:jc w:val="center"/>
        <w:tblLook w:val="04A0" w:firstRow="1" w:lastRow="0" w:firstColumn="1" w:lastColumn="0" w:noHBand="0" w:noVBand="1"/>
      </w:tblPr>
      <w:tblGrid>
        <w:gridCol w:w="635"/>
        <w:gridCol w:w="3212"/>
        <w:gridCol w:w="1981"/>
        <w:gridCol w:w="896"/>
        <w:gridCol w:w="1497"/>
        <w:gridCol w:w="1515"/>
      </w:tblGrid>
      <w:tr w:rsidR="00E16012" w:rsidRPr="00FC5B04" w14:paraId="01D20A57" w14:textId="77777777" w:rsidTr="007277D2">
        <w:trPr>
          <w:trHeight w:val="300"/>
          <w:jc w:val="center"/>
        </w:trPr>
        <w:tc>
          <w:tcPr>
            <w:tcW w:w="635" w:type="dxa"/>
            <w:shd w:val="clear" w:color="auto" w:fill="8DB3E2" w:themeFill="text2" w:themeFillTint="66"/>
          </w:tcPr>
          <w:p w14:paraId="4A7536D6" w14:textId="77777777" w:rsidR="004461FF" w:rsidRPr="00FC5B04" w:rsidRDefault="004461FF" w:rsidP="004461FF">
            <w:pPr>
              <w:spacing w:after="0"/>
              <w:jc w:val="center"/>
              <w:rPr>
                <w:rFonts w:ascii="Times New Roman" w:hAnsi="Times New Roman"/>
                <w:b/>
              </w:rPr>
            </w:pPr>
            <w:r w:rsidRPr="00FC5B04">
              <w:rPr>
                <w:rFonts w:ascii="Times New Roman" w:hAnsi="Times New Roman"/>
                <w:b/>
              </w:rPr>
              <w:t>S. NO.</w:t>
            </w:r>
          </w:p>
        </w:tc>
        <w:tc>
          <w:tcPr>
            <w:tcW w:w="3212" w:type="dxa"/>
            <w:tcBorders>
              <w:bottom w:val="single" w:sz="4" w:space="0" w:color="auto"/>
            </w:tcBorders>
            <w:shd w:val="clear" w:color="auto" w:fill="8DB3E2" w:themeFill="text2" w:themeFillTint="66"/>
            <w:noWrap/>
            <w:vAlign w:val="center"/>
            <w:hideMark/>
          </w:tcPr>
          <w:p w14:paraId="0DC59A25" w14:textId="77777777" w:rsidR="004461FF" w:rsidRPr="00FC5B04" w:rsidRDefault="004461FF" w:rsidP="004461FF">
            <w:pPr>
              <w:spacing w:after="0"/>
              <w:jc w:val="center"/>
              <w:rPr>
                <w:rFonts w:ascii="Times New Roman" w:hAnsi="Times New Roman"/>
                <w:b/>
              </w:rPr>
            </w:pPr>
            <w:r w:rsidRPr="00FC5B04">
              <w:rPr>
                <w:rFonts w:ascii="Times New Roman" w:hAnsi="Times New Roman"/>
                <w:b/>
              </w:rPr>
              <w:t>Title</w:t>
            </w:r>
          </w:p>
        </w:tc>
        <w:tc>
          <w:tcPr>
            <w:tcW w:w="1981" w:type="dxa"/>
            <w:tcBorders>
              <w:bottom w:val="single" w:sz="4" w:space="0" w:color="auto"/>
            </w:tcBorders>
            <w:shd w:val="clear" w:color="auto" w:fill="8DB3E2" w:themeFill="text2" w:themeFillTint="66"/>
            <w:noWrap/>
            <w:vAlign w:val="center"/>
            <w:hideMark/>
          </w:tcPr>
          <w:p w14:paraId="70B72E38" w14:textId="77777777" w:rsidR="004461FF" w:rsidRPr="00FC5B04" w:rsidRDefault="004461FF" w:rsidP="004461FF">
            <w:pPr>
              <w:spacing w:after="0"/>
              <w:jc w:val="center"/>
              <w:rPr>
                <w:rFonts w:ascii="Times New Roman" w:hAnsi="Times New Roman"/>
                <w:b/>
                <w:bCs/>
              </w:rPr>
            </w:pPr>
            <w:r w:rsidRPr="00FC5B04">
              <w:rPr>
                <w:rFonts w:ascii="Times New Roman" w:hAnsi="Times New Roman"/>
                <w:b/>
                <w:bCs/>
              </w:rPr>
              <w:t>Topic Identifier</w:t>
            </w:r>
          </w:p>
        </w:tc>
        <w:tc>
          <w:tcPr>
            <w:tcW w:w="896" w:type="dxa"/>
            <w:tcBorders>
              <w:bottom w:val="single" w:sz="4" w:space="0" w:color="auto"/>
            </w:tcBorders>
            <w:shd w:val="clear" w:color="auto" w:fill="8DB3E2" w:themeFill="text2" w:themeFillTint="66"/>
            <w:noWrap/>
            <w:vAlign w:val="center"/>
            <w:hideMark/>
          </w:tcPr>
          <w:p w14:paraId="3E74FDB3" w14:textId="77777777" w:rsidR="004461FF" w:rsidRPr="00FC5B04" w:rsidRDefault="004461FF" w:rsidP="00205DDD">
            <w:pPr>
              <w:spacing w:after="0"/>
              <w:jc w:val="center"/>
              <w:rPr>
                <w:rFonts w:ascii="Times New Roman" w:hAnsi="Times New Roman"/>
                <w:b/>
                <w:bCs/>
              </w:rPr>
            </w:pPr>
            <w:r w:rsidRPr="00FC5B04">
              <w:rPr>
                <w:rFonts w:ascii="Times New Roman" w:hAnsi="Times New Roman"/>
                <w:b/>
                <w:bCs/>
              </w:rPr>
              <w:t>Type of Action</w:t>
            </w:r>
          </w:p>
        </w:tc>
        <w:tc>
          <w:tcPr>
            <w:tcW w:w="1497" w:type="dxa"/>
            <w:tcBorders>
              <w:bottom w:val="single" w:sz="4" w:space="0" w:color="auto"/>
            </w:tcBorders>
            <w:shd w:val="clear" w:color="auto" w:fill="8DB3E2" w:themeFill="text2" w:themeFillTint="66"/>
            <w:noWrap/>
            <w:vAlign w:val="center"/>
            <w:hideMark/>
          </w:tcPr>
          <w:p w14:paraId="29359079" w14:textId="77777777" w:rsidR="004461FF" w:rsidRPr="00FC5B04" w:rsidRDefault="004461FF" w:rsidP="00205DDD">
            <w:pPr>
              <w:spacing w:after="0"/>
              <w:jc w:val="center"/>
              <w:rPr>
                <w:rFonts w:ascii="Times New Roman" w:hAnsi="Times New Roman"/>
                <w:b/>
                <w:bCs/>
              </w:rPr>
            </w:pPr>
            <w:r w:rsidRPr="00FC5B04">
              <w:rPr>
                <w:rFonts w:ascii="Times New Roman" w:hAnsi="Times New Roman"/>
                <w:b/>
                <w:bCs/>
              </w:rPr>
              <w:t>Opening</w:t>
            </w:r>
          </w:p>
          <w:p w14:paraId="06F440A3" w14:textId="77777777" w:rsidR="004461FF" w:rsidRPr="00FC5B04" w:rsidRDefault="004461FF" w:rsidP="00205DDD">
            <w:pPr>
              <w:spacing w:after="0"/>
              <w:jc w:val="center"/>
              <w:rPr>
                <w:rFonts w:ascii="Times New Roman" w:hAnsi="Times New Roman"/>
                <w:b/>
                <w:bCs/>
              </w:rPr>
            </w:pPr>
            <w:r w:rsidRPr="00FC5B04">
              <w:rPr>
                <w:rFonts w:ascii="Times New Roman" w:hAnsi="Times New Roman"/>
                <w:b/>
                <w:bCs/>
              </w:rPr>
              <w:t>Date</w:t>
            </w:r>
          </w:p>
        </w:tc>
        <w:tc>
          <w:tcPr>
            <w:tcW w:w="1515" w:type="dxa"/>
            <w:tcBorders>
              <w:bottom w:val="single" w:sz="4" w:space="0" w:color="auto"/>
            </w:tcBorders>
            <w:shd w:val="clear" w:color="auto" w:fill="8DB3E2" w:themeFill="text2" w:themeFillTint="66"/>
            <w:noWrap/>
            <w:vAlign w:val="center"/>
            <w:hideMark/>
          </w:tcPr>
          <w:p w14:paraId="6360560D" w14:textId="77777777" w:rsidR="004461FF" w:rsidRPr="00FC5B04" w:rsidRDefault="004461FF" w:rsidP="00205DDD">
            <w:pPr>
              <w:spacing w:after="0"/>
              <w:ind w:left="-145"/>
              <w:jc w:val="center"/>
              <w:rPr>
                <w:rFonts w:ascii="Times New Roman" w:hAnsi="Times New Roman"/>
                <w:b/>
                <w:bCs/>
              </w:rPr>
            </w:pPr>
            <w:r w:rsidRPr="00FC5B04">
              <w:rPr>
                <w:rFonts w:ascii="Times New Roman" w:hAnsi="Times New Roman"/>
                <w:b/>
                <w:bCs/>
              </w:rPr>
              <w:t>Closing Deadline</w:t>
            </w:r>
          </w:p>
        </w:tc>
      </w:tr>
      <w:tr w:rsidR="00E16012" w:rsidRPr="00E16012" w14:paraId="24B0FA20" w14:textId="77777777" w:rsidTr="00E16012">
        <w:trPr>
          <w:trHeight w:val="499"/>
          <w:jc w:val="center"/>
        </w:trPr>
        <w:tc>
          <w:tcPr>
            <w:tcW w:w="9736" w:type="dxa"/>
            <w:gridSpan w:val="6"/>
            <w:tcBorders>
              <w:bottom w:val="nil"/>
            </w:tcBorders>
            <w:shd w:val="clear" w:color="auto" w:fill="C6D9F1" w:themeFill="text2" w:themeFillTint="33"/>
          </w:tcPr>
          <w:p w14:paraId="4F239FA9" w14:textId="24D85F1D" w:rsidR="00E16012" w:rsidRPr="00E16012" w:rsidRDefault="007277D2" w:rsidP="00733976">
            <w:pPr>
              <w:tabs>
                <w:tab w:val="left" w:pos="575"/>
              </w:tabs>
              <w:spacing w:after="0"/>
              <w:jc w:val="center"/>
              <w:rPr>
                <w:rFonts w:ascii="Times New Roman" w:hAnsi="Times New Roman"/>
                <w:b/>
                <w:color w:val="000000"/>
              </w:rPr>
            </w:pPr>
            <w:r w:rsidRPr="007277D2">
              <w:rPr>
                <w:rFonts w:ascii="Times New Roman" w:hAnsi="Times New Roman"/>
                <w:b/>
                <w:color w:val="000000"/>
              </w:rPr>
              <w:t>AI, Data and Robotics</w:t>
            </w:r>
          </w:p>
        </w:tc>
      </w:tr>
      <w:tr w:rsidR="00E16012" w:rsidRPr="00FC5B04" w14:paraId="20A74E74" w14:textId="77777777" w:rsidTr="007277D2">
        <w:trPr>
          <w:trHeight w:val="499"/>
          <w:jc w:val="center"/>
        </w:trPr>
        <w:tc>
          <w:tcPr>
            <w:tcW w:w="635" w:type="dxa"/>
            <w:tcBorders>
              <w:bottom w:val="nil"/>
            </w:tcBorders>
          </w:tcPr>
          <w:p w14:paraId="16A45F8A" w14:textId="3F9994ED" w:rsidR="004461FF" w:rsidRPr="00FC5B04" w:rsidRDefault="004461FF" w:rsidP="004461FF">
            <w:pPr>
              <w:spacing w:after="0"/>
              <w:jc w:val="center"/>
              <w:rPr>
                <w:rFonts w:ascii="Times New Roman" w:hAnsi="Times New Roman"/>
                <w:b/>
                <w:color w:val="000000"/>
              </w:rPr>
            </w:pPr>
          </w:p>
        </w:tc>
        <w:tc>
          <w:tcPr>
            <w:tcW w:w="3212" w:type="dxa"/>
            <w:tcBorders>
              <w:bottom w:val="single" w:sz="4" w:space="0" w:color="auto"/>
            </w:tcBorders>
            <w:shd w:val="clear" w:color="auto" w:fill="auto"/>
            <w:noWrap/>
            <w:hideMark/>
          </w:tcPr>
          <w:p w14:paraId="3AF1FB03" w14:textId="74B583DC" w:rsidR="004461FF" w:rsidRPr="00096F54" w:rsidRDefault="00CF75D5" w:rsidP="00CF75D5">
            <w:pPr>
              <w:spacing w:after="0"/>
              <w:jc w:val="left"/>
              <w:rPr>
                <w:rFonts w:ascii="Times New Roman" w:hAnsi="Times New Roman"/>
                <w:b/>
              </w:rPr>
            </w:pPr>
            <w:r w:rsidRPr="00CF75D5">
              <w:rPr>
                <w:rFonts w:ascii="Times New Roman" w:hAnsi="Times New Roman"/>
                <w:b/>
              </w:rPr>
              <w:t xml:space="preserve">Explainable and Robust AI (AI Data and Robotics Partnership) </w:t>
            </w:r>
            <w:r>
              <w:rPr>
                <w:rFonts w:ascii="Times New Roman" w:hAnsi="Times New Roman"/>
                <w:b/>
              </w:rPr>
              <w:t xml:space="preserve"> </w:t>
            </w:r>
          </w:p>
        </w:tc>
        <w:tc>
          <w:tcPr>
            <w:tcW w:w="1981" w:type="dxa"/>
            <w:tcBorders>
              <w:bottom w:val="single" w:sz="4" w:space="0" w:color="auto"/>
            </w:tcBorders>
            <w:shd w:val="clear" w:color="auto" w:fill="auto"/>
            <w:noWrap/>
            <w:hideMark/>
          </w:tcPr>
          <w:p w14:paraId="70377FAC" w14:textId="4872F31F" w:rsidR="004461FF" w:rsidRPr="007D4C70" w:rsidRDefault="00B77439" w:rsidP="00CF75D5">
            <w:pPr>
              <w:spacing w:after="0"/>
              <w:jc w:val="left"/>
              <w:rPr>
                <w:rFonts w:ascii="Times New Roman" w:hAnsi="Times New Roman"/>
                <w:u w:val="single"/>
              </w:rPr>
            </w:pPr>
            <w:hyperlink r:id="rId13" w:history="1">
              <w:r w:rsidR="00CF75D5" w:rsidRPr="00CF75D5">
                <w:rPr>
                  <w:rStyle w:val="Hyperlink"/>
                  <w:rFonts w:ascii="Times New Roman" w:hAnsi="Times New Roman"/>
                </w:rPr>
                <w:t>HORIZON-CL4-2024-HUMAN-03-02</w:t>
              </w:r>
            </w:hyperlink>
            <w:hyperlink r:id="rId14" w:tgtFrame="_blank" w:history="1"/>
          </w:p>
        </w:tc>
        <w:tc>
          <w:tcPr>
            <w:tcW w:w="896" w:type="dxa"/>
            <w:tcBorders>
              <w:bottom w:val="single" w:sz="4" w:space="0" w:color="auto"/>
            </w:tcBorders>
            <w:shd w:val="clear" w:color="auto" w:fill="auto"/>
            <w:noWrap/>
            <w:hideMark/>
          </w:tcPr>
          <w:p w14:paraId="1C29E4AB" w14:textId="44D18FBD" w:rsidR="004461FF" w:rsidRPr="00FC5B04" w:rsidRDefault="006C613A" w:rsidP="00205DDD">
            <w:pPr>
              <w:spacing w:after="0"/>
              <w:jc w:val="center"/>
              <w:rPr>
                <w:rFonts w:ascii="Times New Roman" w:hAnsi="Times New Roman"/>
              </w:rPr>
            </w:pPr>
            <w:r>
              <w:rPr>
                <w:rFonts w:ascii="Times New Roman" w:hAnsi="Times New Roman"/>
              </w:rPr>
              <w:t>R</w:t>
            </w:r>
            <w:r w:rsidR="004461FF" w:rsidRPr="00FC5B04">
              <w:rPr>
                <w:rFonts w:ascii="Times New Roman" w:hAnsi="Times New Roman"/>
              </w:rPr>
              <w:t>IA</w:t>
            </w:r>
          </w:p>
        </w:tc>
        <w:tc>
          <w:tcPr>
            <w:tcW w:w="1497" w:type="dxa"/>
            <w:tcBorders>
              <w:bottom w:val="single" w:sz="4" w:space="0" w:color="auto"/>
            </w:tcBorders>
            <w:shd w:val="clear" w:color="auto" w:fill="auto"/>
            <w:noWrap/>
            <w:hideMark/>
          </w:tcPr>
          <w:p w14:paraId="0E363F47" w14:textId="006B9A60" w:rsidR="006C613A" w:rsidRPr="00FC5B04" w:rsidRDefault="00FD30CE" w:rsidP="00CF75D5">
            <w:pPr>
              <w:spacing w:after="0"/>
              <w:jc w:val="left"/>
              <w:rPr>
                <w:rFonts w:ascii="Times New Roman" w:hAnsi="Times New Roman"/>
              </w:rPr>
            </w:pPr>
            <w:r>
              <w:rPr>
                <w:rFonts w:ascii="Times New Roman" w:hAnsi="Times New Roman"/>
              </w:rPr>
              <w:t>Open</w:t>
            </w:r>
          </w:p>
        </w:tc>
        <w:tc>
          <w:tcPr>
            <w:tcW w:w="1515" w:type="dxa"/>
            <w:tcBorders>
              <w:bottom w:val="single" w:sz="4" w:space="0" w:color="auto"/>
            </w:tcBorders>
            <w:shd w:val="clear" w:color="auto" w:fill="auto"/>
            <w:noWrap/>
            <w:hideMark/>
          </w:tcPr>
          <w:p w14:paraId="52264163" w14:textId="59F48391" w:rsidR="004461FF" w:rsidRPr="00FC5B04" w:rsidRDefault="00CF75D5" w:rsidP="00CF75D5">
            <w:pPr>
              <w:tabs>
                <w:tab w:val="left" w:pos="575"/>
              </w:tabs>
              <w:spacing w:after="0"/>
              <w:jc w:val="left"/>
              <w:rPr>
                <w:rFonts w:ascii="Times New Roman" w:hAnsi="Times New Roman"/>
              </w:rPr>
            </w:pPr>
            <w:r w:rsidRPr="00CF75D5">
              <w:rPr>
                <w:rFonts w:ascii="Times New Roman" w:hAnsi="Times New Roman"/>
              </w:rPr>
              <w:t>18 September 2024</w:t>
            </w:r>
          </w:p>
        </w:tc>
      </w:tr>
      <w:tr w:rsidR="004461FF" w:rsidRPr="00FC5B04" w14:paraId="6EFF325F" w14:textId="77777777" w:rsidTr="007277D2">
        <w:trPr>
          <w:trHeight w:val="499"/>
          <w:jc w:val="center"/>
        </w:trPr>
        <w:tc>
          <w:tcPr>
            <w:tcW w:w="635" w:type="dxa"/>
            <w:tcBorders>
              <w:top w:val="nil"/>
            </w:tcBorders>
          </w:tcPr>
          <w:p w14:paraId="4D7989AA" w14:textId="77777777" w:rsidR="004461FF" w:rsidRPr="00FC5B04" w:rsidRDefault="004461FF" w:rsidP="004461FF">
            <w:pPr>
              <w:pStyle w:val="ListParagraph"/>
              <w:shd w:val="clear" w:color="auto" w:fill="FDFDFD"/>
              <w:ind w:left="420"/>
              <w:jc w:val="center"/>
              <w:rPr>
                <w:rFonts w:ascii="Times New Roman" w:hAnsi="Times New Roman"/>
                <w:b/>
                <w:color w:val="000000" w:themeColor="text1"/>
                <w:sz w:val="24"/>
                <w:szCs w:val="24"/>
              </w:rPr>
            </w:pPr>
          </w:p>
        </w:tc>
        <w:tc>
          <w:tcPr>
            <w:tcW w:w="9101" w:type="dxa"/>
            <w:gridSpan w:val="5"/>
            <w:tcBorders>
              <w:top w:val="single" w:sz="4" w:space="0" w:color="auto"/>
              <w:bottom w:val="single" w:sz="4" w:space="0" w:color="auto"/>
            </w:tcBorders>
            <w:shd w:val="clear" w:color="auto" w:fill="auto"/>
            <w:noWrap/>
          </w:tcPr>
          <w:p w14:paraId="2DFD36C9" w14:textId="77777777" w:rsidR="00CF75D5" w:rsidRPr="00CF75D5" w:rsidRDefault="00CF75D5" w:rsidP="00CF75D5">
            <w:pPr>
              <w:shd w:val="clear" w:color="auto" w:fill="FDFDFD"/>
              <w:spacing w:after="0"/>
              <w:rPr>
                <w:rFonts w:ascii="Times New Roman" w:hAnsi="Times New Roman"/>
              </w:rPr>
            </w:pPr>
            <w:r w:rsidRPr="00CF75D5">
              <w:rPr>
                <w:rFonts w:ascii="Times New Roman" w:hAnsi="Times New Roman"/>
              </w:rPr>
              <w:t>Expected Outcome:</w:t>
            </w:r>
          </w:p>
          <w:p w14:paraId="662B82DA" w14:textId="77777777" w:rsidR="00CF75D5" w:rsidRPr="00CF75D5" w:rsidRDefault="00CF75D5" w:rsidP="00CF75D5">
            <w:pPr>
              <w:numPr>
                <w:ilvl w:val="0"/>
                <w:numId w:val="62"/>
              </w:numPr>
              <w:shd w:val="clear" w:color="auto" w:fill="FDFDFD"/>
              <w:spacing w:after="0"/>
              <w:rPr>
                <w:rFonts w:ascii="Times New Roman" w:hAnsi="Times New Roman"/>
              </w:rPr>
            </w:pPr>
            <w:r w:rsidRPr="00CF75D5">
              <w:rPr>
                <w:rFonts w:ascii="Times New Roman" w:hAnsi="Times New Roman"/>
              </w:rPr>
              <w:t>Enhance the robustness, performance, and reliability of AI systems, including generative AI models, while being aware of operational limitations.</w:t>
            </w:r>
          </w:p>
          <w:p w14:paraId="2E47CA20" w14:textId="77777777" w:rsidR="00CF75D5" w:rsidRPr="00CF75D5" w:rsidRDefault="00CF75D5" w:rsidP="00CF75D5">
            <w:pPr>
              <w:numPr>
                <w:ilvl w:val="0"/>
                <w:numId w:val="62"/>
              </w:numPr>
              <w:shd w:val="clear" w:color="auto" w:fill="FDFDFD"/>
              <w:spacing w:after="0"/>
              <w:rPr>
                <w:rFonts w:ascii="Times New Roman" w:hAnsi="Times New Roman"/>
              </w:rPr>
            </w:pPr>
            <w:r w:rsidRPr="00CF75D5">
              <w:rPr>
                <w:rFonts w:ascii="Times New Roman" w:hAnsi="Times New Roman"/>
              </w:rPr>
              <w:t>Improve the explainability, accountability, transparency, and autonomy of AI systems, including generative AI models, while considering the working conditions.</w:t>
            </w:r>
          </w:p>
          <w:p w14:paraId="1321FACE" w14:textId="77777777" w:rsidR="00CF75D5" w:rsidRPr="00CF75D5" w:rsidRDefault="00CF75D5" w:rsidP="00CF75D5">
            <w:pPr>
              <w:shd w:val="clear" w:color="auto" w:fill="FDFDFD"/>
              <w:spacing w:after="0"/>
              <w:rPr>
                <w:rFonts w:ascii="Times New Roman" w:hAnsi="Times New Roman"/>
              </w:rPr>
            </w:pPr>
            <w:r w:rsidRPr="00CF75D5">
              <w:rPr>
                <w:rFonts w:ascii="Times New Roman" w:hAnsi="Times New Roman"/>
              </w:rPr>
              <w:t>Scope:</w:t>
            </w:r>
          </w:p>
          <w:p w14:paraId="199F67C3"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Develop trustworthy AI solutions that are robust, safe, reliable, and capable of providing meaningful explanations in real-world conditions.</w:t>
            </w:r>
          </w:p>
          <w:p w14:paraId="135C5CCA"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Address concerns about fairness and ensure alignment with European regulations and ethical principles.</w:t>
            </w:r>
          </w:p>
          <w:p w14:paraId="596066A8"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Focus on advancing AI algorithms and innovations to perform reliably under various circumstances and predict operational changes.</w:t>
            </w:r>
          </w:p>
          <w:p w14:paraId="624F1A7D"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Emphasize multidisciplinary research involving expertise in sector-specific use cases, social sciences, and humanities.</w:t>
            </w:r>
          </w:p>
          <w:p w14:paraId="0FB816FD"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Collaborate with open innovation challenges to address explainability and robustness issues.</w:t>
            </w:r>
          </w:p>
          <w:p w14:paraId="245698C4"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Ensure adherence to ethical principles and fundamental rights in AI and robotics solutions.</w:t>
            </w:r>
          </w:p>
          <w:p w14:paraId="292F5B2A" w14:textId="77777777"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Implement mechanisms to assess progress and share results within the European R&amp;D community.</w:t>
            </w:r>
          </w:p>
          <w:p w14:paraId="18C92A6F" w14:textId="6DFD474D" w:rsidR="00CF75D5" w:rsidRPr="00CF75D5" w:rsidRDefault="00CF75D5" w:rsidP="00CF75D5">
            <w:pPr>
              <w:numPr>
                <w:ilvl w:val="0"/>
                <w:numId w:val="63"/>
              </w:numPr>
              <w:shd w:val="clear" w:color="auto" w:fill="FDFDFD"/>
              <w:spacing w:after="0"/>
              <w:rPr>
                <w:rFonts w:ascii="Times New Roman" w:hAnsi="Times New Roman"/>
              </w:rPr>
            </w:pPr>
            <w:r w:rsidRPr="00CF75D5">
              <w:rPr>
                <w:rFonts w:ascii="Times New Roman" w:hAnsi="Times New Roman"/>
              </w:rPr>
              <w:t>Encourage international cooperation, particularly with India.</w:t>
            </w:r>
          </w:p>
          <w:p w14:paraId="786DA56F" w14:textId="77777777" w:rsidR="00CF75D5" w:rsidRPr="00CF75D5" w:rsidRDefault="00CF75D5" w:rsidP="00CF75D5">
            <w:pPr>
              <w:shd w:val="clear" w:color="auto" w:fill="FDFDFD"/>
              <w:spacing w:after="0"/>
              <w:rPr>
                <w:rFonts w:ascii="Times New Roman" w:hAnsi="Times New Roman"/>
              </w:rPr>
            </w:pPr>
            <w:r w:rsidRPr="00CF75D5">
              <w:rPr>
                <w:rFonts w:ascii="Times New Roman" w:hAnsi="Times New Roman"/>
              </w:rPr>
              <w:t>Specific Topic Conditions:</w:t>
            </w:r>
          </w:p>
          <w:p w14:paraId="21708D9C" w14:textId="3E046072" w:rsidR="00CF75D5" w:rsidRDefault="00CF75D5" w:rsidP="00CF75D5">
            <w:pPr>
              <w:numPr>
                <w:ilvl w:val="0"/>
                <w:numId w:val="64"/>
              </w:numPr>
              <w:shd w:val="clear" w:color="auto" w:fill="FDFDFD"/>
              <w:spacing w:after="0"/>
              <w:rPr>
                <w:rFonts w:ascii="Times New Roman" w:hAnsi="Times New Roman"/>
              </w:rPr>
            </w:pPr>
            <w:r w:rsidRPr="00CF75D5">
              <w:rPr>
                <w:rFonts w:ascii="Times New Roman" w:hAnsi="Times New Roman"/>
              </w:rPr>
              <w:t>Activities should start at TRL 2-3 and achieve TRL 4-5 by the project's end.</w:t>
            </w:r>
          </w:p>
          <w:p w14:paraId="48F4D1BA" w14:textId="59FEC440" w:rsidR="00410FDB" w:rsidRPr="00CF75D5" w:rsidRDefault="00410FDB" w:rsidP="00410FDB">
            <w:pPr>
              <w:shd w:val="clear" w:color="auto" w:fill="FDFDFD"/>
              <w:spacing w:after="0"/>
              <w:rPr>
                <w:rFonts w:ascii="Times New Roman" w:hAnsi="Times New Roman"/>
              </w:rPr>
            </w:pPr>
            <w:r>
              <w:rPr>
                <w:rFonts w:ascii="Times New Roman" w:hAnsi="Times New Roman"/>
              </w:rPr>
              <w:t xml:space="preserve">For complete call text please visit Horizon Europe Portal: </w:t>
            </w:r>
            <w:hyperlink r:id="rId15" w:history="1">
              <w:r w:rsidRPr="00410FDB">
                <w:rPr>
                  <w:rStyle w:val="Hyperlink"/>
                  <w:rFonts w:ascii="Times New Roman" w:hAnsi="Times New Roman"/>
                </w:rPr>
                <w:t>Click Here</w:t>
              </w:r>
            </w:hyperlink>
          </w:p>
          <w:p w14:paraId="6D624BB4" w14:textId="0D0B2B50" w:rsidR="00E16012" w:rsidRPr="00AA59BE" w:rsidRDefault="00E16012" w:rsidP="00BA7628">
            <w:pPr>
              <w:pStyle w:val="ListParagraph"/>
              <w:shd w:val="clear" w:color="auto" w:fill="FDFDFD"/>
              <w:ind w:left="420"/>
              <w:jc w:val="left"/>
              <w:rPr>
                <w:rFonts w:ascii="Times New Roman" w:hAnsi="Times New Roman"/>
                <w:sz w:val="24"/>
                <w:szCs w:val="24"/>
              </w:rPr>
            </w:pPr>
          </w:p>
        </w:tc>
      </w:tr>
    </w:tbl>
    <w:p w14:paraId="0791DA93" w14:textId="0BA1B949" w:rsidR="000661D8" w:rsidRPr="005727B5" w:rsidRDefault="000661D8" w:rsidP="005727B5">
      <w:pPr>
        <w:autoSpaceDE w:val="0"/>
        <w:autoSpaceDN w:val="0"/>
        <w:adjustRightInd w:val="0"/>
        <w:rPr>
          <w:b/>
          <w:lang w:eastAsia="en-GB"/>
        </w:rPr>
      </w:pPr>
      <w:r>
        <w:t>To note that the type of collaborative actions, Research and Innovation (RIA) and Innovation Actions (IA) are established by Horizon Europe, and to be understood as follows</w:t>
      </w:r>
      <w:r w:rsidRPr="000661D8">
        <w:rPr>
          <w:rStyle w:val="FootnoteReference"/>
          <w:b/>
          <w:lang w:eastAsia="en-GB"/>
        </w:rPr>
        <w:t xml:space="preserve"> </w:t>
      </w:r>
      <w:r w:rsidRPr="005727B5">
        <w:rPr>
          <w:rStyle w:val="FootnoteReference"/>
          <w:lang w:eastAsia="en-GB"/>
        </w:rPr>
        <w:footnoteReference w:id="1"/>
      </w:r>
      <w:r>
        <w:t>:</w:t>
      </w:r>
    </w:p>
    <w:p w14:paraId="0EAA24FF" w14:textId="0B76DEBC" w:rsidR="00234AAB" w:rsidRPr="00BF7C01" w:rsidRDefault="00234AAB" w:rsidP="002109A6">
      <w:pPr>
        <w:pStyle w:val="ListParagraph"/>
        <w:numPr>
          <w:ilvl w:val="0"/>
          <w:numId w:val="30"/>
        </w:numPr>
        <w:jc w:val="left"/>
        <w:rPr>
          <w:rFonts w:ascii="Times New Roman" w:hAnsi="Times New Roman"/>
          <w:sz w:val="24"/>
          <w:szCs w:val="24"/>
          <w:lang w:eastAsia="en-GB"/>
        </w:rPr>
      </w:pPr>
      <w:r w:rsidRPr="00BF7C01">
        <w:rPr>
          <w:rFonts w:ascii="Times New Roman" w:hAnsi="Times New Roman"/>
          <w:b/>
          <w:sz w:val="24"/>
          <w:szCs w:val="24"/>
          <w:lang w:eastAsia="en-GB"/>
        </w:rPr>
        <w:t>Research and innovation action (RIA)</w:t>
      </w:r>
      <w:r w:rsidRPr="00BF7C01">
        <w:rPr>
          <w:rFonts w:ascii="Times New Roman" w:hAnsi="Times New Roman"/>
          <w:sz w:val="24"/>
          <w:szCs w:val="24"/>
          <w:lang w:eastAsia="en-GB"/>
        </w:rPr>
        <w:t> that establishes new knowledge or explores a new or improved technology, product, process, service or solution. The EU funding covers up to 100% of the project costs. </w:t>
      </w:r>
    </w:p>
    <w:p w14:paraId="26FFD547" w14:textId="363321D9" w:rsidR="00BD34DA" w:rsidRPr="00BF7C01" w:rsidRDefault="00234AAB" w:rsidP="002109A6">
      <w:pPr>
        <w:pStyle w:val="ListParagraph"/>
        <w:numPr>
          <w:ilvl w:val="0"/>
          <w:numId w:val="30"/>
        </w:numPr>
        <w:rPr>
          <w:rFonts w:ascii="Times New Roman" w:hAnsi="Times New Roman"/>
          <w:sz w:val="24"/>
          <w:szCs w:val="24"/>
          <w:lang w:eastAsia="en-GB"/>
        </w:rPr>
      </w:pPr>
      <w:r w:rsidRPr="00BF7C01">
        <w:rPr>
          <w:rFonts w:ascii="Times New Roman" w:hAnsi="Times New Roman"/>
          <w:b/>
          <w:sz w:val="24"/>
          <w:szCs w:val="24"/>
          <w:lang w:eastAsia="en-GB"/>
        </w:rPr>
        <w:t>Innovation action (IA)</w:t>
      </w:r>
      <w:r w:rsidRPr="00BF7C01">
        <w:rPr>
          <w:rFonts w:ascii="Times New Roman" w:hAnsi="Times New Roman"/>
          <w:sz w:val="24"/>
          <w:szCs w:val="24"/>
          <w:lang w:eastAsia="en-GB"/>
        </w:rPr>
        <w:t xml:space="preserve"> that produces plans or designs for new or improved products, processes or services including prototyping, testing, demonstrating, piloting, large-scale </w:t>
      </w:r>
      <w:r w:rsidRPr="00BF7C01">
        <w:rPr>
          <w:rFonts w:ascii="Times New Roman" w:hAnsi="Times New Roman"/>
          <w:sz w:val="24"/>
          <w:szCs w:val="24"/>
          <w:lang w:eastAsia="en-GB"/>
        </w:rPr>
        <w:lastRenderedPageBreak/>
        <w:t>product validation and market replication. The EU funding covers up to 70% of the project costs. </w:t>
      </w:r>
    </w:p>
    <w:p w14:paraId="38793628" w14:textId="77777777" w:rsidR="005A0DF0" w:rsidRDefault="005A0DF0" w:rsidP="00966867">
      <w:pPr>
        <w:autoSpaceDE w:val="0"/>
        <w:autoSpaceDN w:val="0"/>
        <w:adjustRightInd w:val="0"/>
        <w:rPr>
          <w:b/>
          <w:lang w:eastAsia="en-GB"/>
        </w:rPr>
      </w:pPr>
    </w:p>
    <w:p w14:paraId="7DC66128" w14:textId="5CDA298F" w:rsidR="00966867" w:rsidRPr="00502986" w:rsidRDefault="00966867" w:rsidP="00966867">
      <w:pPr>
        <w:autoSpaceDE w:val="0"/>
        <w:autoSpaceDN w:val="0"/>
        <w:adjustRightInd w:val="0"/>
        <w:rPr>
          <w:b/>
          <w:lang w:eastAsia="en-GB"/>
        </w:rPr>
      </w:pPr>
      <w:r w:rsidRPr="00502986">
        <w:rPr>
          <w:b/>
          <w:lang w:eastAsia="en-GB"/>
        </w:rPr>
        <w:t>Technology Readiness Levels</w:t>
      </w:r>
    </w:p>
    <w:p w14:paraId="3E8A3F7B" w14:textId="77777777" w:rsidR="00966867" w:rsidRPr="00502986" w:rsidRDefault="00966867" w:rsidP="00966867">
      <w:pPr>
        <w:autoSpaceDE w:val="0"/>
        <w:autoSpaceDN w:val="0"/>
        <w:adjustRightInd w:val="0"/>
        <w:rPr>
          <w:lang w:eastAsia="en-GB"/>
        </w:rPr>
      </w:pPr>
      <w:r w:rsidRPr="00502986">
        <w:rPr>
          <w:lang w:eastAsia="en-GB"/>
        </w:rPr>
        <w:t>Where the specific call conditions require a Technology Readiness Level (TRL), the following definitions apply, unless otherwise specified:</w:t>
      </w:r>
    </w:p>
    <w:p w14:paraId="58B2321D"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1 — Basic principles observed</w:t>
      </w:r>
    </w:p>
    <w:p w14:paraId="473979F9"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2 — Technology concept formulated</w:t>
      </w:r>
    </w:p>
    <w:p w14:paraId="03090D78"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3 — Experimental proof of concept</w:t>
      </w:r>
    </w:p>
    <w:p w14:paraId="0D565710"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4 — Technology validated in a lab</w:t>
      </w:r>
    </w:p>
    <w:p w14:paraId="4456C992"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5 — Technology validated in a relevant environment (industrially relevant environment in the case of key enabling technologies)</w:t>
      </w:r>
    </w:p>
    <w:p w14:paraId="507FBED2"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6 — Technology demonstrated in a relevant environment (industrially relevant environment in the case of key enabling technologies)</w:t>
      </w:r>
    </w:p>
    <w:p w14:paraId="4FC85235"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7 — System prototype demonstration in an operational environment</w:t>
      </w:r>
    </w:p>
    <w:p w14:paraId="5306A5E0" w14:textId="77777777" w:rsidR="00966867" w:rsidRPr="00502986"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8 — System complete and qualified</w:t>
      </w:r>
    </w:p>
    <w:p w14:paraId="41166E6C" w14:textId="03A66057" w:rsidR="00966867" w:rsidRDefault="00966867" w:rsidP="002109A6">
      <w:pPr>
        <w:pStyle w:val="ListParagraph"/>
        <w:numPr>
          <w:ilvl w:val="0"/>
          <w:numId w:val="42"/>
        </w:numPr>
        <w:autoSpaceDE w:val="0"/>
        <w:autoSpaceDN w:val="0"/>
        <w:adjustRightInd w:val="0"/>
        <w:rPr>
          <w:rFonts w:ascii="Times New Roman" w:hAnsi="Times New Roman"/>
          <w:sz w:val="24"/>
          <w:szCs w:val="24"/>
          <w:lang w:eastAsia="en-GB"/>
        </w:rPr>
      </w:pPr>
      <w:r w:rsidRPr="00502986">
        <w:rPr>
          <w:rFonts w:ascii="Times New Roman" w:hAnsi="Times New Roman"/>
          <w:sz w:val="24"/>
          <w:szCs w:val="24"/>
          <w:lang w:eastAsia="en-GB"/>
        </w:rPr>
        <w:t>TRL 9 — Actual system proven in an operational environment (competitive manufacturing in the case of key enabling technologies, or in space)</w:t>
      </w:r>
    </w:p>
    <w:p w14:paraId="20CA9511" w14:textId="77777777" w:rsidR="000661D8" w:rsidRPr="005727B5" w:rsidRDefault="000661D8" w:rsidP="005727B5">
      <w:pPr>
        <w:autoSpaceDE w:val="0"/>
        <w:autoSpaceDN w:val="0"/>
        <w:adjustRightInd w:val="0"/>
        <w:ind w:left="360"/>
        <w:rPr>
          <w:vanish/>
          <w:lang w:eastAsia="en-GB"/>
          <w:specVanish/>
        </w:rPr>
      </w:pPr>
    </w:p>
    <w:p w14:paraId="63EA72ED" w14:textId="2EA6E726" w:rsidR="00603116" w:rsidRDefault="000661D8" w:rsidP="004E5FD5">
      <w:pPr>
        <w:pStyle w:val="Text1"/>
        <w:spacing w:after="0"/>
        <w:ind w:left="0"/>
        <w:rPr>
          <w:sz w:val="22"/>
          <w:szCs w:val="22"/>
        </w:rPr>
      </w:pPr>
      <w:r>
        <w:rPr>
          <w:sz w:val="22"/>
          <w:szCs w:val="22"/>
        </w:rPr>
        <w:t xml:space="preserve"> </w:t>
      </w:r>
    </w:p>
    <w:p w14:paraId="0DD0BDF3" w14:textId="28356C58" w:rsidR="000661D8" w:rsidRDefault="000661D8" w:rsidP="004E5FD5">
      <w:pPr>
        <w:pStyle w:val="Text1"/>
        <w:spacing w:after="0"/>
        <w:ind w:left="0"/>
        <w:rPr>
          <w:sz w:val="22"/>
          <w:szCs w:val="22"/>
        </w:rPr>
      </w:pPr>
    </w:p>
    <w:p w14:paraId="7D7724D6" w14:textId="77777777" w:rsidR="000661D8" w:rsidRPr="001C169A" w:rsidRDefault="000661D8" w:rsidP="000661D8">
      <w:pPr>
        <w:pStyle w:val="Heading1"/>
        <w:numPr>
          <w:ilvl w:val="0"/>
          <w:numId w:val="0"/>
        </w:numPr>
        <w:shd w:val="clear" w:color="auto" w:fill="632423"/>
        <w:spacing w:before="0" w:after="0"/>
        <w:rPr>
          <w:sz w:val="28"/>
          <w:szCs w:val="26"/>
        </w:rPr>
      </w:pPr>
      <w:bookmarkStart w:id="2" w:name="_Toc122435813"/>
      <w:bookmarkStart w:id="3" w:name="_Toc123041477"/>
      <w:bookmarkStart w:id="4" w:name="_Toc527970205"/>
      <w:r w:rsidRPr="001C169A">
        <w:rPr>
          <w:sz w:val="28"/>
          <w:szCs w:val="26"/>
        </w:rPr>
        <w:t xml:space="preserve">Section 2: </w:t>
      </w:r>
      <w:r w:rsidRPr="001C169A">
        <w:rPr>
          <w:sz w:val="28"/>
          <w:szCs w:val="26"/>
        </w:rPr>
        <w:tab/>
        <w:t>Modalities of participation</w:t>
      </w:r>
      <w:r w:rsidRPr="00282708">
        <w:rPr>
          <w:sz w:val="28"/>
          <w:szCs w:val="26"/>
        </w:rPr>
        <w:t xml:space="preserve"> and funding for Indian applicants</w:t>
      </w:r>
      <w:bookmarkEnd w:id="2"/>
      <w:bookmarkEnd w:id="3"/>
    </w:p>
    <w:bookmarkEnd w:id="4"/>
    <w:p w14:paraId="46659374" w14:textId="31B668B7" w:rsidR="00032695" w:rsidRDefault="00032695" w:rsidP="004E5FD5">
      <w:pPr>
        <w:pStyle w:val="Text1"/>
        <w:spacing w:after="0"/>
      </w:pPr>
    </w:p>
    <w:p w14:paraId="3A8F54D8" w14:textId="77777777" w:rsidR="000661D8" w:rsidRPr="00FC5B04" w:rsidRDefault="000661D8" w:rsidP="000661D8">
      <w:pPr>
        <w:pStyle w:val="Heading1"/>
        <w:numPr>
          <w:ilvl w:val="0"/>
          <w:numId w:val="0"/>
        </w:numPr>
        <w:shd w:val="clear" w:color="auto" w:fill="D99594"/>
        <w:spacing w:before="0" w:after="0"/>
      </w:pPr>
      <w:bookmarkStart w:id="5" w:name="_Toc122019908"/>
      <w:bookmarkStart w:id="6" w:name="_Toc122435814"/>
      <w:bookmarkStart w:id="7" w:name="_Toc123041478"/>
      <w:r w:rsidRPr="00FC5B04">
        <w:t xml:space="preserve">1. </w:t>
      </w:r>
      <w:r w:rsidRPr="00FC5B04">
        <w:tab/>
        <w:t>Participation</w:t>
      </w:r>
      <w:bookmarkEnd w:id="5"/>
      <w:bookmarkEnd w:id="6"/>
      <w:bookmarkEnd w:id="7"/>
      <w:r w:rsidRPr="00FC5B04">
        <w:t xml:space="preserve"> </w:t>
      </w:r>
    </w:p>
    <w:p w14:paraId="27B6ADC6" w14:textId="77777777" w:rsidR="000661D8" w:rsidRDefault="000661D8" w:rsidP="000661D8">
      <w:pPr>
        <w:pStyle w:val="Text1"/>
        <w:spacing w:after="0"/>
      </w:pPr>
    </w:p>
    <w:p w14:paraId="26354D76" w14:textId="2CF0C9FE" w:rsidR="000661D8" w:rsidRPr="00F150BA" w:rsidRDefault="000661D8" w:rsidP="000661D8">
      <w:pPr>
        <w:pStyle w:val="Heading2"/>
        <w:keepLines/>
        <w:shd w:val="clear" w:color="auto" w:fill="FBD4B4"/>
        <w:spacing w:before="0" w:after="0"/>
        <w:jc w:val="left"/>
        <w:rPr>
          <w:bCs/>
        </w:rPr>
      </w:pPr>
      <w:bookmarkStart w:id="8" w:name="_Toc122435815"/>
      <w:bookmarkStart w:id="9" w:name="_Toc123041479"/>
      <w:r>
        <w:rPr>
          <w:bCs/>
        </w:rPr>
        <w:t>1</w:t>
      </w:r>
      <w:r w:rsidRPr="00F150BA">
        <w:rPr>
          <w:bCs/>
        </w:rPr>
        <w:t xml:space="preserve">. 1. </w:t>
      </w:r>
      <w:r w:rsidRPr="00F150BA">
        <w:rPr>
          <w:bCs/>
        </w:rPr>
        <w:tab/>
        <w:t>Participation of Indian</w:t>
      </w:r>
      <w:bookmarkEnd w:id="8"/>
      <w:r w:rsidR="00AA1FC7">
        <w:rPr>
          <w:bCs/>
        </w:rPr>
        <w:t xml:space="preserve"> Entity</w:t>
      </w:r>
      <w:bookmarkEnd w:id="9"/>
    </w:p>
    <w:p w14:paraId="65E97B1C" w14:textId="77777777" w:rsidR="000661D8" w:rsidRDefault="000661D8" w:rsidP="000661D8">
      <w:pPr>
        <w:pStyle w:val="Text1"/>
        <w:spacing w:after="0"/>
      </w:pPr>
    </w:p>
    <w:p w14:paraId="4924D9CE" w14:textId="77777777" w:rsidR="000661D8" w:rsidRPr="00CA64BB" w:rsidRDefault="000661D8" w:rsidP="000661D8">
      <w:pPr>
        <w:pStyle w:val="Text1"/>
        <w:spacing w:after="0"/>
        <w:rPr>
          <w:b/>
        </w:rPr>
      </w:pPr>
      <w:r w:rsidRPr="00CA64BB">
        <w:rPr>
          <w:b/>
        </w:rPr>
        <w:t>Participation entity in Horizon Europe</w:t>
      </w:r>
      <w:r>
        <w:rPr>
          <w:b/>
        </w:rPr>
        <w:t xml:space="preserve"> projects</w:t>
      </w:r>
    </w:p>
    <w:p w14:paraId="25C49E9C" w14:textId="4BF1308E" w:rsidR="000661D8" w:rsidRDefault="000661D8" w:rsidP="000661D8">
      <w:pPr>
        <w:pStyle w:val="Text1"/>
        <w:numPr>
          <w:ilvl w:val="0"/>
          <w:numId w:val="34"/>
        </w:numPr>
        <w:spacing w:after="0"/>
      </w:pPr>
      <w:r>
        <w:t>Eligibility of Indian entities is defined by DST.</w:t>
      </w:r>
    </w:p>
    <w:p w14:paraId="03059A4C" w14:textId="77777777" w:rsidR="000661D8" w:rsidRDefault="000661D8" w:rsidP="000661D8">
      <w:pPr>
        <w:pStyle w:val="Text1"/>
        <w:numPr>
          <w:ilvl w:val="0"/>
          <w:numId w:val="34"/>
        </w:numPr>
        <w:spacing w:after="0"/>
      </w:pPr>
      <w:r>
        <w:t>Since the Indian entity is not receiving funding from the EU under Horizon Europe, it is not required to sign the EU Grant Agreement. It will participate as “</w:t>
      </w:r>
      <w:r w:rsidRPr="00CA64BB">
        <w:rPr>
          <w:b/>
        </w:rPr>
        <w:t>Associated Partner</w:t>
      </w:r>
      <w:r>
        <w:t xml:space="preserve">” and </w:t>
      </w:r>
      <w:r w:rsidRPr="009D6212">
        <w:t>mentioned as such in Article 9.1 of the EC grant Agreement</w:t>
      </w:r>
      <w:r>
        <w:t>.</w:t>
      </w:r>
    </w:p>
    <w:p w14:paraId="08FCFE00" w14:textId="26157426" w:rsidR="000661D8" w:rsidRDefault="000661D8" w:rsidP="000661D8">
      <w:pPr>
        <w:pStyle w:val="Text1"/>
        <w:numPr>
          <w:ilvl w:val="0"/>
          <w:numId w:val="34"/>
        </w:numPr>
        <w:spacing w:after="0"/>
      </w:pPr>
      <w:r>
        <w:t xml:space="preserve">This means that </w:t>
      </w:r>
      <w:r w:rsidR="00845A7E">
        <w:t>t</w:t>
      </w:r>
      <w:r>
        <w:t>he Indian entity is expected to contribute to the smooth implementation of the project as specified in the consortium agreement.</w:t>
      </w:r>
    </w:p>
    <w:p w14:paraId="6CA8F5CE" w14:textId="77777777" w:rsidR="000661D8" w:rsidRDefault="000661D8" w:rsidP="000661D8">
      <w:pPr>
        <w:pStyle w:val="Text1"/>
        <w:spacing w:after="0"/>
      </w:pPr>
    </w:p>
    <w:p w14:paraId="28EACC53" w14:textId="77777777" w:rsidR="000661D8" w:rsidRDefault="000661D8" w:rsidP="000661D8">
      <w:pPr>
        <w:pStyle w:val="Text1"/>
        <w:spacing w:after="0"/>
        <w:rPr>
          <w:b/>
        </w:rPr>
      </w:pPr>
      <w:r>
        <w:rPr>
          <w:b/>
        </w:rPr>
        <w:t xml:space="preserve">Formality for Participation </w:t>
      </w:r>
    </w:p>
    <w:p w14:paraId="52AD5774" w14:textId="70AF0419" w:rsidR="000661D8" w:rsidRDefault="000661D8" w:rsidP="000661D8">
      <w:pPr>
        <w:pStyle w:val="Text1"/>
        <w:numPr>
          <w:ilvl w:val="0"/>
          <w:numId w:val="34"/>
        </w:numPr>
        <w:spacing w:after="0"/>
      </w:pPr>
      <w:r w:rsidRPr="000F26CF">
        <w:t xml:space="preserve">If you want to participate in a </w:t>
      </w:r>
      <w:r>
        <w:t xml:space="preserve">Horizon Europe </w:t>
      </w:r>
      <w:r w:rsidRPr="000F26CF">
        <w:t xml:space="preserve">project proposal, your organisation needs to be registered in the Participant Register of the Funding &amp; Tenders Portal and have a 9-digit </w:t>
      </w:r>
      <w:hyperlink r:id="rId16" w:history="1">
        <w:r w:rsidRPr="007077E3">
          <w:rPr>
            <w:rStyle w:val="Hyperlink"/>
          </w:rPr>
          <w:t>Participant Identification Code (PIC)</w:t>
        </w:r>
      </w:hyperlink>
      <w:r w:rsidRPr="007077E3">
        <w:t xml:space="preserve"> number (see registration procedure in Annex 2</w:t>
      </w:r>
      <w:r>
        <w:t>)</w:t>
      </w:r>
      <w:r w:rsidR="007F12D7">
        <w:t>. For any help, contact EU (</w:t>
      </w:r>
      <w:r w:rsidR="00621EA4">
        <w:t>see section - future information</w:t>
      </w:r>
      <w:r w:rsidR="007F12D7">
        <w:t>)</w:t>
      </w:r>
      <w:r w:rsidR="00621EA4">
        <w:t>.</w:t>
      </w:r>
    </w:p>
    <w:p w14:paraId="5F00EC08" w14:textId="77777777" w:rsidR="000661D8" w:rsidRDefault="000661D8" w:rsidP="000661D8">
      <w:pPr>
        <w:pStyle w:val="Text1"/>
        <w:spacing w:after="0"/>
      </w:pPr>
    </w:p>
    <w:p w14:paraId="416BE884" w14:textId="77777777" w:rsidR="000661D8" w:rsidRDefault="000661D8" w:rsidP="000661D8">
      <w:pPr>
        <w:pStyle w:val="Text1"/>
        <w:spacing w:after="0"/>
        <w:rPr>
          <w:b/>
        </w:rPr>
      </w:pPr>
      <w:r>
        <w:rPr>
          <w:b/>
        </w:rPr>
        <w:t>Number of Indian entities per projects</w:t>
      </w:r>
    </w:p>
    <w:p w14:paraId="63C3E239" w14:textId="4C008692" w:rsidR="000661D8" w:rsidRPr="00BF7C01" w:rsidRDefault="000661D8" w:rsidP="000661D8">
      <w:pPr>
        <w:numPr>
          <w:ilvl w:val="0"/>
          <w:numId w:val="53"/>
        </w:numPr>
        <w:spacing w:before="120" w:after="0"/>
        <w:rPr>
          <w:rFonts w:eastAsia="Calibri"/>
        </w:rPr>
      </w:pPr>
      <w:r>
        <w:t xml:space="preserve">There is no legal requirement on number of Indian entities in a given project eligibility </w:t>
      </w:r>
      <w:r>
        <w:rPr>
          <w:bCs/>
        </w:rPr>
        <w:t xml:space="preserve">condition. </w:t>
      </w:r>
      <w:r w:rsidRPr="00BF7C01">
        <w:rPr>
          <w:rFonts w:eastAsia="Calibri"/>
        </w:rPr>
        <w:t>Any legal entity/organization</w:t>
      </w:r>
      <w:r w:rsidRPr="00BF7C01">
        <w:rPr>
          <w:rFonts w:eastAsia="Calibri"/>
          <w:color w:val="000000"/>
        </w:rPr>
        <w:t xml:space="preserve"> </w:t>
      </w:r>
      <w:r>
        <w:rPr>
          <w:rFonts w:eastAsia="Calibri"/>
          <w:color w:val="000000"/>
        </w:rPr>
        <w:t xml:space="preserve">(public or private research institute/university) </w:t>
      </w:r>
      <w:r w:rsidRPr="00BF7C01">
        <w:rPr>
          <w:rFonts w:eastAsia="Calibri"/>
          <w:color w:val="000000"/>
        </w:rPr>
        <w:t>established</w:t>
      </w:r>
      <w:r w:rsidRPr="00BF7C01">
        <w:rPr>
          <w:rFonts w:eastAsia="Calibri"/>
        </w:rPr>
        <w:t xml:space="preserve"> in India with expertise in relevant and distinct disciplines. No limit on number of Indian participants but each partner should be necessary for the execution of the project and comply with the eligibility conditions </w:t>
      </w:r>
      <w:r w:rsidRPr="00F150BA">
        <w:rPr>
          <w:rFonts w:eastAsia="Calibri"/>
        </w:rPr>
        <w:t>(see section 2)</w:t>
      </w:r>
      <w:r>
        <w:rPr>
          <w:rFonts w:eastAsia="Calibri"/>
        </w:rPr>
        <w:t>.</w:t>
      </w:r>
    </w:p>
    <w:p w14:paraId="6CCA8F7A" w14:textId="77777777" w:rsidR="000661D8" w:rsidRPr="00BF7C01" w:rsidRDefault="000661D8" w:rsidP="000661D8">
      <w:pPr>
        <w:numPr>
          <w:ilvl w:val="0"/>
          <w:numId w:val="53"/>
        </w:numPr>
        <w:spacing w:before="120" w:after="0"/>
        <w:rPr>
          <w:rFonts w:eastAsia="Calibri"/>
        </w:rPr>
      </w:pPr>
      <w:r w:rsidRPr="00BF7C01">
        <w:rPr>
          <w:rFonts w:eastAsia="Calibri"/>
        </w:rPr>
        <w:lastRenderedPageBreak/>
        <w:t>The call is open to all career groups (i.e. early, intermediate and senior); however, it is expected that each investigator shall have adequate service tenure to accommodate key research, coordination, outreach, post completion handholding and maintenance (if any) responsibilities. Early career investigators are encouraged to participate.</w:t>
      </w:r>
    </w:p>
    <w:p w14:paraId="31EF354E" w14:textId="51144122" w:rsidR="000661D8" w:rsidRPr="00BF7C01" w:rsidRDefault="000661D8" w:rsidP="000661D8">
      <w:pPr>
        <w:numPr>
          <w:ilvl w:val="0"/>
          <w:numId w:val="53"/>
        </w:numPr>
        <w:spacing w:before="120" w:after="0"/>
        <w:rPr>
          <w:rFonts w:eastAsia="Calibri"/>
        </w:rPr>
      </w:pPr>
      <w:r w:rsidRPr="00BF7C01">
        <w:rPr>
          <w:rFonts w:eastAsia="Calibri"/>
        </w:rPr>
        <w:t>Each participating legal entity/organisation</w:t>
      </w:r>
      <w:r>
        <w:rPr>
          <w:rFonts w:eastAsia="Calibri"/>
        </w:rPr>
        <w:t xml:space="preserve"> </w:t>
      </w:r>
      <w:r>
        <w:rPr>
          <w:rFonts w:eastAsia="Calibri"/>
          <w:color w:val="000000"/>
        </w:rPr>
        <w:t xml:space="preserve">(public or private research institute/university) </w:t>
      </w:r>
      <w:r w:rsidRPr="00BF7C01">
        <w:rPr>
          <w:rFonts w:eastAsia="Calibri"/>
        </w:rPr>
        <w:t>should be represented by at least two investigators</w:t>
      </w:r>
      <w:r w:rsidR="007F12D7">
        <w:rPr>
          <w:rFonts w:eastAsia="Calibri"/>
        </w:rPr>
        <w:t xml:space="preserve"> </w:t>
      </w:r>
      <w:r w:rsidR="007F12D7" w:rsidRPr="00F150BA">
        <w:rPr>
          <w:rFonts w:eastAsia="Calibri"/>
        </w:rPr>
        <w:t>(see section 2)</w:t>
      </w:r>
      <w:r w:rsidRPr="00BF7C01">
        <w:rPr>
          <w:rFonts w:eastAsia="Calibri"/>
        </w:rPr>
        <w:t xml:space="preserve">. </w:t>
      </w:r>
    </w:p>
    <w:p w14:paraId="40DCC016" w14:textId="77777777" w:rsidR="000661D8" w:rsidRDefault="000661D8" w:rsidP="000661D8">
      <w:pPr>
        <w:numPr>
          <w:ilvl w:val="0"/>
          <w:numId w:val="53"/>
        </w:numPr>
        <w:spacing w:before="120" w:after="0"/>
        <w:rPr>
          <w:rFonts w:eastAsia="Calibri"/>
        </w:rPr>
      </w:pPr>
      <w:r w:rsidRPr="00BF7C01">
        <w:rPr>
          <w:rFonts w:eastAsia="Calibri"/>
        </w:rPr>
        <w:t>The number of Indian project partners should be optimum and correspond to the objectives of the project. The proposal should clearly demonstrate each partner’s essentiality, complementarities, and added- value in jointly addressing the topic.</w:t>
      </w:r>
    </w:p>
    <w:p w14:paraId="6FC1E228" w14:textId="1F56C25F" w:rsidR="000661D8" w:rsidRPr="00BF7C01" w:rsidRDefault="000661D8" w:rsidP="000661D8">
      <w:pPr>
        <w:numPr>
          <w:ilvl w:val="0"/>
          <w:numId w:val="53"/>
        </w:numPr>
        <w:spacing w:before="120" w:after="0"/>
        <w:rPr>
          <w:rFonts w:eastAsia="Calibri"/>
        </w:rPr>
      </w:pPr>
      <w:r w:rsidRPr="001C169A">
        <w:rPr>
          <w:rFonts w:eastAsia="Calibri"/>
        </w:rPr>
        <w:t>In case there is more than one Indian legal entity/organization participating in a given project, it is advised that the Indian participants appoint among them a ‘Lead Scientific Coordinator-INDIA', who can represent the Indian participants in the consortium vis-à-vis D</w:t>
      </w:r>
      <w:r w:rsidR="00184067">
        <w:rPr>
          <w:rFonts w:eastAsia="Calibri"/>
        </w:rPr>
        <w:t>S</w:t>
      </w:r>
      <w:r w:rsidRPr="001C169A">
        <w:rPr>
          <w:rFonts w:eastAsia="Calibri"/>
        </w:rPr>
        <w:t xml:space="preserve">T. To ensure continuity in the project, at least two investigators </w:t>
      </w:r>
      <w:r w:rsidR="00C07AF4">
        <w:rPr>
          <w:rFonts w:eastAsia="Calibri"/>
        </w:rPr>
        <w:t>(one Project Investigator and at</w:t>
      </w:r>
      <w:r w:rsidR="008A5CB1">
        <w:rPr>
          <w:rFonts w:eastAsia="Calibri"/>
        </w:rPr>
        <w:t xml:space="preserve"> </w:t>
      </w:r>
      <w:r w:rsidR="00C07AF4">
        <w:rPr>
          <w:rFonts w:eastAsia="Calibri"/>
        </w:rPr>
        <w:t xml:space="preserve">least one Co-Investigator) </w:t>
      </w:r>
      <w:r w:rsidRPr="001C169A">
        <w:rPr>
          <w:rFonts w:eastAsia="Calibri"/>
        </w:rPr>
        <w:t>must represent each participating legal entity/organization.</w:t>
      </w:r>
    </w:p>
    <w:p w14:paraId="7C0E1462" w14:textId="77777777" w:rsidR="000661D8" w:rsidRDefault="000661D8" w:rsidP="000661D8">
      <w:pPr>
        <w:spacing w:after="0"/>
        <w:rPr>
          <w:rFonts w:eastAsia="Calibri"/>
          <w:sz w:val="22"/>
          <w:szCs w:val="22"/>
        </w:rPr>
      </w:pPr>
    </w:p>
    <w:p w14:paraId="4330FD8B" w14:textId="394C4EED" w:rsidR="000661D8" w:rsidRPr="00E35EE4" w:rsidRDefault="000661D8" w:rsidP="000661D8">
      <w:pPr>
        <w:pStyle w:val="Heading2"/>
        <w:keepLines/>
        <w:shd w:val="clear" w:color="auto" w:fill="FBD4B4"/>
        <w:spacing w:before="0" w:after="0"/>
        <w:jc w:val="left"/>
        <w:rPr>
          <w:bCs/>
        </w:rPr>
      </w:pPr>
      <w:bookmarkStart w:id="10" w:name="_Toc122435816"/>
      <w:bookmarkStart w:id="11" w:name="_Toc123041480"/>
      <w:r>
        <w:rPr>
          <w:bCs/>
        </w:rPr>
        <w:t>1</w:t>
      </w:r>
      <w:r w:rsidRPr="00E35EE4">
        <w:rPr>
          <w:bCs/>
        </w:rPr>
        <w:t xml:space="preserve">. </w:t>
      </w:r>
      <w:r>
        <w:rPr>
          <w:bCs/>
        </w:rPr>
        <w:t>2</w:t>
      </w:r>
      <w:r w:rsidRPr="00E35EE4">
        <w:rPr>
          <w:bCs/>
        </w:rPr>
        <w:t xml:space="preserve">. </w:t>
      </w:r>
      <w:r w:rsidRPr="00E35EE4">
        <w:rPr>
          <w:bCs/>
        </w:rPr>
        <w:tab/>
        <w:t xml:space="preserve">Participation of </w:t>
      </w:r>
      <w:r>
        <w:rPr>
          <w:bCs/>
        </w:rPr>
        <w:t>European</w:t>
      </w:r>
      <w:bookmarkEnd w:id="10"/>
      <w:r w:rsidR="006C6F17">
        <w:rPr>
          <w:bCs/>
        </w:rPr>
        <w:t xml:space="preserve"> Entity</w:t>
      </w:r>
      <w:bookmarkEnd w:id="11"/>
    </w:p>
    <w:p w14:paraId="497BA6C5" w14:textId="77777777" w:rsidR="000661D8" w:rsidRDefault="000661D8" w:rsidP="000661D8">
      <w:pPr>
        <w:spacing w:after="0"/>
        <w:rPr>
          <w:rFonts w:eastAsia="Calibri"/>
          <w:sz w:val="22"/>
          <w:szCs w:val="22"/>
        </w:rPr>
      </w:pPr>
    </w:p>
    <w:p w14:paraId="27B9B546" w14:textId="77777777" w:rsidR="000661D8" w:rsidRDefault="000661D8" w:rsidP="000661D8">
      <w:pPr>
        <w:pStyle w:val="Text1"/>
        <w:spacing w:after="0"/>
        <w:rPr>
          <w:b/>
        </w:rPr>
      </w:pPr>
      <w:r>
        <w:rPr>
          <w:b/>
        </w:rPr>
        <w:t>Number of European entities per projects</w:t>
      </w:r>
    </w:p>
    <w:p w14:paraId="1A6C12E0" w14:textId="77777777" w:rsidR="000661D8" w:rsidRDefault="000661D8" w:rsidP="000661D8">
      <w:pPr>
        <w:pStyle w:val="Text1"/>
        <w:numPr>
          <w:ilvl w:val="0"/>
          <w:numId w:val="54"/>
        </w:numPr>
        <w:spacing w:after="0"/>
      </w:pPr>
      <w:r w:rsidRPr="00FD1744">
        <w:t>Collaborative research &amp; innovation projects</w:t>
      </w:r>
      <w:r>
        <w:t xml:space="preserve"> </w:t>
      </w:r>
      <w:r w:rsidRPr="00FD1744">
        <w:t xml:space="preserve">carried out by consortia of organisations working together on specific research &amp; innovation areas. A consortium must include </w:t>
      </w:r>
      <w:r>
        <w:t xml:space="preserve">at </w:t>
      </w:r>
      <w:r w:rsidRPr="000A6363">
        <w:rPr>
          <w:b/>
        </w:rPr>
        <w:t xml:space="preserve">least 3 partner organisations from 3 </w:t>
      </w:r>
      <w:r w:rsidRPr="002B00E1">
        <w:rPr>
          <w:b/>
        </w:rPr>
        <w:t>different Member States</w:t>
      </w:r>
      <w:r>
        <w:rPr>
          <w:b/>
        </w:rPr>
        <w:t xml:space="preserve"> </w:t>
      </w:r>
      <w:r w:rsidRPr="000A6363">
        <w:rPr>
          <w:b/>
        </w:rPr>
        <w:t>or associated countries</w:t>
      </w:r>
      <w:r>
        <w:t xml:space="preserve">. At least </w:t>
      </w:r>
      <w:r w:rsidRPr="000A6363">
        <w:rPr>
          <w:b/>
        </w:rPr>
        <w:t xml:space="preserve">one of the 3 partners must be from </w:t>
      </w:r>
      <w:r w:rsidRPr="002B00E1">
        <w:rPr>
          <w:b/>
        </w:rPr>
        <w:t>Member States</w:t>
      </w:r>
      <w:r>
        <w:t xml:space="preserve">. </w:t>
      </w:r>
    </w:p>
    <w:p w14:paraId="3F1CEA0D" w14:textId="77777777" w:rsidR="000661D8" w:rsidRDefault="000661D8" w:rsidP="000661D8">
      <w:pPr>
        <w:pStyle w:val="Text1"/>
        <w:numPr>
          <w:ilvl w:val="0"/>
          <w:numId w:val="54"/>
        </w:numPr>
        <w:spacing w:after="0"/>
      </w:pPr>
      <w:r w:rsidRPr="00F150BA">
        <w:rPr>
          <w:b/>
        </w:rPr>
        <w:t>European Union member states (EU27)</w:t>
      </w:r>
      <w:r>
        <w:t xml:space="preserve">: </w:t>
      </w:r>
      <w:r w:rsidRPr="00F150BA">
        <w:rPr>
          <w:i/>
        </w:rPr>
        <w:t>Austria, Belgium, Bulgaria, Croatia, Republic of Cyprus, Czech, Republic, Denmark, Estonia, Finland, France, Germany, Greece, Hungary, Ireland, Italy, Latvia, Lithuania, Luxembourg, Malta, Netherlands, Poland, Portugal, Romania, Slovakia, Slovenia, Spain and Sweden</w:t>
      </w:r>
      <w:r>
        <w:t>.</w:t>
      </w:r>
    </w:p>
    <w:p w14:paraId="0C38DF01" w14:textId="28DFBE74" w:rsidR="00206A34" w:rsidRPr="00206A34" w:rsidRDefault="005E6F73" w:rsidP="00206A34">
      <w:pPr>
        <w:pStyle w:val="Text1"/>
        <w:numPr>
          <w:ilvl w:val="0"/>
          <w:numId w:val="54"/>
        </w:numPr>
        <w:spacing w:after="0"/>
        <w:rPr>
          <w:i/>
        </w:rPr>
      </w:pPr>
      <w:r w:rsidRPr="00F150BA">
        <w:rPr>
          <w:b/>
        </w:rPr>
        <w:t>Countries Associated with Horizon Europe</w:t>
      </w:r>
      <w:r w:rsidR="00206A34">
        <w:rPr>
          <w:rStyle w:val="FootnoteReference"/>
          <w:b/>
        </w:rPr>
        <w:footnoteReference w:id="2"/>
      </w:r>
      <w:r>
        <w:t xml:space="preserve">: </w:t>
      </w:r>
      <w:r w:rsidRPr="00C013DA">
        <w:rPr>
          <w:i/>
        </w:rPr>
        <w:t xml:space="preserve">Agreements in place: </w:t>
      </w:r>
      <w:r w:rsidR="00206A34" w:rsidRPr="00206A34">
        <w:rPr>
          <w:i/>
        </w:rPr>
        <w:t xml:space="preserve">Albania, Armenia, Bosnia and Herzegovina, Faroe Islands, Georgia, Iceland, </w:t>
      </w:r>
      <w:r w:rsidR="00206A34" w:rsidRPr="00206A34">
        <w:rPr>
          <w:bCs/>
          <w:i/>
        </w:rPr>
        <w:t>Israel</w:t>
      </w:r>
      <w:r w:rsidR="00206A34" w:rsidRPr="00206A34">
        <w:rPr>
          <w:i/>
        </w:rPr>
        <w:t xml:space="preserve">, Kosovo, Moldova, Montenegro, New Zealand </w:t>
      </w:r>
      <w:r w:rsidR="00206A34" w:rsidRPr="00206A34">
        <w:rPr>
          <w:i/>
          <w:iCs/>
        </w:rPr>
        <w:t xml:space="preserve">(associated to HE Pillar II 'Global Challenges), </w:t>
      </w:r>
      <w:r w:rsidR="00206A34" w:rsidRPr="00206A34">
        <w:rPr>
          <w:i/>
        </w:rPr>
        <w:t xml:space="preserve">North Macedonia, </w:t>
      </w:r>
      <w:r w:rsidR="00206A34" w:rsidRPr="00206A34">
        <w:rPr>
          <w:bCs/>
          <w:i/>
        </w:rPr>
        <w:t>Norway</w:t>
      </w:r>
      <w:r w:rsidR="00206A34" w:rsidRPr="00206A34">
        <w:rPr>
          <w:i/>
        </w:rPr>
        <w:t xml:space="preserve">,  Serbia, Tunisia, Türkiye, Ukraine and </w:t>
      </w:r>
      <w:r w:rsidR="00206A34" w:rsidRPr="00206A34">
        <w:rPr>
          <w:bCs/>
          <w:i/>
        </w:rPr>
        <w:t xml:space="preserve">United Kingdom </w:t>
      </w:r>
      <w:r w:rsidR="00206A34" w:rsidRPr="00206A34">
        <w:rPr>
          <w:i/>
        </w:rPr>
        <w:t>(</w:t>
      </w:r>
      <w:r w:rsidR="00206A34" w:rsidRPr="00206A34">
        <w:rPr>
          <w:i/>
          <w:iCs/>
        </w:rPr>
        <w:t>on 1 January 2024, the UK becomes an associated country, except EIC)</w:t>
      </w:r>
    </w:p>
    <w:p w14:paraId="62DBF8ED" w14:textId="7ED3538A" w:rsidR="005E6F73" w:rsidRDefault="005E6F73" w:rsidP="00206A34">
      <w:pPr>
        <w:pStyle w:val="Text1"/>
        <w:numPr>
          <w:ilvl w:val="0"/>
          <w:numId w:val="54"/>
        </w:numPr>
        <w:spacing w:after="0"/>
      </w:pPr>
      <w:r w:rsidRPr="00FD1744">
        <w:t>In addition to these three partners, any legal entity from anywhere in the world can be included in the consortium.</w:t>
      </w:r>
      <w:r>
        <w:t xml:space="preserve"> Please consult the Horizon Europe programme guide</w:t>
      </w:r>
      <w:r>
        <w:rPr>
          <w:rStyle w:val="FootnoteReference"/>
        </w:rPr>
        <w:footnoteReference w:id="3"/>
      </w:r>
      <w:r>
        <w:t xml:space="preserve">.  </w:t>
      </w:r>
    </w:p>
    <w:p w14:paraId="763B4F76" w14:textId="77777777" w:rsidR="000661D8" w:rsidRDefault="000661D8" w:rsidP="000661D8">
      <w:pPr>
        <w:spacing w:after="0"/>
        <w:rPr>
          <w:rFonts w:eastAsia="Calibri"/>
        </w:rPr>
      </w:pPr>
    </w:p>
    <w:p w14:paraId="5C64479E" w14:textId="77777777" w:rsidR="000661D8" w:rsidRPr="00F150BA" w:rsidRDefault="000661D8" w:rsidP="000661D8">
      <w:pPr>
        <w:pStyle w:val="Heading2"/>
        <w:keepLines/>
        <w:shd w:val="clear" w:color="auto" w:fill="FBD4B4"/>
        <w:spacing w:before="0" w:after="0"/>
        <w:jc w:val="left"/>
        <w:rPr>
          <w:bCs/>
        </w:rPr>
      </w:pPr>
      <w:bookmarkStart w:id="12" w:name="_Toc122435817"/>
      <w:bookmarkStart w:id="13" w:name="_Toc123041481"/>
      <w:r>
        <w:rPr>
          <w:bCs/>
        </w:rPr>
        <w:t>1.3</w:t>
      </w:r>
      <w:r w:rsidRPr="00F150BA">
        <w:rPr>
          <w:bCs/>
        </w:rPr>
        <w:t xml:space="preserve">. </w:t>
      </w:r>
      <w:r w:rsidRPr="00F150BA">
        <w:rPr>
          <w:bCs/>
        </w:rPr>
        <w:tab/>
        <w:t>Gender Balance</w:t>
      </w:r>
      <w:bookmarkEnd w:id="12"/>
      <w:bookmarkEnd w:id="13"/>
      <w:r w:rsidRPr="00F150BA">
        <w:rPr>
          <w:bCs/>
        </w:rPr>
        <w:t xml:space="preserve"> </w:t>
      </w:r>
    </w:p>
    <w:p w14:paraId="0E1C6C04" w14:textId="77777777" w:rsidR="000661D8" w:rsidRPr="00FC5B04" w:rsidRDefault="000661D8" w:rsidP="000661D8">
      <w:pPr>
        <w:spacing w:after="0"/>
        <w:rPr>
          <w:b/>
          <w:color w:val="000000"/>
          <w:sz w:val="22"/>
          <w:szCs w:val="22"/>
        </w:rPr>
      </w:pPr>
    </w:p>
    <w:p w14:paraId="73689357" w14:textId="77777777" w:rsidR="000661D8" w:rsidRDefault="000661D8" w:rsidP="000661D8">
      <w:pPr>
        <w:shd w:val="clear" w:color="auto" w:fill="FFFFFF"/>
        <w:spacing w:after="0"/>
        <w:rPr>
          <w:rFonts w:eastAsia="Calibri"/>
          <w:szCs w:val="22"/>
        </w:rPr>
      </w:pPr>
      <w:r w:rsidRPr="00A61F35">
        <w:rPr>
          <w:color w:val="000000"/>
          <w:szCs w:val="22"/>
        </w:rPr>
        <w:t xml:space="preserve">Applicants are encouraged to promote equal opportunities in the implementation of the action by ensuring a </w:t>
      </w:r>
      <w:r w:rsidRPr="00A61F35">
        <w:rPr>
          <w:bCs/>
          <w:color w:val="000000"/>
          <w:szCs w:val="22"/>
        </w:rPr>
        <w:t>balanced participation of women</w:t>
      </w:r>
      <w:r w:rsidRPr="00A61F35">
        <w:rPr>
          <w:color w:val="000000"/>
          <w:szCs w:val="22"/>
        </w:rPr>
        <w:t xml:space="preserve"> and men at all levels of the research and innovation teams and in the management structures.</w:t>
      </w:r>
      <w:r w:rsidRPr="00A61F35">
        <w:rPr>
          <w:rFonts w:eastAsia="Calibri"/>
          <w:szCs w:val="22"/>
        </w:rPr>
        <w:t xml:space="preserve"> </w:t>
      </w:r>
    </w:p>
    <w:p w14:paraId="2402FBFF" w14:textId="77777777" w:rsidR="00F14191" w:rsidRPr="00FC5B04" w:rsidRDefault="00F14191" w:rsidP="004E5FD5">
      <w:pPr>
        <w:shd w:val="clear" w:color="auto" w:fill="FFFFFF"/>
        <w:spacing w:after="0"/>
        <w:rPr>
          <w:rFonts w:eastAsia="Calibri"/>
          <w:sz w:val="22"/>
          <w:szCs w:val="22"/>
        </w:rPr>
      </w:pPr>
      <w:bookmarkStart w:id="14" w:name="_Toc527968322"/>
      <w:bookmarkStart w:id="15" w:name="_Toc527969861"/>
      <w:bookmarkStart w:id="16" w:name="_Toc527970206"/>
      <w:bookmarkStart w:id="17" w:name="_2.1__Participants"/>
      <w:bookmarkEnd w:id="14"/>
      <w:bookmarkEnd w:id="15"/>
      <w:bookmarkEnd w:id="16"/>
      <w:bookmarkEnd w:id="17"/>
    </w:p>
    <w:p w14:paraId="3B4BEE3F" w14:textId="77777777" w:rsidR="00D114CA" w:rsidRPr="00FC5B04" w:rsidRDefault="00D114CA" w:rsidP="00D114CA">
      <w:pPr>
        <w:pStyle w:val="Heading1"/>
        <w:numPr>
          <w:ilvl w:val="0"/>
          <w:numId w:val="0"/>
        </w:numPr>
        <w:shd w:val="clear" w:color="auto" w:fill="D99594"/>
        <w:spacing w:before="0" w:after="0"/>
        <w:ind w:left="480" w:hanging="480"/>
      </w:pPr>
      <w:bookmarkStart w:id="18" w:name="_Toc519775007"/>
      <w:bookmarkStart w:id="19" w:name="_Toc519775067"/>
      <w:bookmarkStart w:id="20" w:name="_Toc519775127"/>
      <w:bookmarkStart w:id="21" w:name="_Toc122019913"/>
      <w:bookmarkStart w:id="22" w:name="_Toc122435818"/>
      <w:bookmarkStart w:id="23" w:name="_Toc123041482"/>
      <w:bookmarkStart w:id="24" w:name="_Toc520207435"/>
      <w:bookmarkStart w:id="25" w:name="_Toc527646635"/>
      <w:bookmarkStart w:id="26" w:name="_Toc527970213"/>
      <w:bookmarkEnd w:id="18"/>
      <w:bookmarkEnd w:id="19"/>
      <w:bookmarkEnd w:id="20"/>
      <w:r w:rsidRPr="00FC5B04">
        <w:t xml:space="preserve">2. </w:t>
      </w:r>
      <w:r w:rsidRPr="00FC5B04">
        <w:tab/>
      </w:r>
      <w:r w:rsidRPr="00FC5B04">
        <w:tab/>
        <w:t>Eligibility</w:t>
      </w:r>
      <w:bookmarkEnd w:id="21"/>
      <w:bookmarkEnd w:id="22"/>
      <w:bookmarkEnd w:id="23"/>
    </w:p>
    <w:p w14:paraId="6AFFAEF7" w14:textId="77777777" w:rsidR="00D114CA" w:rsidRPr="00A61F35" w:rsidRDefault="00D114CA" w:rsidP="00D114CA">
      <w:pPr>
        <w:shd w:val="clear" w:color="auto" w:fill="FFFFFF"/>
        <w:spacing w:after="0"/>
        <w:rPr>
          <w:rFonts w:eastAsia="Calibri"/>
          <w:szCs w:val="22"/>
        </w:rPr>
      </w:pPr>
    </w:p>
    <w:p w14:paraId="6DE82FE4" w14:textId="77777777" w:rsidR="00D114CA" w:rsidRPr="0058362A" w:rsidRDefault="00D114CA" w:rsidP="00D114CA">
      <w:pPr>
        <w:spacing w:after="0"/>
        <w:rPr>
          <w:rFonts w:eastAsia="Calibri"/>
          <w:szCs w:val="22"/>
        </w:rPr>
      </w:pPr>
      <w:r w:rsidRPr="0058362A">
        <w:rPr>
          <w:rFonts w:eastAsia="Calibri"/>
          <w:szCs w:val="22"/>
        </w:rPr>
        <w:t xml:space="preserve">The participating entities/organisations from India have to be a legal entity as per Indian law (Indian applicants) and the European entities as per the </w:t>
      </w:r>
      <w:hyperlink r:id="rId17" w:history="1">
        <w:r w:rsidRPr="00683E70">
          <w:rPr>
            <w:rStyle w:val="Hyperlink"/>
            <w:rFonts w:eastAsia="Calibri"/>
            <w:szCs w:val="22"/>
          </w:rPr>
          <w:t>Horizon Europe rules of participation</w:t>
        </w:r>
      </w:hyperlink>
      <w:r w:rsidRPr="0058362A">
        <w:rPr>
          <w:rFonts w:eastAsia="Calibri"/>
          <w:szCs w:val="22"/>
        </w:rPr>
        <w:t>.</w:t>
      </w:r>
    </w:p>
    <w:p w14:paraId="7F8228E6" w14:textId="77777777" w:rsidR="00D114CA" w:rsidRPr="00FC5B04" w:rsidRDefault="00D114CA" w:rsidP="00D114CA">
      <w:pPr>
        <w:shd w:val="clear" w:color="auto" w:fill="FFFFFF"/>
        <w:spacing w:after="0"/>
        <w:rPr>
          <w:rFonts w:eastAsia="Calibri"/>
          <w:sz w:val="22"/>
          <w:szCs w:val="22"/>
        </w:rPr>
      </w:pPr>
    </w:p>
    <w:p w14:paraId="565EDD10" w14:textId="7BAA7167" w:rsidR="00D114CA" w:rsidRPr="00FC5B04" w:rsidRDefault="00D114CA" w:rsidP="00D114CA">
      <w:pPr>
        <w:pStyle w:val="Heading2"/>
        <w:keepLines/>
        <w:shd w:val="clear" w:color="auto" w:fill="FBD4B4"/>
        <w:spacing w:before="0" w:after="0"/>
        <w:jc w:val="left"/>
        <w:rPr>
          <w:bCs/>
        </w:rPr>
      </w:pPr>
      <w:bookmarkStart w:id="27" w:name="_Toc123041483"/>
      <w:r w:rsidRPr="00FC5B04">
        <w:rPr>
          <w:bCs/>
        </w:rPr>
        <w:t>2</w:t>
      </w:r>
      <w:r>
        <w:rPr>
          <w:bCs/>
        </w:rPr>
        <w:t>.1.</w:t>
      </w:r>
      <w:r w:rsidRPr="00FC5B04">
        <w:rPr>
          <w:bCs/>
        </w:rPr>
        <w:tab/>
        <w:t>India</w:t>
      </w:r>
      <w:r w:rsidRPr="00FC5B04">
        <w:rPr>
          <w:bCs/>
          <w:lang w:val="en-US"/>
        </w:rPr>
        <w:t xml:space="preserve">n </w:t>
      </w:r>
      <w:r w:rsidRPr="00FC5B04">
        <w:rPr>
          <w:bCs/>
        </w:rPr>
        <w:t>Entities Eligible to Participate</w:t>
      </w:r>
      <w:bookmarkEnd w:id="27"/>
      <w:r w:rsidRPr="00FC5B04">
        <w:rPr>
          <w:bCs/>
        </w:rPr>
        <w:tab/>
      </w:r>
    </w:p>
    <w:p w14:paraId="10539ACA" w14:textId="77777777" w:rsidR="00D114CA" w:rsidRPr="00FC5B04" w:rsidRDefault="00D114CA" w:rsidP="00D114CA">
      <w:pPr>
        <w:spacing w:after="0"/>
        <w:ind w:left="720"/>
        <w:rPr>
          <w:rFonts w:eastAsia="Calibri"/>
          <w:sz w:val="22"/>
          <w:szCs w:val="22"/>
        </w:rPr>
      </w:pPr>
    </w:p>
    <w:p w14:paraId="7265E10A" w14:textId="52C9D1CC" w:rsidR="00D114CA" w:rsidRDefault="00D114CA" w:rsidP="00D114CA">
      <w:pPr>
        <w:pStyle w:val="ListParagraph"/>
        <w:numPr>
          <w:ilvl w:val="0"/>
          <w:numId w:val="43"/>
        </w:numPr>
        <w:rPr>
          <w:rFonts w:ascii="Times New Roman" w:hAnsi="Times New Roman"/>
          <w:sz w:val="24"/>
          <w:szCs w:val="24"/>
        </w:rPr>
      </w:pPr>
      <w:r w:rsidRPr="009602C4">
        <w:rPr>
          <w:rFonts w:ascii="Times New Roman" w:hAnsi="Times New Roman"/>
          <w:sz w:val="24"/>
          <w:szCs w:val="24"/>
        </w:rPr>
        <w:t>Central</w:t>
      </w:r>
      <w:r w:rsidRPr="00302922">
        <w:rPr>
          <w:rFonts w:ascii="Times New Roman" w:hAnsi="Times New Roman"/>
          <w:sz w:val="24"/>
          <w:szCs w:val="24"/>
        </w:rPr>
        <w:t xml:space="preserve"> Government / State Government supported or recognized (Public or Private) </w:t>
      </w:r>
      <w:r w:rsidR="00621EA4" w:rsidRPr="00302922">
        <w:rPr>
          <w:rFonts w:ascii="Times New Roman" w:hAnsi="Times New Roman"/>
          <w:sz w:val="24"/>
          <w:szCs w:val="24"/>
        </w:rPr>
        <w:t>academi</w:t>
      </w:r>
      <w:r w:rsidR="00621EA4">
        <w:rPr>
          <w:rFonts w:ascii="Times New Roman" w:hAnsi="Times New Roman"/>
          <w:sz w:val="24"/>
          <w:szCs w:val="24"/>
        </w:rPr>
        <w:t>c and</w:t>
      </w:r>
      <w:r w:rsidR="008A5CB1">
        <w:rPr>
          <w:rFonts w:ascii="Times New Roman" w:hAnsi="Times New Roman"/>
          <w:sz w:val="24"/>
          <w:szCs w:val="24"/>
        </w:rPr>
        <w:t>/or research institution(s)</w:t>
      </w:r>
      <w:r w:rsidRPr="00302922">
        <w:rPr>
          <w:rFonts w:ascii="Times New Roman" w:hAnsi="Times New Roman"/>
          <w:sz w:val="24"/>
          <w:szCs w:val="24"/>
        </w:rPr>
        <w:t>;</w:t>
      </w:r>
    </w:p>
    <w:p w14:paraId="49773C89" w14:textId="77777777" w:rsidR="00D114CA" w:rsidRPr="00302922" w:rsidRDefault="00D114CA" w:rsidP="00D114CA">
      <w:pPr>
        <w:pStyle w:val="ListParagraph"/>
        <w:numPr>
          <w:ilvl w:val="0"/>
          <w:numId w:val="43"/>
        </w:numPr>
        <w:rPr>
          <w:rFonts w:ascii="Times New Roman" w:hAnsi="Times New Roman"/>
          <w:sz w:val="24"/>
          <w:szCs w:val="24"/>
        </w:rPr>
      </w:pPr>
      <w:r w:rsidRPr="00302922">
        <w:rPr>
          <w:rFonts w:ascii="Times New Roman" w:hAnsi="Times New Roman"/>
          <w:sz w:val="24"/>
          <w:szCs w:val="24"/>
        </w:rPr>
        <w:t xml:space="preserve">National </w:t>
      </w:r>
      <w:r>
        <w:rPr>
          <w:rFonts w:ascii="Times New Roman" w:hAnsi="Times New Roman"/>
          <w:sz w:val="24"/>
          <w:szCs w:val="24"/>
        </w:rPr>
        <w:t xml:space="preserve">/ State funded </w:t>
      </w:r>
      <w:r w:rsidRPr="00302922">
        <w:rPr>
          <w:rFonts w:ascii="Times New Roman" w:hAnsi="Times New Roman"/>
          <w:sz w:val="24"/>
          <w:szCs w:val="24"/>
        </w:rPr>
        <w:t>R&amp;D Labs</w:t>
      </w:r>
      <w:r>
        <w:rPr>
          <w:rFonts w:ascii="Times New Roman" w:hAnsi="Times New Roman"/>
          <w:sz w:val="24"/>
          <w:szCs w:val="24"/>
        </w:rPr>
        <w:t>;</w:t>
      </w:r>
    </w:p>
    <w:p w14:paraId="7E5A3001" w14:textId="77819F90" w:rsidR="00D114CA" w:rsidRPr="00302922" w:rsidRDefault="00D114CA" w:rsidP="00D114CA">
      <w:pPr>
        <w:pStyle w:val="ListParagraph"/>
        <w:numPr>
          <w:ilvl w:val="0"/>
          <w:numId w:val="43"/>
        </w:numPr>
        <w:rPr>
          <w:rFonts w:ascii="Times New Roman" w:hAnsi="Times New Roman"/>
          <w:sz w:val="24"/>
          <w:szCs w:val="24"/>
        </w:rPr>
      </w:pPr>
      <w:r w:rsidRPr="00302922">
        <w:rPr>
          <w:rFonts w:ascii="Times New Roman" w:hAnsi="Times New Roman"/>
          <w:sz w:val="24"/>
          <w:szCs w:val="24"/>
        </w:rPr>
        <w:t>Government of India / State Government recognized Organizations, having research</w:t>
      </w:r>
      <w:r>
        <w:rPr>
          <w:rFonts w:ascii="Times New Roman" w:hAnsi="Times New Roman"/>
          <w:sz w:val="24"/>
          <w:szCs w:val="24"/>
        </w:rPr>
        <w:t xml:space="preserve"> and innovation</w:t>
      </w:r>
      <w:r w:rsidRPr="00302922">
        <w:rPr>
          <w:rFonts w:ascii="Times New Roman" w:hAnsi="Times New Roman"/>
          <w:sz w:val="24"/>
          <w:szCs w:val="24"/>
        </w:rPr>
        <w:t xml:space="preserve"> as one of the imperative mandates;</w:t>
      </w:r>
      <w:r>
        <w:rPr>
          <w:rFonts w:ascii="Times New Roman" w:hAnsi="Times New Roman"/>
          <w:sz w:val="24"/>
          <w:szCs w:val="24"/>
        </w:rPr>
        <w:t xml:space="preserve"> R&amp;D centr</w:t>
      </w:r>
      <w:r w:rsidR="00845A7E">
        <w:rPr>
          <w:rFonts w:ascii="Times New Roman" w:hAnsi="Times New Roman"/>
          <w:sz w:val="24"/>
          <w:szCs w:val="24"/>
        </w:rPr>
        <w:t>e</w:t>
      </w:r>
      <w:r>
        <w:rPr>
          <w:rFonts w:ascii="Times New Roman" w:hAnsi="Times New Roman"/>
          <w:sz w:val="24"/>
          <w:szCs w:val="24"/>
        </w:rPr>
        <w:t xml:space="preserve">s recognised as </w:t>
      </w:r>
      <w:r w:rsidRPr="00302922">
        <w:rPr>
          <w:rFonts w:ascii="Times New Roman" w:hAnsi="Times New Roman"/>
          <w:sz w:val="24"/>
          <w:szCs w:val="24"/>
        </w:rPr>
        <w:t>Scientific Industrial Research Organization (SIRO) by DSIR</w:t>
      </w:r>
      <w:r>
        <w:rPr>
          <w:rFonts w:ascii="Times New Roman" w:hAnsi="Times New Roman"/>
          <w:sz w:val="24"/>
          <w:szCs w:val="24"/>
        </w:rPr>
        <w:t>;</w:t>
      </w:r>
    </w:p>
    <w:p w14:paraId="7A7FC502" w14:textId="6150E2BD" w:rsidR="00D114CA" w:rsidRPr="008A5CB1" w:rsidRDefault="00845A7E" w:rsidP="00845A7E">
      <w:pPr>
        <w:pStyle w:val="ListParagraph"/>
        <w:numPr>
          <w:ilvl w:val="0"/>
          <w:numId w:val="43"/>
        </w:numPr>
        <w:rPr>
          <w:rFonts w:ascii="Times New Roman" w:hAnsi="Times New Roman"/>
          <w:sz w:val="24"/>
          <w:szCs w:val="24"/>
        </w:rPr>
      </w:pPr>
      <w:r w:rsidRPr="00621EA4">
        <w:rPr>
          <w:rFonts w:ascii="Times New Roman" w:hAnsi="Times New Roman"/>
          <w:sz w:val="24"/>
          <w:szCs w:val="24"/>
        </w:rPr>
        <w:t>The scientific R&amp;D performing Indian industry may participate voluntarily in this call with participating Indian industry investing its own resources or come in collaboration with research/academic organization, but by investing their own resources.</w:t>
      </w:r>
    </w:p>
    <w:p w14:paraId="62750ECB" w14:textId="77777777" w:rsidR="00D114CA" w:rsidRPr="00302922" w:rsidRDefault="00D114CA" w:rsidP="00D114CA">
      <w:pPr>
        <w:spacing w:after="0"/>
        <w:rPr>
          <w:rFonts w:eastAsia="Calibri"/>
          <w:b/>
        </w:rPr>
      </w:pPr>
      <w:r w:rsidRPr="00302922">
        <w:rPr>
          <w:rFonts w:eastAsia="Calibri"/>
          <w:b/>
        </w:rPr>
        <w:t>Academic/Research Partners:</w:t>
      </w:r>
    </w:p>
    <w:p w14:paraId="3FC57B94" w14:textId="77777777" w:rsidR="00D114CA" w:rsidRPr="00302922" w:rsidRDefault="00D114CA" w:rsidP="00D114CA">
      <w:pPr>
        <w:pStyle w:val="ListParagraph"/>
        <w:numPr>
          <w:ilvl w:val="0"/>
          <w:numId w:val="44"/>
        </w:numPr>
        <w:rPr>
          <w:rFonts w:ascii="Times New Roman" w:hAnsi="Times New Roman"/>
          <w:sz w:val="24"/>
          <w:szCs w:val="24"/>
        </w:rPr>
      </w:pPr>
      <w:r w:rsidRPr="00302922">
        <w:rPr>
          <w:rFonts w:ascii="Times New Roman" w:hAnsi="Times New Roman"/>
          <w:sz w:val="24"/>
          <w:szCs w:val="24"/>
        </w:rPr>
        <w:t xml:space="preserve">Public and/or private universities and research organisations must have a well-established research support system for research. Submission of proof of establishment under Indian statue; recognition documents and registration at Government of India's </w:t>
      </w:r>
      <w:hyperlink r:id="rId18" w:history="1">
        <w:r w:rsidRPr="00302922">
          <w:rPr>
            <w:rStyle w:val="Hyperlink"/>
            <w:rFonts w:ascii="Times New Roman" w:hAnsi="Times New Roman"/>
            <w:sz w:val="24"/>
            <w:szCs w:val="24"/>
          </w:rPr>
          <w:t>Public Finance Management System (PFMS)</w:t>
        </w:r>
      </w:hyperlink>
      <w:r w:rsidRPr="00302922">
        <w:rPr>
          <w:rStyle w:val="FootnoteReference"/>
          <w:rFonts w:ascii="Times New Roman" w:hAnsi="Times New Roman"/>
          <w:sz w:val="24"/>
          <w:szCs w:val="24"/>
        </w:rPr>
        <w:footnoteReference w:id="4"/>
      </w:r>
      <w:r w:rsidRPr="00302922">
        <w:rPr>
          <w:rFonts w:ascii="Times New Roman" w:hAnsi="Times New Roman"/>
          <w:sz w:val="24"/>
          <w:szCs w:val="24"/>
        </w:rPr>
        <w:t xml:space="preserve">is mandatory. </w:t>
      </w:r>
    </w:p>
    <w:p w14:paraId="2FB18AE4" w14:textId="0EC5C13E" w:rsidR="00D114CA" w:rsidRDefault="00D114CA" w:rsidP="00D114CA">
      <w:r>
        <w:t>All Indian applicants should abide /comply with the terms &amp; conditions of the grant of DST.</w:t>
      </w:r>
    </w:p>
    <w:p w14:paraId="7961DC6D" w14:textId="77777777" w:rsidR="00D114CA" w:rsidRPr="00F150BA" w:rsidRDefault="00D114CA" w:rsidP="00D114CA">
      <w:pPr>
        <w:pStyle w:val="Heading2"/>
        <w:keepLines/>
        <w:shd w:val="clear" w:color="auto" w:fill="FBD4B4"/>
        <w:spacing w:before="0" w:after="0"/>
        <w:jc w:val="left"/>
        <w:rPr>
          <w:bCs/>
        </w:rPr>
      </w:pPr>
      <w:bookmarkStart w:id="28" w:name="_Toc122435820"/>
      <w:bookmarkStart w:id="29" w:name="_Toc123041484"/>
      <w:r>
        <w:rPr>
          <w:bCs/>
        </w:rPr>
        <w:t xml:space="preserve">2.2. </w:t>
      </w:r>
      <w:r>
        <w:rPr>
          <w:bCs/>
        </w:rPr>
        <w:tab/>
      </w:r>
      <w:r w:rsidRPr="00F150BA">
        <w:rPr>
          <w:bCs/>
        </w:rPr>
        <w:t>European Entities Eligible to Participate</w:t>
      </w:r>
      <w:bookmarkEnd w:id="28"/>
      <w:bookmarkEnd w:id="29"/>
      <w:r w:rsidRPr="00F150BA">
        <w:rPr>
          <w:bCs/>
        </w:rPr>
        <w:tab/>
      </w:r>
    </w:p>
    <w:p w14:paraId="3A523609" w14:textId="77777777" w:rsidR="00D114CA" w:rsidRDefault="00D114CA" w:rsidP="00D114CA">
      <w:pPr>
        <w:pStyle w:val="Text2"/>
        <w:ind w:left="360"/>
        <w:rPr>
          <w:rFonts w:eastAsia="Calibri"/>
          <w:szCs w:val="22"/>
        </w:rPr>
      </w:pPr>
    </w:p>
    <w:p w14:paraId="7EEFDB98" w14:textId="77777777" w:rsidR="00D114CA" w:rsidRPr="00F150BA" w:rsidRDefault="00D114CA" w:rsidP="00D114CA">
      <w:pPr>
        <w:pStyle w:val="Text2"/>
        <w:numPr>
          <w:ilvl w:val="0"/>
          <w:numId w:val="58"/>
        </w:numPr>
        <w:rPr>
          <w:rFonts w:eastAsia="Calibri"/>
          <w:szCs w:val="22"/>
        </w:rPr>
      </w:pPr>
      <w:r w:rsidRPr="00E068CF">
        <w:rPr>
          <w:rFonts w:eastAsia="Calibri"/>
          <w:szCs w:val="22"/>
        </w:rPr>
        <w:t>Any legal entity</w:t>
      </w:r>
      <w:r>
        <w:rPr>
          <w:rFonts w:eastAsia="Calibri"/>
          <w:szCs w:val="22"/>
        </w:rPr>
        <w:t xml:space="preserve"> is</w:t>
      </w:r>
      <w:r w:rsidRPr="00E068CF">
        <w:rPr>
          <w:rFonts w:eastAsia="Calibri"/>
          <w:szCs w:val="22"/>
        </w:rPr>
        <w:t xml:space="preserve"> eligible to participate,</w:t>
      </w:r>
      <w:r>
        <w:rPr>
          <w:rFonts w:eastAsia="Calibri"/>
          <w:szCs w:val="22"/>
        </w:rPr>
        <w:t xml:space="preserve"> </w:t>
      </w:r>
      <w:r w:rsidRPr="00E068CF">
        <w:rPr>
          <w:rFonts w:eastAsia="Calibri"/>
          <w:szCs w:val="22"/>
        </w:rPr>
        <w:t>provided that the conditions laid down in the Horizon Europe Regulation have been met, along with any other conditions laid down in the specific call topic</w:t>
      </w:r>
      <w:r>
        <w:rPr>
          <w:rStyle w:val="FootnoteReference"/>
          <w:rFonts w:eastAsia="Calibri"/>
          <w:szCs w:val="22"/>
        </w:rPr>
        <w:footnoteReference w:id="5"/>
      </w:r>
      <w:r w:rsidRPr="00E068CF">
        <w:rPr>
          <w:rFonts w:eastAsia="Calibri"/>
          <w:szCs w:val="22"/>
        </w:rPr>
        <w:t>.</w:t>
      </w:r>
    </w:p>
    <w:p w14:paraId="2069FDF5" w14:textId="77777777" w:rsidR="0069464F" w:rsidRPr="00FC5B04" w:rsidRDefault="0069464F" w:rsidP="004E5FD5">
      <w:pPr>
        <w:spacing w:after="0"/>
        <w:jc w:val="left"/>
        <w:rPr>
          <w:rFonts w:eastAsia="Calibri"/>
          <w:bCs/>
          <w:sz w:val="22"/>
          <w:szCs w:val="22"/>
        </w:rPr>
      </w:pPr>
      <w:bookmarkStart w:id="30" w:name="_3.1_India_-"/>
      <w:bookmarkStart w:id="31" w:name="_Toc516568521"/>
      <w:bookmarkEnd w:id="24"/>
      <w:bookmarkEnd w:id="25"/>
      <w:bookmarkEnd w:id="26"/>
      <w:bookmarkEnd w:id="30"/>
    </w:p>
    <w:p w14:paraId="1D406577" w14:textId="77777777" w:rsidR="004A36AA" w:rsidRPr="00FC5B04" w:rsidRDefault="002D1FEC" w:rsidP="004E5FD5">
      <w:pPr>
        <w:pStyle w:val="Heading1"/>
        <w:numPr>
          <w:ilvl w:val="0"/>
          <w:numId w:val="0"/>
        </w:numPr>
        <w:shd w:val="clear" w:color="auto" w:fill="E5B8B7"/>
        <w:spacing w:before="0" w:after="0"/>
        <w:ind w:left="482" w:hanging="482"/>
      </w:pPr>
      <w:bookmarkStart w:id="32" w:name="_Toc518658123"/>
      <w:bookmarkStart w:id="33" w:name="_Toc520207438"/>
      <w:bookmarkStart w:id="34" w:name="_Toc527646638"/>
      <w:bookmarkStart w:id="35" w:name="_Toc527970216"/>
      <w:bookmarkStart w:id="36" w:name="_Toc123041485"/>
      <w:bookmarkEnd w:id="31"/>
      <w:r w:rsidRPr="00FC5B04">
        <w:t xml:space="preserve">3. </w:t>
      </w:r>
      <w:r w:rsidR="00826B7A" w:rsidRPr="00FC5B04">
        <w:tab/>
      </w:r>
      <w:r w:rsidR="004A36AA" w:rsidRPr="00FC5B04">
        <w:t>Funding</w:t>
      </w:r>
      <w:bookmarkEnd w:id="32"/>
      <w:bookmarkEnd w:id="33"/>
      <w:bookmarkEnd w:id="34"/>
      <w:bookmarkEnd w:id="35"/>
      <w:bookmarkEnd w:id="36"/>
    </w:p>
    <w:p w14:paraId="4A814851" w14:textId="77777777" w:rsidR="0069464F" w:rsidRPr="00FC5B04" w:rsidRDefault="0069464F" w:rsidP="004E5FD5">
      <w:pPr>
        <w:autoSpaceDE w:val="0"/>
        <w:autoSpaceDN w:val="0"/>
        <w:adjustRightInd w:val="0"/>
        <w:spacing w:after="0"/>
        <w:rPr>
          <w:rFonts w:eastAsia="Calibri"/>
          <w:sz w:val="22"/>
          <w:szCs w:val="22"/>
          <w:lang w:val="en-US" w:bidi="hi-IN"/>
        </w:rPr>
      </w:pPr>
    </w:p>
    <w:p w14:paraId="5CC02D35" w14:textId="3A44E61E" w:rsidR="004A36AA" w:rsidRPr="00FC5B04" w:rsidRDefault="002D1FEC" w:rsidP="004E5FD5">
      <w:pPr>
        <w:pStyle w:val="Heading2"/>
        <w:keepLines/>
        <w:shd w:val="clear" w:color="auto" w:fill="FBD4B4"/>
        <w:spacing w:before="0" w:after="0"/>
        <w:jc w:val="left"/>
        <w:rPr>
          <w:bCs/>
        </w:rPr>
      </w:pPr>
      <w:bookmarkStart w:id="37" w:name="_Toc513568096"/>
      <w:bookmarkStart w:id="38" w:name="_Toc516568522"/>
      <w:bookmarkStart w:id="39" w:name="_Toc518658124"/>
      <w:bookmarkStart w:id="40" w:name="_Toc520207439"/>
      <w:bookmarkStart w:id="41" w:name="_Toc527646639"/>
      <w:bookmarkStart w:id="42" w:name="_Toc527970217"/>
      <w:bookmarkStart w:id="43" w:name="_Toc123041486"/>
      <w:r w:rsidRPr="00FC5B04">
        <w:rPr>
          <w:bCs/>
        </w:rPr>
        <w:t>3</w:t>
      </w:r>
      <w:r w:rsidR="0044504A" w:rsidRPr="00FC5B04">
        <w:rPr>
          <w:bCs/>
        </w:rPr>
        <w:t>.1</w:t>
      </w:r>
      <w:r w:rsidR="00AA32E7" w:rsidRPr="00FC5B04">
        <w:rPr>
          <w:bCs/>
        </w:rPr>
        <w:tab/>
      </w:r>
      <w:r w:rsidR="004A36AA" w:rsidRPr="00FC5B04">
        <w:rPr>
          <w:bCs/>
        </w:rPr>
        <w:t>Funding by D</w:t>
      </w:r>
      <w:r w:rsidR="004F6BB7">
        <w:rPr>
          <w:bCs/>
        </w:rPr>
        <w:t>S</w:t>
      </w:r>
      <w:r w:rsidR="004A36AA" w:rsidRPr="00FC5B04">
        <w:rPr>
          <w:bCs/>
        </w:rPr>
        <w:t>T</w:t>
      </w:r>
      <w:bookmarkEnd w:id="37"/>
      <w:bookmarkEnd w:id="38"/>
      <w:bookmarkEnd w:id="39"/>
      <w:bookmarkEnd w:id="40"/>
      <w:bookmarkEnd w:id="41"/>
      <w:bookmarkEnd w:id="42"/>
      <w:bookmarkEnd w:id="43"/>
    </w:p>
    <w:p w14:paraId="539325AA" w14:textId="77777777" w:rsidR="004A36AA" w:rsidRPr="00FC5B04" w:rsidRDefault="004A36AA" w:rsidP="004E5FD5">
      <w:pPr>
        <w:spacing w:after="0"/>
        <w:jc w:val="left"/>
        <w:rPr>
          <w:rFonts w:eastAsia="Calibri"/>
          <w:sz w:val="22"/>
          <w:szCs w:val="22"/>
        </w:rPr>
      </w:pPr>
    </w:p>
    <w:p w14:paraId="4F18DBAD" w14:textId="652FF75C" w:rsidR="00A519C1" w:rsidRPr="00AD4AF9" w:rsidRDefault="00A519C1" w:rsidP="003A6147">
      <w:pPr>
        <w:autoSpaceDE w:val="0"/>
        <w:autoSpaceDN w:val="0"/>
        <w:adjustRightInd w:val="0"/>
        <w:spacing w:after="0" w:line="300" w:lineRule="atLeast"/>
        <w:rPr>
          <w:rFonts w:eastAsia="Calibri"/>
          <w:lang w:val="en-US" w:bidi="hi-IN"/>
        </w:rPr>
      </w:pPr>
      <w:r w:rsidRPr="00AD4AF9">
        <w:rPr>
          <w:rFonts w:eastAsia="Calibri"/>
          <w:lang w:val="en-US" w:bidi="hi-IN"/>
        </w:rPr>
        <w:t>D</w:t>
      </w:r>
      <w:r w:rsidR="004F6BB7">
        <w:rPr>
          <w:rFonts w:eastAsia="Calibri"/>
          <w:lang w:val="en-US" w:bidi="hi-IN"/>
        </w:rPr>
        <w:t>S</w:t>
      </w:r>
      <w:r w:rsidRPr="00AD4AF9">
        <w:rPr>
          <w:rFonts w:eastAsia="Calibri"/>
          <w:lang w:val="en-US" w:bidi="hi-IN"/>
        </w:rPr>
        <w:t xml:space="preserve">T will fund the Indian </w:t>
      </w:r>
      <w:r w:rsidR="00F37E04" w:rsidRPr="00AD4AF9">
        <w:rPr>
          <w:rFonts w:eastAsia="Calibri"/>
          <w:lang w:val="en-US" w:bidi="hi-IN"/>
        </w:rPr>
        <w:t>partners/entities in a successful project,</w:t>
      </w:r>
      <w:r w:rsidRPr="00AD4AF9">
        <w:rPr>
          <w:rFonts w:eastAsia="Calibri"/>
          <w:lang w:val="en-US" w:bidi="hi-IN"/>
        </w:rPr>
        <w:t xml:space="preserve"> as per requirement of the project, for the project duration</w:t>
      </w:r>
      <w:r w:rsidR="00D17657" w:rsidRPr="00AD4AF9">
        <w:rPr>
          <w:rFonts w:eastAsia="Calibri"/>
          <w:lang w:val="en-US" w:bidi="hi-IN"/>
        </w:rPr>
        <w:t xml:space="preserve"> up to 3</w:t>
      </w:r>
      <w:r w:rsidRPr="00AD4AF9">
        <w:rPr>
          <w:rFonts w:eastAsia="Calibri"/>
          <w:lang w:val="en-US" w:bidi="hi-IN"/>
        </w:rPr>
        <w:t xml:space="preserve"> years. </w:t>
      </w:r>
      <w:r w:rsidR="003A6147">
        <w:rPr>
          <w:sz w:val="22"/>
          <w:szCs w:val="22"/>
        </w:rPr>
        <w:t>The project duration should match-up with the durations of all partner countries.</w:t>
      </w:r>
    </w:p>
    <w:p w14:paraId="114A4455" w14:textId="6E4E3D7A" w:rsidR="00A519C1" w:rsidRPr="00AD4AF9" w:rsidRDefault="00A519C1" w:rsidP="00AD4AF9">
      <w:pPr>
        <w:spacing w:after="0" w:line="300" w:lineRule="atLeast"/>
        <w:rPr>
          <w:rFonts w:eastAsia="Calibri"/>
        </w:rPr>
      </w:pPr>
      <w:r w:rsidRPr="00AD4AF9">
        <w:rPr>
          <w:rFonts w:eastAsia="Calibri"/>
        </w:rPr>
        <w:t>Budget should be commensurate with the</w:t>
      </w:r>
      <w:r w:rsidR="0014004D" w:rsidRPr="00AD4AF9">
        <w:rPr>
          <w:rFonts w:eastAsia="Calibri"/>
        </w:rPr>
        <w:t xml:space="preserve"> essentiality of participation, </w:t>
      </w:r>
      <w:r w:rsidRPr="00AD4AF9">
        <w:rPr>
          <w:rFonts w:eastAsia="Calibri"/>
        </w:rPr>
        <w:t>workload,</w:t>
      </w:r>
      <w:r w:rsidR="00F37E04" w:rsidRPr="00AD4AF9">
        <w:rPr>
          <w:rFonts w:eastAsia="Calibri"/>
        </w:rPr>
        <w:t xml:space="preserve"> </w:t>
      </w:r>
      <w:r w:rsidR="00683E70" w:rsidRPr="00AD4AF9">
        <w:rPr>
          <w:rFonts w:eastAsia="Calibri"/>
        </w:rPr>
        <w:t>objectives</w:t>
      </w:r>
      <w:r w:rsidRPr="00AD4AF9">
        <w:rPr>
          <w:rFonts w:eastAsia="Calibri"/>
        </w:rPr>
        <w:t xml:space="preserve"> of the project and cost of participation.</w:t>
      </w:r>
    </w:p>
    <w:p w14:paraId="692C190A" w14:textId="77777777" w:rsidR="0018098B" w:rsidRPr="00AD4AF9" w:rsidRDefault="0018098B" w:rsidP="00AD4AF9">
      <w:pPr>
        <w:spacing w:after="0" w:line="300" w:lineRule="atLeast"/>
        <w:rPr>
          <w:rFonts w:eastAsia="Calibri"/>
        </w:rPr>
      </w:pPr>
    </w:p>
    <w:p w14:paraId="5BC97C42" w14:textId="77777777" w:rsidR="004A36AA" w:rsidRPr="00AD4AF9" w:rsidRDefault="002D1FEC" w:rsidP="00AD4AF9">
      <w:pPr>
        <w:shd w:val="clear" w:color="auto" w:fill="DBE5F1"/>
        <w:autoSpaceDE w:val="0"/>
        <w:autoSpaceDN w:val="0"/>
        <w:adjustRightInd w:val="0"/>
        <w:spacing w:after="0" w:line="300" w:lineRule="atLeast"/>
        <w:rPr>
          <w:rFonts w:eastAsia="Calibri"/>
          <w:b/>
        </w:rPr>
      </w:pPr>
      <w:r w:rsidRPr="00AD4AF9">
        <w:rPr>
          <w:rFonts w:eastAsia="Calibri"/>
          <w:b/>
        </w:rPr>
        <w:t>3</w:t>
      </w:r>
      <w:r w:rsidR="0044504A" w:rsidRPr="00AD4AF9">
        <w:rPr>
          <w:rFonts w:eastAsia="Calibri"/>
          <w:b/>
        </w:rPr>
        <w:t xml:space="preserve">.1.1 </w:t>
      </w:r>
      <w:r w:rsidR="00DE695E" w:rsidRPr="00AD4AF9">
        <w:rPr>
          <w:rFonts w:eastAsia="Calibri"/>
          <w:b/>
        </w:rPr>
        <w:t>Eligib</w:t>
      </w:r>
      <w:r w:rsidR="00767171" w:rsidRPr="00AD4AF9">
        <w:rPr>
          <w:rFonts w:eastAsia="Calibri"/>
          <w:b/>
        </w:rPr>
        <w:t xml:space="preserve">ility for </w:t>
      </w:r>
      <w:r w:rsidR="008B5912" w:rsidRPr="00AD4AF9">
        <w:rPr>
          <w:rFonts w:eastAsia="Calibri"/>
          <w:b/>
        </w:rPr>
        <w:t>F</w:t>
      </w:r>
      <w:r w:rsidR="00DE695E" w:rsidRPr="00AD4AF9">
        <w:rPr>
          <w:rFonts w:eastAsia="Calibri"/>
          <w:b/>
        </w:rPr>
        <w:t>unding</w:t>
      </w:r>
    </w:p>
    <w:p w14:paraId="5BB0D1D5" w14:textId="77777777" w:rsidR="004A36AA" w:rsidRPr="00AD4AF9" w:rsidRDefault="004A36AA" w:rsidP="00AD4AF9">
      <w:pPr>
        <w:autoSpaceDE w:val="0"/>
        <w:autoSpaceDN w:val="0"/>
        <w:adjustRightInd w:val="0"/>
        <w:spacing w:after="0" w:line="300" w:lineRule="atLeast"/>
        <w:rPr>
          <w:rFonts w:eastAsia="Calibri"/>
        </w:rPr>
      </w:pPr>
    </w:p>
    <w:p w14:paraId="53F6C3F3" w14:textId="6AC62DDD" w:rsidR="004F6BB7" w:rsidRPr="00634C01" w:rsidRDefault="004F6BB7" w:rsidP="004F6BB7">
      <w:pPr>
        <w:pStyle w:val="Default"/>
        <w:spacing w:after="0"/>
        <w:ind w:left="0" w:firstLine="0"/>
        <w:jc w:val="left"/>
        <w:rPr>
          <w:rFonts w:eastAsia="Calibri"/>
          <w:szCs w:val="22"/>
        </w:rPr>
      </w:pPr>
      <w:r w:rsidRPr="00F506B6">
        <w:rPr>
          <w:rFonts w:eastAsia="Calibri"/>
          <w:szCs w:val="22"/>
        </w:rPr>
        <w:t>Budgeted costs of the project to</w:t>
      </w:r>
      <w:r w:rsidRPr="00634C01">
        <w:rPr>
          <w:rFonts w:eastAsia="Calibri"/>
          <w:szCs w:val="22"/>
        </w:rPr>
        <w:t xml:space="preserve"> legal entities subject to obligatory fulfilment of eligibility criteria</w:t>
      </w:r>
      <w:r>
        <w:rPr>
          <w:rFonts w:eastAsia="Calibri"/>
          <w:szCs w:val="22"/>
        </w:rPr>
        <w:t>, DST will support</w:t>
      </w:r>
      <w:r w:rsidRPr="00634C01">
        <w:rPr>
          <w:rFonts w:eastAsia="Calibri"/>
          <w:szCs w:val="22"/>
        </w:rPr>
        <w:t>:</w:t>
      </w:r>
    </w:p>
    <w:p w14:paraId="3CC8144C" w14:textId="77777777" w:rsidR="004F6BB7" w:rsidRPr="00634C01" w:rsidRDefault="004F6BB7" w:rsidP="004F6BB7">
      <w:pPr>
        <w:pStyle w:val="Default"/>
        <w:spacing w:after="0"/>
        <w:ind w:left="709"/>
        <w:jc w:val="left"/>
        <w:rPr>
          <w:rFonts w:eastAsia="Calibri"/>
          <w:szCs w:val="22"/>
        </w:rPr>
      </w:pPr>
    </w:p>
    <w:p w14:paraId="62BF8B56" w14:textId="2C64ED01" w:rsidR="004F6BB7" w:rsidRPr="00634C01" w:rsidRDefault="004F6BB7" w:rsidP="008A5F0B">
      <w:pPr>
        <w:pStyle w:val="Default"/>
        <w:spacing w:after="0"/>
        <w:rPr>
          <w:rFonts w:eastAsia="Calibri"/>
          <w:szCs w:val="22"/>
        </w:rPr>
      </w:pPr>
      <w:r w:rsidRPr="00240930">
        <w:rPr>
          <w:rFonts w:eastAsia="Calibri"/>
          <w:b/>
          <w:szCs w:val="22"/>
        </w:rPr>
        <w:t>Grant-in-aid</w:t>
      </w:r>
      <w:r>
        <w:rPr>
          <w:rFonts w:eastAsia="Calibri"/>
          <w:b/>
          <w:szCs w:val="22"/>
        </w:rPr>
        <w:t xml:space="preserve">: </w:t>
      </w:r>
      <w:r w:rsidRPr="00240930">
        <w:rPr>
          <w:rFonts w:eastAsia="Calibri"/>
          <w:b/>
          <w:szCs w:val="22"/>
        </w:rPr>
        <w:t>100%</w:t>
      </w:r>
      <w:r w:rsidRPr="00634C01">
        <w:rPr>
          <w:rFonts w:eastAsia="Calibri"/>
          <w:szCs w:val="22"/>
        </w:rPr>
        <w:t xml:space="preserve"> of the approved budget costs to the following two categories of organizations such as Government of India supported or recognised public or private academic institutions or research organisation</w:t>
      </w:r>
      <w:r>
        <w:rPr>
          <w:rFonts w:eastAsia="Calibri"/>
          <w:szCs w:val="22"/>
        </w:rPr>
        <w:t xml:space="preserve"> / labs</w:t>
      </w:r>
      <w:r w:rsidR="00C9029D">
        <w:rPr>
          <w:rFonts w:eastAsia="Calibri"/>
          <w:szCs w:val="22"/>
        </w:rPr>
        <w:t xml:space="preserve"> (</w:t>
      </w:r>
      <w:r w:rsidR="00C9029D" w:rsidRPr="00C9029D">
        <w:rPr>
          <w:rFonts w:eastAsia="Calibri"/>
          <w:szCs w:val="22"/>
        </w:rPr>
        <w:t xml:space="preserve">maximum to </w:t>
      </w:r>
      <w:r w:rsidR="00C9029D" w:rsidRPr="008A5F0B">
        <w:rPr>
          <w:rFonts w:eastAsia="Calibri"/>
          <w:b/>
          <w:szCs w:val="22"/>
        </w:rPr>
        <w:t>₹1.5 crore</w:t>
      </w:r>
      <w:r w:rsidR="00C9029D" w:rsidRPr="00C9029D">
        <w:rPr>
          <w:rFonts w:eastAsia="Calibri"/>
          <w:szCs w:val="22"/>
        </w:rPr>
        <w:t xml:space="preserve"> per project, regardless of number of Indian participating entities)</w:t>
      </w:r>
      <w:r>
        <w:rPr>
          <w:rFonts w:eastAsia="Calibri"/>
          <w:szCs w:val="22"/>
        </w:rPr>
        <w:t xml:space="preserve">. </w:t>
      </w:r>
      <w:r w:rsidRPr="00634C01">
        <w:rPr>
          <w:rFonts w:eastAsia="Calibri"/>
          <w:szCs w:val="22"/>
        </w:rPr>
        <w:t xml:space="preserve">The eligible budget cost to be supported by DST includes: Capital </w:t>
      </w:r>
      <w:r w:rsidRPr="00634C01">
        <w:rPr>
          <w:rFonts w:eastAsia="Calibri"/>
          <w:szCs w:val="22"/>
        </w:rPr>
        <w:lastRenderedPageBreak/>
        <w:t>expenditure (equipment's</w:t>
      </w:r>
      <w:r>
        <w:rPr>
          <w:rFonts w:eastAsia="Calibri"/>
          <w:szCs w:val="22"/>
        </w:rPr>
        <w:t xml:space="preserve"> &amp; fabrication costs</w:t>
      </w:r>
      <w:r w:rsidRPr="00634C01">
        <w:rPr>
          <w:rFonts w:eastAsia="Calibri"/>
          <w:szCs w:val="22"/>
        </w:rPr>
        <w:t xml:space="preserve">), Manpower, Consumables, Travel (local and international travel), </w:t>
      </w:r>
      <w:r>
        <w:rPr>
          <w:rFonts w:eastAsia="Calibri"/>
          <w:szCs w:val="22"/>
        </w:rPr>
        <w:t xml:space="preserve">Testing &amp; Standardisation Costs, </w:t>
      </w:r>
      <w:r w:rsidRPr="00634C01">
        <w:rPr>
          <w:rFonts w:eastAsia="Calibri"/>
          <w:szCs w:val="22"/>
        </w:rPr>
        <w:t xml:space="preserve">Contingency, Overheads (as per DST norms), etc. excluding Civil Construction costs, Prosecution / litigation costs, Salary of investigators). </w:t>
      </w:r>
      <w:r>
        <w:rPr>
          <w:rFonts w:eastAsia="Calibri"/>
          <w:szCs w:val="22"/>
        </w:rPr>
        <w:t>The equipment cost can include partial cost of first application / demonstration, which has to be borne by respective organisation. However, testing costs as per agreed protocol of the first application / deployment are admissible under testing and standardization costs.</w:t>
      </w:r>
    </w:p>
    <w:p w14:paraId="7699BC4D" w14:textId="77777777" w:rsidR="00AF37FC" w:rsidRPr="00AD4AF9" w:rsidRDefault="00AF37FC" w:rsidP="00AD4AF9">
      <w:pPr>
        <w:pStyle w:val="ListParagraph"/>
        <w:spacing w:line="300" w:lineRule="atLeast"/>
        <w:rPr>
          <w:rFonts w:ascii="Times New Roman" w:hAnsi="Times New Roman"/>
          <w:sz w:val="24"/>
          <w:szCs w:val="24"/>
        </w:rPr>
      </w:pPr>
    </w:p>
    <w:p w14:paraId="02D9BBA8" w14:textId="3FC74C81" w:rsidR="004A36AA" w:rsidRPr="00AD4AF9" w:rsidRDefault="002D1FEC" w:rsidP="00AD4AF9">
      <w:pPr>
        <w:shd w:val="clear" w:color="auto" w:fill="DBE5F1"/>
        <w:autoSpaceDE w:val="0"/>
        <w:autoSpaceDN w:val="0"/>
        <w:adjustRightInd w:val="0"/>
        <w:spacing w:after="0" w:line="300" w:lineRule="atLeast"/>
        <w:rPr>
          <w:rFonts w:eastAsia="Calibri"/>
          <w:b/>
        </w:rPr>
      </w:pPr>
      <w:bookmarkStart w:id="44" w:name="_Toc518658125"/>
      <w:bookmarkStart w:id="45" w:name="_Toc516568527"/>
      <w:r w:rsidRPr="00AD4AF9">
        <w:rPr>
          <w:rFonts w:eastAsia="Calibri"/>
          <w:b/>
        </w:rPr>
        <w:t>3</w:t>
      </w:r>
      <w:r w:rsidR="008B5912" w:rsidRPr="00AD4AF9">
        <w:rPr>
          <w:rFonts w:eastAsia="Calibri"/>
          <w:b/>
        </w:rPr>
        <w:t xml:space="preserve">.1.2 </w:t>
      </w:r>
      <w:r w:rsidR="008B5912" w:rsidRPr="00AD4AF9">
        <w:rPr>
          <w:rFonts w:eastAsia="Calibri"/>
          <w:b/>
        </w:rPr>
        <w:tab/>
        <w:t>Non-A</w:t>
      </w:r>
      <w:r w:rsidR="00DE695E" w:rsidRPr="00AD4AF9">
        <w:rPr>
          <w:rFonts w:eastAsia="Calibri"/>
          <w:b/>
        </w:rPr>
        <w:t>dmissible</w:t>
      </w:r>
      <w:r w:rsidR="004A36AA" w:rsidRPr="00AD4AF9">
        <w:rPr>
          <w:rFonts w:eastAsia="Calibri"/>
          <w:b/>
        </w:rPr>
        <w:t xml:space="preserve"> </w:t>
      </w:r>
      <w:r w:rsidR="008B5912" w:rsidRPr="00AD4AF9">
        <w:rPr>
          <w:rFonts w:eastAsia="Calibri"/>
          <w:b/>
        </w:rPr>
        <w:t>C</w:t>
      </w:r>
      <w:r w:rsidR="004A36AA" w:rsidRPr="00AD4AF9">
        <w:rPr>
          <w:rFonts w:eastAsia="Calibri"/>
          <w:b/>
        </w:rPr>
        <w:t>ost from D</w:t>
      </w:r>
      <w:r w:rsidR="004F6BB7">
        <w:rPr>
          <w:rFonts w:eastAsia="Calibri"/>
          <w:b/>
        </w:rPr>
        <w:t>S</w:t>
      </w:r>
      <w:r w:rsidR="004A36AA" w:rsidRPr="00AD4AF9">
        <w:rPr>
          <w:rFonts w:eastAsia="Calibri"/>
          <w:b/>
        </w:rPr>
        <w:t>T</w:t>
      </w:r>
      <w:bookmarkEnd w:id="44"/>
    </w:p>
    <w:p w14:paraId="7600BBDF" w14:textId="77777777" w:rsidR="004A36AA" w:rsidRPr="00AD4AF9" w:rsidRDefault="004A36AA" w:rsidP="00AD4AF9">
      <w:pPr>
        <w:spacing w:after="0" w:line="300" w:lineRule="atLeast"/>
        <w:jc w:val="left"/>
        <w:rPr>
          <w:rFonts w:eastAsia="Calibri"/>
        </w:rPr>
      </w:pPr>
      <w:r w:rsidRPr="00AD4AF9">
        <w:rPr>
          <w:rFonts w:eastAsia="Calibri"/>
        </w:rPr>
        <w:t xml:space="preserve"> </w:t>
      </w:r>
    </w:p>
    <w:p w14:paraId="153461C9" w14:textId="77777777" w:rsidR="008F6BF8" w:rsidRPr="00AD4AF9" w:rsidRDefault="008F6BF8" w:rsidP="002109A6">
      <w:pPr>
        <w:numPr>
          <w:ilvl w:val="0"/>
          <w:numId w:val="28"/>
        </w:numPr>
        <w:spacing w:after="0" w:line="300" w:lineRule="atLeast"/>
        <w:ind w:left="851" w:hanging="234"/>
        <w:rPr>
          <w:rFonts w:eastAsia="Calibri"/>
        </w:rPr>
      </w:pPr>
      <w:r w:rsidRPr="00AD4AF9">
        <w:rPr>
          <w:rFonts w:eastAsia="Calibri"/>
          <w:iCs/>
        </w:rPr>
        <w:t>Prosecution/litigation costs;</w:t>
      </w:r>
    </w:p>
    <w:p w14:paraId="15982BAC" w14:textId="77777777" w:rsidR="008F6BF8" w:rsidRPr="00AD4AF9" w:rsidRDefault="008F6BF8" w:rsidP="002109A6">
      <w:pPr>
        <w:numPr>
          <w:ilvl w:val="0"/>
          <w:numId w:val="28"/>
        </w:numPr>
        <w:spacing w:after="0" w:line="300" w:lineRule="atLeast"/>
        <w:ind w:left="851" w:hanging="234"/>
        <w:rPr>
          <w:rFonts w:eastAsia="Calibri"/>
        </w:rPr>
      </w:pPr>
      <w:r w:rsidRPr="00AD4AF9">
        <w:rPr>
          <w:rFonts w:eastAsia="Calibri"/>
        </w:rPr>
        <w:t>Salary of investigators;</w:t>
      </w:r>
    </w:p>
    <w:p w14:paraId="09D01C30" w14:textId="77777777" w:rsidR="008F6BF8" w:rsidRPr="00AD4AF9" w:rsidRDefault="008F6BF8" w:rsidP="002109A6">
      <w:pPr>
        <w:pStyle w:val="Default"/>
        <w:numPr>
          <w:ilvl w:val="0"/>
          <w:numId w:val="28"/>
        </w:numPr>
        <w:spacing w:after="0" w:line="300" w:lineRule="atLeast"/>
        <w:ind w:left="851" w:hanging="234"/>
      </w:pPr>
      <w:r w:rsidRPr="00AD4AF9">
        <w:t xml:space="preserve">Capital expenditure for the purchase of assets such as office furniture, motor vehicles, Office equipment viz. desktops, laptops, tablets, </w:t>
      </w:r>
      <w:r w:rsidR="00BB587E" w:rsidRPr="00AD4AF9">
        <w:t>cell phones</w:t>
      </w:r>
      <w:r w:rsidRPr="00AD4AF9">
        <w:t xml:space="preserve">, scanners, printers, photocopy machines, and renovation or extension of facilities such as buildings and laboratories; </w:t>
      </w:r>
    </w:p>
    <w:p w14:paraId="0FD6017B" w14:textId="77777777" w:rsidR="008F6BF8" w:rsidRPr="00AD4AF9" w:rsidRDefault="008F6BF8" w:rsidP="002109A6">
      <w:pPr>
        <w:pStyle w:val="Default"/>
        <w:numPr>
          <w:ilvl w:val="0"/>
          <w:numId w:val="28"/>
        </w:numPr>
        <w:spacing w:after="0" w:line="300" w:lineRule="atLeast"/>
        <w:ind w:left="851" w:hanging="234"/>
      </w:pPr>
      <w:r w:rsidRPr="00AD4AF9">
        <w:t xml:space="preserve">Capital expenditure toward technology(ies), </w:t>
      </w:r>
      <w:r w:rsidRPr="00AD4AF9">
        <w:rPr>
          <w:lang w:val="en-IN" w:eastAsia="en-IN"/>
        </w:rPr>
        <w:t>demonstration plants and associated field equipment(s), hardware, software etc.</w:t>
      </w:r>
      <w:r w:rsidRPr="00AD4AF9">
        <w:t xml:space="preserve"> for test and analysis from</w:t>
      </w:r>
      <w:r w:rsidR="00203DDF" w:rsidRPr="00AD4AF9">
        <w:t xml:space="preserve"> </w:t>
      </w:r>
      <w:r w:rsidRPr="00AD4AF9">
        <w:t xml:space="preserve"> consortium partner(s)</w:t>
      </w:r>
      <w:r w:rsidR="00C56835" w:rsidRPr="00AD4AF9">
        <w:t xml:space="preserve"> from abroad</w:t>
      </w:r>
      <w:r w:rsidRPr="00AD4AF9">
        <w:t>;</w:t>
      </w:r>
    </w:p>
    <w:p w14:paraId="20038D53" w14:textId="77777777" w:rsidR="008F6BF8" w:rsidRPr="00AD4AF9" w:rsidRDefault="008F6BF8" w:rsidP="002109A6">
      <w:pPr>
        <w:pStyle w:val="Default"/>
        <w:numPr>
          <w:ilvl w:val="0"/>
          <w:numId w:val="28"/>
        </w:numPr>
        <w:spacing w:after="0" w:line="300" w:lineRule="atLeast"/>
        <w:ind w:left="851" w:hanging="234"/>
      </w:pPr>
      <w:r w:rsidRPr="00AD4AF9">
        <w:t>Expenditure toward rental and utilities;</w:t>
      </w:r>
    </w:p>
    <w:p w14:paraId="43516120" w14:textId="61DA0562" w:rsidR="008F6BF8" w:rsidRPr="00AD4AF9" w:rsidRDefault="008F6BF8" w:rsidP="002109A6">
      <w:pPr>
        <w:pStyle w:val="Default"/>
        <w:numPr>
          <w:ilvl w:val="0"/>
          <w:numId w:val="28"/>
        </w:numPr>
        <w:spacing w:after="0" w:line="300" w:lineRule="atLeast"/>
        <w:ind w:left="851" w:hanging="234"/>
      </w:pPr>
      <w:r w:rsidRPr="00AD4AF9">
        <w:t>International</w:t>
      </w:r>
      <w:r w:rsidR="002472BA" w:rsidRPr="00AD4AF9">
        <w:t xml:space="preserve"> travel to countries other than the one</w:t>
      </w:r>
      <w:r w:rsidRPr="00AD4AF9">
        <w:t xml:space="preserve"> </w:t>
      </w:r>
      <w:r w:rsidR="00865BB0" w:rsidRPr="00AD4AF9">
        <w:t>participating</w:t>
      </w:r>
      <w:r w:rsidR="002472BA" w:rsidRPr="00AD4AF9">
        <w:t xml:space="preserve"> within the consortia</w:t>
      </w:r>
      <w:r w:rsidR="00865BB0" w:rsidRPr="00AD4AF9">
        <w:t xml:space="preserve"> in a particular call topic of </w:t>
      </w:r>
      <w:r w:rsidRPr="00AD4AF9">
        <w:t xml:space="preserve">Horizon </w:t>
      </w:r>
      <w:r w:rsidR="0024194A">
        <w:t>Europe</w:t>
      </w:r>
      <w:r w:rsidRPr="00AD4AF9">
        <w:t>;</w:t>
      </w:r>
    </w:p>
    <w:p w14:paraId="2407D667" w14:textId="1971DB0F" w:rsidR="008F6BF8" w:rsidRPr="00AD4AF9" w:rsidRDefault="008F6BF8" w:rsidP="002109A6">
      <w:pPr>
        <w:pStyle w:val="Default"/>
        <w:numPr>
          <w:ilvl w:val="0"/>
          <w:numId w:val="28"/>
        </w:numPr>
        <w:spacing w:after="0" w:line="300" w:lineRule="atLeast"/>
        <w:ind w:left="851" w:hanging="234"/>
        <w:jc w:val="left"/>
        <w:rPr>
          <w:rFonts w:eastAsia="Calibri"/>
        </w:rPr>
      </w:pPr>
      <w:r w:rsidRPr="00AD4AF9">
        <w:t>Mere attendance at conferences/ symposiums/ congresses</w:t>
      </w:r>
    </w:p>
    <w:p w14:paraId="3FED7EB4" w14:textId="7F8A2EBF" w:rsidR="00AD4AF9" w:rsidRDefault="00AD4AF9" w:rsidP="00AD4AF9">
      <w:pPr>
        <w:pStyle w:val="Default"/>
        <w:spacing w:after="0" w:line="300" w:lineRule="atLeast"/>
        <w:jc w:val="left"/>
      </w:pPr>
    </w:p>
    <w:p w14:paraId="61B79EE9" w14:textId="77777777" w:rsidR="004A36AA" w:rsidRPr="00FC5B04" w:rsidRDefault="002D1FEC" w:rsidP="004E5FD5">
      <w:pPr>
        <w:pStyle w:val="Heading2"/>
        <w:keepLines/>
        <w:shd w:val="clear" w:color="auto" w:fill="FBD4B4"/>
        <w:spacing w:before="0" w:after="0"/>
        <w:jc w:val="left"/>
        <w:rPr>
          <w:bCs/>
        </w:rPr>
      </w:pPr>
      <w:bookmarkStart w:id="46" w:name="_Toc518658126"/>
      <w:bookmarkStart w:id="47" w:name="_Toc520207440"/>
      <w:bookmarkStart w:id="48" w:name="_Toc527646640"/>
      <w:bookmarkStart w:id="49" w:name="_Toc527970218"/>
      <w:bookmarkStart w:id="50" w:name="_Toc123041487"/>
      <w:r w:rsidRPr="00FC5B04">
        <w:rPr>
          <w:bCs/>
        </w:rPr>
        <w:t>3</w:t>
      </w:r>
      <w:r w:rsidR="004A36AA" w:rsidRPr="00FC5B04">
        <w:rPr>
          <w:bCs/>
        </w:rPr>
        <w:t>.2</w:t>
      </w:r>
      <w:r w:rsidR="00767171" w:rsidRPr="00FC5B04">
        <w:rPr>
          <w:bCs/>
        </w:rPr>
        <w:tab/>
      </w:r>
      <w:r w:rsidR="004A36AA" w:rsidRPr="00FC5B04">
        <w:rPr>
          <w:bCs/>
        </w:rPr>
        <w:t>Funding by EU</w:t>
      </w:r>
      <w:bookmarkEnd w:id="46"/>
      <w:bookmarkEnd w:id="47"/>
      <w:bookmarkEnd w:id="48"/>
      <w:bookmarkEnd w:id="49"/>
      <w:bookmarkEnd w:id="50"/>
    </w:p>
    <w:p w14:paraId="5C582F47" w14:textId="77777777" w:rsidR="004A36AA" w:rsidRPr="00FC5B04" w:rsidRDefault="004A36AA" w:rsidP="004E5FD5">
      <w:pPr>
        <w:spacing w:after="0"/>
        <w:rPr>
          <w:rFonts w:eastAsia="Calibri"/>
          <w:sz w:val="22"/>
          <w:szCs w:val="22"/>
        </w:rPr>
      </w:pPr>
    </w:p>
    <w:p w14:paraId="3E1AA071" w14:textId="0F3A824E" w:rsidR="004C396D" w:rsidRPr="00683E70" w:rsidRDefault="004A36AA" w:rsidP="004E5FD5">
      <w:pPr>
        <w:spacing w:after="0"/>
        <w:jc w:val="left"/>
        <w:rPr>
          <w:rFonts w:eastAsia="Calibri"/>
          <w:szCs w:val="22"/>
        </w:rPr>
      </w:pPr>
      <w:r w:rsidRPr="00683E70">
        <w:rPr>
          <w:rFonts w:eastAsia="Calibri"/>
          <w:szCs w:val="22"/>
        </w:rPr>
        <w:t>Funding of European partners</w:t>
      </w:r>
      <w:r w:rsidR="003E18F1" w:rsidRPr="00683E70">
        <w:rPr>
          <w:rFonts w:eastAsia="Calibri"/>
          <w:szCs w:val="22"/>
        </w:rPr>
        <w:t xml:space="preserve"> </w:t>
      </w:r>
      <w:r w:rsidR="009E2B99" w:rsidRPr="00683E70">
        <w:rPr>
          <w:rFonts w:eastAsia="Calibri"/>
          <w:szCs w:val="22"/>
        </w:rPr>
        <w:t xml:space="preserve">is </w:t>
      </w:r>
      <w:r w:rsidRPr="00683E70">
        <w:rPr>
          <w:rFonts w:eastAsia="Calibri"/>
          <w:szCs w:val="22"/>
        </w:rPr>
        <w:t xml:space="preserve">as per Horizon </w:t>
      </w:r>
      <w:r w:rsidR="00123333" w:rsidRPr="00683E70">
        <w:rPr>
          <w:rFonts w:eastAsia="Calibri"/>
          <w:szCs w:val="22"/>
        </w:rPr>
        <w:t xml:space="preserve">Europe </w:t>
      </w:r>
      <w:r w:rsidRPr="00683E70">
        <w:rPr>
          <w:rFonts w:eastAsia="Calibri"/>
          <w:szCs w:val="22"/>
        </w:rPr>
        <w:t>rules of participation</w:t>
      </w:r>
      <w:r w:rsidR="00523F70" w:rsidRPr="00683E70">
        <w:rPr>
          <w:rFonts w:eastAsia="Calibri"/>
          <w:szCs w:val="22"/>
        </w:rPr>
        <w:t xml:space="preserve"> and in function of type of acti</w:t>
      </w:r>
      <w:r w:rsidR="003079C8" w:rsidRPr="00683E70">
        <w:rPr>
          <w:rFonts w:eastAsia="Calibri"/>
          <w:szCs w:val="22"/>
        </w:rPr>
        <w:t>o</w:t>
      </w:r>
      <w:r w:rsidR="00523F70" w:rsidRPr="00683E70">
        <w:rPr>
          <w:rFonts w:eastAsia="Calibri"/>
          <w:szCs w:val="22"/>
        </w:rPr>
        <w:t xml:space="preserve">n </w:t>
      </w:r>
      <w:r w:rsidR="00C90F89" w:rsidRPr="00683E70">
        <w:rPr>
          <w:rFonts w:eastAsia="Calibri"/>
          <w:szCs w:val="22"/>
        </w:rPr>
        <w:t>[</w:t>
      </w:r>
      <w:r w:rsidR="004C396D" w:rsidRPr="00683E70">
        <w:rPr>
          <w:color w:val="000000"/>
          <w:szCs w:val="22"/>
        </w:rPr>
        <w:t>RIA</w:t>
      </w:r>
      <w:r w:rsidR="00123333" w:rsidRPr="00683E70">
        <w:rPr>
          <w:color w:val="000000"/>
          <w:szCs w:val="22"/>
        </w:rPr>
        <w:t xml:space="preserve"> &amp; </w:t>
      </w:r>
      <w:r w:rsidR="004C396D" w:rsidRPr="00683E70">
        <w:rPr>
          <w:color w:val="000000"/>
          <w:szCs w:val="22"/>
        </w:rPr>
        <w:t>IA</w:t>
      </w:r>
      <w:r w:rsidR="00C90F89" w:rsidRPr="00683E70">
        <w:rPr>
          <w:color w:val="000000"/>
          <w:szCs w:val="22"/>
        </w:rPr>
        <w:t>]</w:t>
      </w:r>
      <w:r w:rsidR="009110F6" w:rsidRPr="00683E70">
        <w:rPr>
          <w:rStyle w:val="FootnoteReference"/>
          <w:color w:val="000000"/>
          <w:szCs w:val="22"/>
        </w:rPr>
        <w:footnoteReference w:id="6"/>
      </w:r>
      <w:r w:rsidRPr="00683E70">
        <w:rPr>
          <w:rFonts w:eastAsia="Calibri"/>
          <w:szCs w:val="22"/>
        </w:rPr>
        <w:t>.</w:t>
      </w:r>
    </w:p>
    <w:p w14:paraId="1E89ED3D" w14:textId="77777777" w:rsidR="008F6BF8" w:rsidRPr="00683E70" w:rsidRDefault="008F6BF8" w:rsidP="004E5FD5">
      <w:pPr>
        <w:spacing w:after="0"/>
        <w:jc w:val="left"/>
        <w:rPr>
          <w:rFonts w:eastAsia="Calibri"/>
          <w:sz w:val="18"/>
          <w:szCs w:val="16"/>
        </w:rPr>
      </w:pPr>
    </w:p>
    <w:p w14:paraId="2B875283" w14:textId="77777777" w:rsidR="00482AEC" w:rsidRPr="008034BC" w:rsidRDefault="00482AEC" w:rsidP="00482AEC">
      <w:pPr>
        <w:pStyle w:val="Heading2"/>
        <w:keepLines/>
        <w:shd w:val="clear" w:color="auto" w:fill="FBD4B4"/>
        <w:spacing w:before="0" w:after="0"/>
        <w:jc w:val="left"/>
        <w:rPr>
          <w:bCs/>
        </w:rPr>
      </w:pPr>
      <w:bookmarkStart w:id="51" w:name="_Toc122435824"/>
      <w:bookmarkStart w:id="52" w:name="_Toc123041488"/>
      <w:r w:rsidRPr="00F150BA">
        <w:rPr>
          <w:bCs/>
        </w:rPr>
        <w:t>3.3</w:t>
      </w:r>
      <w:r w:rsidRPr="00F150BA">
        <w:rPr>
          <w:bCs/>
        </w:rPr>
        <w:tab/>
        <w:t>IPR: Ownership, Protection &amp; User rights</w:t>
      </w:r>
      <w:bookmarkEnd w:id="51"/>
      <w:bookmarkEnd w:id="52"/>
    </w:p>
    <w:p w14:paraId="01752C2F" w14:textId="77777777" w:rsidR="00482AEC" w:rsidRDefault="00482AEC" w:rsidP="00482AEC">
      <w:pPr>
        <w:pStyle w:val="ListParagraph"/>
        <w:ind w:left="360"/>
        <w:rPr>
          <w:rFonts w:ascii="Times New Roman" w:hAnsi="Times New Roman"/>
          <w:sz w:val="24"/>
          <w:szCs w:val="24"/>
        </w:rPr>
      </w:pPr>
    </w:p>
    <w:p w14:paraId="072CB5B9" w14:textId="77777777" w:rsidR="00482AEC" w:rsidRPr="00F150BA" w:rsidRDefault="00482AEC" w:rsidP="00482AEC">
      <w:pPr>
        <w:pStyle w:val="ListParagraph"/>
        <w:numPr>
          <w:ilvl w:val="0"/>
          <w:numId w:val="59"/>
        </w:numPr>
        <w:rPr>
          <w:rFonts w:ascii="Times New Roman" w:hAnsi="Times New Roman"/>
          <w:sz w:val="24"/>
          <w:szCs w:val="24"/>
        </w:rPr>
      </w:pPr>
      <w:r w:rsidRPr="00F150BA">
        <w:rPr>
          <w:rFonts w:ascii="Times New Roman" w:hAnsi="Times New Roman"/>
          <w:sz w:val="24"/>
          <w:szCs w:val="24"/>
        </w:rPr>
        <w:t>IPR legislation and other rules are often crucial for participants in research projects, as they may have a deep influence on the way in which the knowledge can be shared during a project development, and in which project results can be commercially used.</w:t>
      </w:r>
    </w:p>
    <w:p w14:paraId="59441D3C" w14:textId="77777777" w:rsidR="00482AEC" w:rsidRPr="00F150BA" w:rsidRDefault="00482AEC" w:rsidP="00482AEC">
      <w:pPr>
        <w:pStyle w:val="ListParagraph"/>
        <w:numPr>
          <w:ilvl w:val="0"/>
          <w:numId w:val="59"/>
        </w:numPr>
        <w:rPr>
          <w:rFonts w:ascii="Times New Roman" w:hAnsi="Times New Roman"/>
          <w:sz w:val="24"/>
          <w:szCs w:val="24"/>
        </w:rPr>
      </w:pPr>
      <w:r w:rsidRPr="00F150BA">
        <w:rPr>
          <w:rFonts w:ascii="Times New Roman" w:hAnsi="Times New Roman"/>
          <w:sz w:val="24"/>
          <w:szCs w:val="24"/>
        </w:rPr>
        <w:t>The participants shall jointly develop a Consortium Agreement (CA). The CA is a specific agreement to be concluded between the participants in joint research, defining, among other things, ownership, protection, user rights for research and development purposes, exploitation and dissemination, including arrangements for joint publication, the rights and obligations of visiting researchers and dispute settlement procedures. The CA shall also address foreground and background information, licensing and deliverables.</w:t>
      </w:r>
    </w:p>
    <w:p w14:paraId="25227C23" w14:textId="1ED49836" w:rsidR="00482AEC" w:rsidRDefault="00482AEC" w:rsidP="003A6147">
      <w:pPr>
        <w:pStyle w:val="ListParagraph"/>
        <w:numPr>
          <w:ilvl w:val="0"/>
          <w:numId w:val="59"/>
        </w:numPr>
        <w:rPr>
          <w:rFonts w:ascii="Times New Roman" w:hAnsi="Times New Roman"/>
          <w:sz w:val="24"/>
          <w:szCs w:val="24"/>
        </w:rPr>
      </w:pPr>
      <w:r w:rsidRPr="005C7F42">
        <w:rPr>
          <w:rFonts w:ascii="Times New Roman" w:hAnsi="Times New Roman"/>
          <w:sz w:val="24"/>
          <w:szCs w:val="24"/>
        </w:rPr>
        <w:t>The IPR issues for all the proposals need to satisfy the S&amp;T agreement between EU and India</w:t>
      </w:r>
      <w:r w:rsidR="008A5F0B">
        <w:rPr>
          <w:rStyle w:val="FootnoteReference"/>
          <w:rFonts w:ascii="Times New Roman" w:hAnsi="Times New Roman"/>
          <w:sz w:val="24"/>
          <w:szCs w:val="24"/>
        </w:rPr>
        <w:footnoteReference w:id="7"/>
      </w:r>
      <w:r w:rsidR="008A5F0B">
        <w:rPr>
          <w:rFonts w:ascii="Times New Roman" w:hAnsi="Times New Roman"/>
          <w:sz w:val="24"/>
          <w:szCs w:val="24"/>
        </w:rPr>
        <w:t>.</w:t>
      </w:r>
    </w:p>
    <w:p w14:paraId="5CE01FDD" w14:textId="44F74DB4" w:rsidR="008205A1" w:rsidRDefault="008205A1" w:rsidP="008205A1"/>
    <w:p w14:paraId="5E6CC93B" w14:textId="77777777" w:rsidR="008205A1" w:rsidRPr="008205A1" w:rsidRDefault="008205A1" w:rsidP="008205A1"/>
    <w:p w14:paraId="58939C26" w14:textId="77777777" w:rsidR="00740818" w:rsidRPr="00FC5B04" w:rsidRDefault="00740818" w:rsidP="004E5FD5">
      <w:pPr>
        <w:spacing w:after="0"/>
        <w:jc w:val="left"/>
        <w:rPr>
          <w:rFonts w:eastAsia="Calibri"/>
          <w:color w:val="0000FF"/>
          <w:sz w:val="22"/>
          <w:szCs w:val="22"/>
          <w:u w:val="single"/>
        </w:rPr>
      </w:pPr>
    </w:p>
    <w:p w14:paraId="24C13CA1" w14:textId="77777777" w:rsidR="004A36AA" w:rsidRPr="00FC5B04" w:rsidRDefault="002D1FEC" w:rsidP="004E5FD5">
      <w:pPr>
        <w:pStyle w:val="Heading1"/>
        <w:numPr>
          <w:ilvl w:val="0"/>
          <w:numId w:val="0"/>
        </w:numPr>
        <w:shd w:val="clear" w:color="auto" w:fill="E5B8B7"/>
        <w:spacing w:before="0" w:after="0"/>
        <w:ind w:left="482" w:hanging="482"/>
      </w:pPr>
      <w:bookmarkStart w:id="53" w:name="_Toc519775014"/>
      <w:bookmarkStart w:id="54" w:name="_Toc519775074"/>
      <w:bookmarkStart w:id="55" w:name="_Toc519775134"/>
      <w:bookmarkStart w:id="56" w:name="_Toc519775015"/>
      <w:bookmarkStart w:id="57" w:name="_Toc519775075"/>
      <w:bookmarkStart w:id="58" w:name="_Toc519775135"/>
      <w:bookmarkStart w:id="59" w:name="_Toc519775017"/>
      <w:bookmarkStart w:id="60" w:name="_Toc519775077"/>
      <w:bookmarkStart w:id="61" w:name="_Toc519775137"/>
      <w:bookmarkStart w:id="62" w:name="_Toc519775019"/>
      <w:bookmarkStart w:id="63" w:name="_Toc519775079"/>
      <w:bookmarkStart w:id="64" w:name="_Toc519775139"/>
      <w:bookmarkStart w:id="65" w:name="_Toc519775021"/>
      <w:bookmarkStart w:id="66" w:name="_Toc519775081"/>
      <w:bookmarkStart w:id="67" w:name="_Toc519775141"/>
      <w:bookmarkStart w:id="68" w:name="_Toc519775025"/>
      <w:bookmarkStart w:id="69" w:name="_Toc519775085"/>
      <w:bookmarkStart w:id="70" w:name="_Toc519775145"/>
      <w:bookmarkStart w:id="71" w:name="_Toc519775032"/>
      <w:bookmarkStart w:id="72" w:name="_Toc519775092"/>
      <w:bookmarkStart w:id="73" w:name="_Toc519775152"/>
      <w:bookmarkStart w:id="74" w:name="_Toc519775033"/>
      <w:bookmarkStart w:id="75" w:name="_Toc519775093"/>
      <w:bookmarkStart w:id="76" w:name="_Toc519775153"/>
      <w:bookmarkStart w:id="77" w:name="_Toc519775034"/>
      <w:bookmarkStart w:id="78" w:name="_Toc519775094"/>
      <w:bookmarkStart w:id="79" w:name="_Toc519775154"/>
      <w:bookmarkStart w:id="80" w:name="_Toc519775035"/>
      <w:bookmarkStart w:id="81" w:name="_Toc519775095"/>
      <w:bookmarkStart w:id="82" w:name="_Toc519775155"/>
      <w:bookmarkStart w:id="83" w:name="_Toc519775036"/>
      <w:bookmarkStart w:id="84" w:name="_Toc519775096"/>
      <w:bookmarkStart w:id="85" w:name="_Toc519775156"/>
      <w:bookmarkStart w:id="86" w:name="_Toc519775037"/>
      <w:bookmarkStart w:id="87" w:name="_Toc519775097"/>
      <w:bookmarkStart w:id="88" w:name="_Toc519775157"/>
      <w:bookmarkStart w:id="89" w:name="_Toc519775038"/>
      <w:bookmarkStart w:id="90" w:name="_Toc519775098"/>
      <w:bookmarkStart w:id="91" w:name="_Toc519775158"/>
      <w:bookmarkStart w:id="92" w:name="_Toc519775039"/>
      <w:bookmarkStart w:id="93" w:name="_Toc519775099"/>
      <w:bookmarkStart w:id="94" w:name="_Toc519775159"/>
      <w:bookmarkStart w:id="95" w:name="_Toc519775040"/>
      <w:bookmarkStart w:id="96" w:name="_Toc519775100"/>
      <w:bookmarkStart w:id="97" w:name="_Toc519775160"/>
      <w:bookmarkStart w:id="98" w:name="_Toc519775041"/>
      <w:bookmarkStart w:id="99" w:name="_Toc519775101"/>
      <w:bookmarkStart w:id="100" w:name="_Toc519775161"/>
      <w:bookmarkStart w:id="101" w:name="_Toc519775042"/>
      <w:bookmarkStart w:id="102" w:name="_Toc519775102"/>
      <w:bookmarkStart w:id="103" w:name="_Toc519775162"/>
      <w:bookmarkStart w:id="104" w:name="_Toc519775043"/>
      <w:bookmarkStart w:id="105" w:name="_Toc519775103"/>
      <w:bookmarkStart w:id="106" w:name="_Toc519775163"/>
      <w:bookmarkStart w:id="107" w:name="_Toc518052144"/>
      <w:bookmarkStart w:id="108" w:name="_Toc518052280"/>
      <w:bookmarkStart w:id="109" w:name="_Toc516568528"/>
      <w:bookmarkStart w:id="110" w:name="_Toc518658128"/>
      <w:bookmarkStart w:id="111" w:name="_Toc520207442"/>
      <w:bookmarkStart w:id="112" w:name="_Toc527646642"/>
      <w:bookmarkStart w:id="113" w:name="_Toc527970220"/>
      <w:bookmarkStart w:id="114" w:name="_Toc123041489"/>
      <w:bookmarkStart w:id="115" w:name="_Toc513568104"/>
      <w:bookmarkEnd w:id="4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C5B04">
        <w:lastRenderedPageBreak/>
        <w:t>4.</w:t>
      </w:r>
      <w:r w:rsidR="00767171" w:rsidRPr="00FC5B04">
        <w:tab/>
      </w:r>
      <w:r w:rsidRPr="00FC5B04">
        <w:t xml:space="preserve"> </w:t>
      </w:r>
      <w:r w:rsidR="003F1D33" w:rsidRPr="00FC5B04">
        <w:tab/>
      </w:r>
      <w:r w:rsidR="004A36AA" w:rsidRPr="00FC5B04">
        <w:t>Preparation of proposal</w:t>
      </w:r>
      <w:bookmarkEnd w:id="109"/>
      <w:bookmarkEnd w:id="110"/>
      <w:bookmarkEnd w:id="111"/>
      <w:bookmarkEnd w:id="112"/>
      <w:bookmarkEnd w:id="113"/>
      <w:bookmarkEnd w:id="114"/>
    </w:p>
    <w:bookmarkEnd w:id="115"/>
    <w:p w14:paraId="243FAE94" w14:textId="77777777" w:rsidR="004A36AA" w:rsidRPr="00FC5B04" w:rsidRDefault="004A36AA" w:rsidP="004E5FD5">
      <w:pPr>
        <w:spacing w:after="0"/>
        <w:rPr>
          <w:rFonts w:eastAsia="Calibri"/>
          <w:sz w:val="22"/>
          <w:szCs w:val="22"/>
        </w:rPr>
      </w:pPr>
    </w:p>
    <w:p w14:paraId="3A191F2F" w14:textId="00F89014" w:rsidR="008A3729" w:rsidRDefault="004A36AA" w:rsidP="006D6944">
      <w:pPr>
        <w:spacing w:before="120" w:after="0"/>
        <w:rPr>
          <w:rFonts w:eastAsia="Calibri"/>
          <w:szCs w:val="22"/>
        </w:rPr>
      </w:pPr>
      <w:r w:rsidRPr="00AD4AF9">
        <w:rPr>
          <w:rFonts w:eastAsia="Calibri"/>
          <w:szCs w:val="22"/>
        </w:rPr>
        <w:t>The Indian and European participants must formulate a joint proposal</w:t>
      </w:r>
      <w:r w:rsidR="007570C2" w:rsidRPr="00AD4AF9">
        <w:rPr>
          <w:rFonts w:eastAsia="Calibri"/>
          <w:szCs w:val="22"/>
        </w:rPr>
        <w:t xml:space="preserve">, </w:t>
      </w:r>
      <w:r w:rsidRPr="00AD4AF9">
        <w:rPr>
          <w:rFonts w:eastAsia="Calibri"/>
          <w:szCs w:val="22"/>
        </w:rPr>
        <w:t xml:space="preserve">according to the requirements and </w:t>
      </w:r>
      <w:hyperlink r:id="rId19" w:history="1">
        <w:r w:rsidRPr="00A14FA4">
          <w:rPr>
            <w:rStyle w:val="Hyperlink"/>
            <w:rFonts w:eastAsia="Calibri"/>
            <w:szCs w:val="22"/>
          </w:rPr>
          <w:t>templates</w:t>
        </w:r>
      </w:hyperlink>
      <w:r w:rsidRPr="00AD4AF9">
        <w:rPr>
          <w:rFonts w:eastAsia="Calibri"/>
          <w:szCs w:val="22"/>
        </w:rPr>
        <w:t xml:space="preserve"> provided by </w:t>
      </w:r>
      <w:r w:rsidR="00767171" w:rsidRPr="00AD4AF9">
        <w:rPr>
          <w:rFonts w:eastAsia="Calibri"/>
          <w:szCs w:val="22"/>
        </w:rPr>
        <w:t>respectively</w:t>
      </w:r>
      <w:r w:rsidRPr="00AD4AF9">
        <w:rPr>
          <w:rFonts w:eastAsia="Calibri"/>
          <w:szCs w:val="22"/>
        </w:rPr>
        <w:t xml:space="preserve"> </w:t>
      </w:r>
      <w:r w:rsidR="004A7EC9" w:rsidRPr="00AD4AF9">
        <w:rPr>
          <w:rFonts w:eastAsia="Calibri"/>
          <w:szCs w:val="22"/>
        </w:rPr>
        <w:t xml:space="preserve">Horizon </w:t>
      </w:r>
      <w:r w:rsidR="00AD4AF9">
        <w:rPr>
          <w:rFonts w:eastAsia="Calibri"/>
          <w:szCs w:val="22"/>
        </w:rPr>
        <w:t>Europe</w:t>
      </w:r>
      <w:r w:rsidR="004A7EC9" w:rsidRPr="00AD4AF9">
        <w:rPr>
          <w:rFonts w:eastAsia="Calibri"/>
          <w:szCs w:val="22"/>
        </w:rPr>
        <w:t xml:space="preserve"> Funding &amp; Tenders Portal </w:t>
      </w:r>
      <w:r w:rsidRPr="00AD4AF9">
        <w:rPr>
          <w:rFonts w:eastAsia="Calibri"/>
          <w:szCs w:val="22"/>
        </w:rPr>
        <w:t>format</w:t>
      </w:r>
      <w:r w:rsidRPr="00AD4AF9">
        <w:rPr>
          <w:rFonts w:eastAsia="Calibri"/>
          <w:szCs w:val="22"/>
          <w:vertAlign w:val="superscript"/>
        </w:rPr>
        <w:footnoteReference w:id="8"/>
      </w:r>
      <w:r w:rsidRPr="00AD4AF9">
        <w:rPr>
          <w:rFonts w:eastAsia="Calibri"/>
          <w:szCs w:val="22"/>
        </w:rPr>
        <w:t xml:space="preserve"> and D</w:t>
      </w:r>
      <w:r w:rsidR="004F6BB7">
        <w:rPr>
          <w:rFonts w:eastAsia="Calibri"/>
          <w:szCs w:val="22"/>
        </w:rPr>
        <w:t>S</w:t>
      </w:r>
      <w:r w:rsidRPr="00AD4AF9">
        <w:rPr>
          <w:rFonts w:eastAsia="Calibri"/>
          <w:szCs w:val="22"/>
        </w:rPr>
        <w:t>T's administrative and financial requirements</w:t>
      </w:r>
      <w:r w:rsidR="00A14FA4">
        <w:rPr>
          <w:rFonts w:eastAsia="Calibri"/>
          <w:szCs w:val="22"/>
        </w:rPr>
        <w:t xml:space="preserve"> (see annex 1)</w:t>
      </w:r>
      <w:r w:rsidRPr="00AD4AF9">
        <w:rPr>
          <w:rFonts w:eastAsia="Calibri"/>
          <w:szCs w:val="22"/>
        </w:rPr>
        <w:t>.</w:t>
      </w:r>
      <w:r w:rsidR="008A3729" w:rsidRPr="00AD4AF9">
        <w:rPr>
          <w:rFonts w:eastAsia="Calibri"/>
          <w:szCs w:val="22"/>
        </w:rPr>
        <w:t xml:space="preserve"> </w:t>
      </w:r>
      <w:r w:rsidR="008F4892" w:rsidRPr="00AD4AF9">
        <w:rPr>
          <w:rFonts w:eastAsia="Calibri"/>
          <w:szCs w:val="22"/>
        </w:rPr>
        <w:t>Complying with the f</w:t>
      </w:r>
      <w:r w:rsidRPr="00AD4AF9">
        <w:rPr>
          <w:rFonts w:eastAsia="Calibri"/>
          <w:szCs w:val="22"/>
        </w:rPr>
        <w:t>ormat</w:t>
      </w:r>
      <w:r w:rsidR="008F4892" w:rsidRPr="00AD4AF9">
        <w:rPr>
          <w:rFonts w:eastAsia="Calibri"/>
          <w:szCs w:val="22"/>
        </w:rPr>
        <w:t>s</w:t>
      </w:r>
      <w:r w:rsidRPr="00AD4AF9">
        <w:rPr>
          <w:rFonts w:eastAsia="Calibri"/>
          <w:szCs w:val="22"/>
        </w:rPr>
        <w:t xml:space="preserve"> and </w:t>
      </w:r>
      <w:r w:rsidR="008F4892" w:rsidRPr="00AD4AF9">
        <w:rPr>
          <w:rFonts w:eastAsia="Calibri"/>
          <w:szCs w:val="22"/>
        </w:rPr>
        <w:t xml:space="preserve">templates </w:t>
      </w:r>
      <w:r w:rsidRPr="00AD4AF9">
        <w:rPr>
          <w:rFonts w:eastAsia="Calibri"/>
          <w:szCs w:val="22"/>
        </w:rPr>
        <w:t xml:space="preserve">of </w:t>
      </w:r>
      <w:r w:rsidR="008F4892" w:rsidRPr="00AD4AF9">
        <w:rPr>
          <w:rFonts w:eastAsia="Calibri"/>
          <w:szCs w:val="22"/>
        </w:rPr>
        <w:t xml:space="preserve">Horizon </w:t>
      </w:r>
      <w:r w:rsidR="00AD4AF9">
        <w:rPr>
          <w:rFonts w:eastAsia="Calibri"/>
          <w:szCs w:val="22"/>
        </w:rPr>
        <w:t>Europe</w:t>
      </w:r>
      <w:r w:rsidR="008F4892" w:rsidRPr="00AD4AF9">
        <w:rPr>
          <w:rFonts w:eastAsia="Calibri"/>
          <w:szCs w:val="22"/>
        </w:rPr>
        <w:t xml:space="preserve"> and D</w:t>
      </w:r>
      <w:r w:rsidR="004F6BB7">
        <w:rPr>
          <w:rFonts w:eastAsia="Calibri"/>
          <w:szCs w:val="22"/>
        </w:rPr>
        <w:t>S</w:t>
      </w:r>
      <w:r w:rsidR="008F4892" w:rsidRPr="00AD4AF9">
        <w:rPr>
          <w:rFonts w:eastAsia="Calibri"/>
          <w:szCs w:val="22"/>
        </w:rPr>
        <w:t xml:space="preserve">T for the Indian </w:t>
      </w:r>
      <w:r w:rsidR="009B4A4C" w:rsidRPr="00AD4AF9">
        <w:rPr>
          <w:rFonts w:eastAsia="Calibri"/>
          <w:szCs w:val="22"/>
        </w:rPr>
        <w:t>partners</w:t>
      </w:r>
      <w:r w:rsidR="008F4892" w:rsidRPr="00AD4AF9">
        <w:rPr>
          <w:rFonts w:eastAsia="Calibri"/>
          <w:szCs w:val="22"/>
        </w:rPr>
        <w:t xml:space="preserve"> is </w:t>
      </w:r>
      <w:r w:rsidR="008A3729" w:rsidRPr="00AD4AF9">
        <w:rPr>
          <w:rFonts w:eastAsia="Calibri"/>
          <w:szCs w:val="22"/>
        </w:rPr>
        <w:t>mandatory.</w:t>
      </w:r>
      <w:r w:rsidRPr="00AD4AF9">
        <w:rPr>
          <w:rFonts w:eastAsia="Calibri"/>
          <w:szCs w:val="22"/>
        </w:rPr>
        <w:t xml:space="preserve"> </w:t>
      </w:r>
      <w:r w:rsidR="00C61106">
        <w:rPr>
          <w:rFonts w:eastAsia="Calibri"/>
          <w:szCs w:val="22"/>
        </w:rPr>
        <w:t xml:space="preserve">Indian entities should </w:t>
      </w:r>
      <w:r w:rsidR="006D6944">
        <w:rPr>
          <w:rFonts w:eastAsia="Calibri"/>
          <w:szCs w:val="22"/>
        </w:rPr>
        <w:t>participate</w:t>
      </w:r>
      <w:r w:rsidR="00C61106">
        <w:rPr>
          <w:rFonts w:eastAsia="Calibri"/>
          <w:szCs w:val="22"/>
        </w:rPr>
        <w:t xml:space="preserve"> as </w:t>
      </w:r>
      <w:r w:rsidR="00882C7D">
        <w:rPr>
          <w:rFonts w:eastAsia="Calibri"/>
          <w:szCs w:val="22"/>
        </w:rPr>
        <w:t xml:space="preserve">an </w:t>
      </w:r>
      <w:r w:rsidR="006D6944" w:rsidRPr="006D6944">
        <w:rPr>
          <w:rFonts w:eastAsia="Calibri"/>
          <w:b/>
          <w:szCs w:val="22"/>
        </w:rPr>
        <w:t>Associated Partners</w:t>
      </w:r>
      <w:r w:rsidR="006D6944">
        <w:rPr>
          <w:rFonts w:eastAsia="Calibri"/>
          <w:b/>
          <w:szCs w:val="22"/>
        </w:rPr>
        <w:t>.</w:t>
      </w:r>
    </w:p>
    <w:p w14:paraId="2B952C89" w14:textId="77777777" w:rsidR="003D1092" w:rsidRDefault="003D1092" w:rsidP="003D1092">
      <w:pPr>
        <w:spacing w:after="0"/>
        <w:rPr>
          <w:rFonts w:eastAsia="Calibri"/>
          <w:szCs w:val="22"/>
        </w:rPr>
      </w:pPr>
    </w:p>
    <w:p w14:paraId="2482ABB8" w14:textId="77777777" w:rsidR="005A0DF0" w:rsidRDefault="005A0DF0" w:rsidP="003D1092">
      <w:pPr>
        <w:spacing w:after="0"/>
        <w:rPr>
          <w:rFonts w:eastAsia="Calibri"/>
          <w:szCs w:val="22"/>
        </w:rPr>
      </w:pPr>
    </w:p>
    <w:p w14:paraId="76AAAB7D" w14:textId="11DB48C0" w:rsidR="003D1092" w:rsidRPr="003D1092" w:rsidRDefault="003D1092" w:rsidP="003D1092">
      <w:pPr>
        <w:spacing w:after="0"/>
        <w:rPr>
          <w:rFonts w:eastAsia="Calibri"/>
          <w:szCs w:val="22"/>
        </w:rPr>
      </w:pPr>
      <w:r w:rsidRPr="003D1092">
        <w:rPr>
          <w:rFonts w:eastAsia="Calibri"/>
          <w:szCs w:val="22"/>
        </w:rPr>
        <w:t xml:space="preserve">The </w:t>
      </w:r>
      <w:r w:rsidR="00A14FA4" w:rsidRPr="00AD4AF9">
        <w:rPr>
          <w:rFonts w:eastAsia="Calibri"/>
          <w:szCs w:val="22"/>
        </w:rPr>
        <w:t xml:space="preserve">Horizon </w:t>
      </w:r>
      <w:r w:rsidR="00A14FA4">
        <w:rPr>
          <w:rFonts w:eastAsia="Calibri"/>
          <w:szCs w:val="22"/>
        </w:rPr>
        <w:t>Europe</w:t>
      </w:r>
      <w:r w:rsidR="00A14FA4" w:rsidRPr="00AD4AF9">
        <w:rPr>
          <w:rFonts w:eastAsia="Calibri"/>
          <w:szCs w:val="22"/>
        </w:rPr>
        <w:t xml:space="preserve"> </w:t>
      </w:r>
      <w:r w:rsidR="00A14FA4">
        <w:rPr>
          <w:rFonts w:eastAsia="Calibri"/>
          <w:szCs w:val="22"/>
        </w:rPr>
        <w:t>p</w:t>
      </w:r>
      <w:r w:rsidRPr="003D1092">
        <w:rPr>
          <w:rFonts w:eastAsia="Calibri"/>
          <w:szCs w:val="22"/>
        </w:rPr>
        <w:t>roposal</w:t>
      </w:r>
      <w:r w:rsidR="00A14FA4">
        <w:rPr>
          <w:rFonts w:eastAsia="Calibri"/>
          <w:szCs w:val="22"/>
        </w:rPr>
        <w:t xml:space="preserve"> </w:t>
      </w:r>
      <w:r w:rsidRPr="003D1092">
        <w:rPr>
          <w:rFonts w:eastAsia="Calibri"/>
          <w:szCs w:val="22"/>
        </w:rPr>
        <w:t>consists of two main parts:</w:t>
      </w:r>
    </w:p>
    <w:p w14:paraId="0C81CE7A" w14:textId="77777777" w:rsidR="003D1092" w:rsidRPr="003D1092" w:rsidRDefault="003D1092" w:rsidP="003D1092">
      <w:pPr>
        <w:spacing w:after="0"/>
        <w:rPr>
          <w:rFonts w:eastAsia="Calibri"/>
          <w:szCs w:val="22"/>
        </w:rPr>
      </w:pPr>
      <w:r w:rsidRPr="003D1092">
        <w:rPr>
          <w:rFonts w:eastAsia="Calibri"/>
          <w:szCs w:val="22"/>
        </w:rPr>
        <w:t xml:space="preserve"> </w:t>
      </w:r>
    </w:p>
    <w:p w14:paraId="6ADADFBB" w14:textId="77777777" w:rsidR="003D1092" w:rsidRPr="003D1092" w:rsidRDefault="003D1092" w:rsidP="002109A6">
      <w:pPr>
        <w:numPr>
          <w:ilvl w:val="0"/>
          <w:numId w:val="21"/>
        </w:numPr>
        <w:spacing w:after="0"/>
        <w:rPr>
          <w:rFonts w:eastAsia="Calibri"/>
          <w:szCs w:val="22"/>
        </w:rPr>
      </w:pPr>
      <w:r w:rsidRPr="003D1092">
        <w:rPr>
          <w:rFonts w:eastAsia="Calibri"/>
          <w:b/>
          <w:szCs w:val="22"/>
        </w:rPr>
        <w:t xml:space="preserve">Part A: </w:t>
      </w:r>
      <w:r w:rsidRPr="003D1092">
        <w:rPr>
          <w:rFonts w:eastAsia="Calibri"/>
          <w:szCs w:val="22"/>
        </w:rPr>
        <w:t xml:space="preserve">the </w:t>
      </w:r>
      <w:r w:rsidRPr="003D1092">
        <w:rPr>
          <w:rFonts w:eastAsia="Calibri"/>
          <w:b/>
          <w:szCs w:val="22"/>
        </w:rPr>
        <w:t>Administrative Forms</w:t>
      </w:r>
      <w:r w:rsidRPr="003D1092">
        <w:rPr>
          <w:rFonts w:eastAsia="Calibri"/>
          <w:szCs w:val="22"/>
        </w:rPr>
        <w:t xml:space="preserve"> containing general information on the project (title, abstract, and keywords), the consortium (basic administrative data, contact persons, declarations) and the budget overview.</w:t>
      </w:r>
    </w:p>
    <w:p w14:paraId="6AE3D1B5" w14:textId="597E91F0" w:rsidR="003D1092" w:rsidRPr="003D1092" w:rsidRDefault="003D1092" w:rsidP="002109A6">
      <w:pPr>
        <w:numPr>
          <w:ilvl w:val="0"/>
          <w:numId w:val="21"/>
        </w:numPr>
        <w:spacing w:after="0"/>
        <w:rPr>
          <w:rFonts w:eastAsia="Calibri"/>
          <w:szCs w:val="22"/>
        </w:rPr>
      </w:pPr>
      <w:r w:rsidRPr="003D1092">
        <w:rPr>
          <w:rFonts w:eastAsia="Calibri"/>
          <w:b/>
          <w:szCs w:val="22"/>
        </w:rPr>
        <w:t>Part B</w:t>
      </w:r>
      <w:r w:rsidRPr="003D1092">
        <w:rPr>
          <w:rFonts w:eastAsia="Calibri"/>
          <w:szCs w:val="22"/>
        </w:rPr>
        <w:t xml:space="preserve">: the </w:t>
      </w:r>
      <w:r w:rsidRPr="003D1092">
        <w:rPr>
          <w:rFonts w:eastAsia="Calibri"/>
          <w:b/>
          <w:szCs w:val="22"/>
        </w:rPr>
        <w:t>Technical Annex</w:t>
      </w:r>
      <w:r w:rsidRPr="003D1092">
        <w:rPr>
          <w:rFonts w:eastAsia="Calibri"/>
          <w:szCs w:val="22"/>
        </w:rPr>
        <w:t xml:space="preserve"> containing the detailed description of the planned research and innovation project. The structure is based on the evaluation criteria (cite them here) as provided in the proposal template for a RIA/IA.</w:t>
      </w:r>
    </w:p>
    <w:p w14:paraId="4534C34F" w14:textId="77777777" w:rsidR="003D1092" w:rsidRDefault="003D1092" w:rsidP="004E5FD5">
      <w:pPr>
        <w:spacing w:after="0"/>
        <w:rPr>
          <w:b/>
        </w:rPr>
      </w:pPr>
    </w:p>
    <w:p w14:paraId="64F010AE" w14:textId="5D5C9E60" w:rsidR="00C61106" w:rsidRPr="006D6944" w:rsidRDefault="00C61106" w:rsidP="004E5FD5">
      <w:pPr>
        <w:spacing w:after="0"/>
        <w:rPr>
          <w:rFonts w:eastAsia="Calibri"/>
          <w:b/>
          <w:szCs w:val="22"/>
        </w:rPr>
      </w:pPr>
      <w:r w:rsidRPr="006D6944">
        <w:rPr>
          <w:b/>
        </w:rPr>
        <w:t>How to Add Associated Partners to a Proposal on the Funding &amp; Tenders Portal</w:t>
      </w:r>
    </w:p>
    <w:p w14:paraId="468FCA00" w14:textId="4B25E531" w:rsidR="006D6944" w:rsidRPr="006D6944" w:rsidRDefault="006D6944" w:rsidP="006D6944">
      <w:pPr>
        <w:spacing w:after="0"/>
        <w:rPr>
          <w:rFonts w:eastAsia="Calibri"/>
          <w:szCs w:val="22"/>
        </w:rPr>
      </w:pPr>
      <w:r>
        <w:rPr>
          <w:rFonts w:eastAsia="Calibri"/>
          <w:szCs w:val="22"/>
        </w:rPr>
        <w:t xml:space="preserve">Entities based in India </w:t>
      </w:r>
      <w:r w:rsidRPr="006D6944">
        <w:rPr>
          <w:rFonts w:eastAsia="Calibri"/>
          <w:szCs w:val="22"/>
        </w:rPr>
        <w:t>can participate to Horizon Europe</w:t>
      </w:r>
      <w:r>
        <w:rPr>
          <w:rFonts w:eastAsia="Calibri"/>
          <w:szCs w:val="22"/>
        </w:rPr>
        <w:t xml:space="preserve"> </w:t>
      </w:r>
      <w:r w:rsidRPr="006D6944">
        <w:rPr>
          <w:rFonts w:eastAsia="Calibri"/>
          <w:szCs w:val="22"/>
        </w:rPr>
        <w:t>projects by applying under the participant role of “</w:t>
      </w:r>
      <w:r w:rsidRPr="006D6944">
        <w:rPr>
          <w:rFonts w:eastAsia="Calibri"/>
          <w:b/>
          <w:szCs w:val="22"/>
        </w:rPr>
        <w:t>Associated Partners” (AP)</w:t>
      </w:r>
      <w:r w:rsidRPr="006D6944">
        <w:rPr>
          <w:rFonts w:eastAsia="Calibri"/>
          <w:szCs w:val="22"/>
        </w:rPr>
        <w:t>.</w:t>
      </w:r>
    </w:p>
    <w:p w14:paraId="15452FA1" w14:textId="36BF7D47" w:rsidR="006D6944" w:rsidRPr="006D6944" w:rsidRDefault="006D6944" w:rsidP="006D6944">
      <w:pPr>
        <w:spacing w:after="0"/>
        <w:rPr>
          <w:rFonts w:eastAsia="Calibri"/>
          <w:szCs w:val="22"/>
        </w:rPr>
      </w:pPr>
      <w:r w:rsidRPr="006D6944">
        <w:rPr>
          <w:rFonts w:eastAsia="Calibri"/>
          <w:szCs w:val="22"/>
        </w:rPr>
        <w:t>This is a step-by-step guide on</w:t>
      </w:r>
      <w:r w:rsidR="00A14FA4">
        <w:rPr>
          <w:rFonts w:eastAsia="Calibri"/>
          <w:szCs w:val="22"/>
        </w:rPr>
        <w:t xml:space="preserve"> </w:t>
      </w:r>
      <w:r w:rsidR="00A14FA4">
        <w:t xml:space="preserve">(to be </w:t>
      </w:r>
      <w:r w:rsidR="004F6BB7">
        <w:t>completed</w:t>
      </w:r>
      <w:r w:rsidR="00A14FA4">
        <w:t xml:space="preserve"> via European proposal coordinator)</w:t>
      </w:r>
      <w:r w:rsidRPr="006D6944">
        <w:rPr>
          <w:rFonts w:eastAsia="Calibri"/>
          <w:szCs w:val="22"/>
        </w:rPr>
        <w:t>:</w:t>
      </w:r>
    </w:p>
    <w:p w14:paraId="1A40EDDC" w14:textId="44832892" w:rsidR="006D6944" w:rsidRPr="00BC44F7" w:rsidRDefault="006D6944" w:rsidP="002109A6">
      <w:pPr>
        <w:pStyle w:val="ListParagraph"/>
        <w:numPr>
          <w:ilvl w:val="0"/>
          <w:numId w:val="36"/>
        </w:numPr>
        <w:rPr>
          <w:rFonts w:ascii="Times New Roman" w:hAnsi="Times New Roman"/>
          <w:sz w:val="24"/>
          <w:szCs w:val="24"/>
        </w:rPr>
      </w:pPr>
      <w:r w:rsidRPr="00BC44F7">
        <w:rPr>
          <w:rFonts w:ascii="Times New Roman" w:hAnsi="Times New Roman"/>
          <w:sz w:val="24"/>
          <w:szCs w:val="24"/>
        </w:rPr>
        <w:t>how to add an AP to a proposal on the Portal</w:t>
      </w:r>
      <w:r w:rsidR="00A14FA4">
        <w:rPr>
          <w:rFonts w:ascii="Times New Roman" w:hAnsi="Times New Roman"/>
          <w:sz w:val="24"/>
          <w:szCs w:val="24"/>
        </w:rPr>
        <w:t xml:space="preserve"> </w:t>
      </w:r>
    </w:p>
    <w:p w14:paraId="47F1D781" w14:textId="7DA546B1" w:rsidR="006D6944" w:rsidRPr="00BC44F7" w:rsidRDefault="006D6944" w:rsidP="002109A6">
      <w:pPr>
        <w:pStyle w:val="ListParagraph"/>
        <w:numPr>
          <w:ilvl w:val="0"/>
          <w:numId w:val="36"/>
        </w:numPr>
        <w:rPr>
          <w:rFonts w:ascii="Times New Roman" w:hAnsi="Times New Roman"/>
          <w:sz w:val="24"/>
          <w:szCs w:val="24"/>
        </w:rPr>
      </w:pPr>
      <w:r w:rsidRPr="00BC44F7">
        <w:rPr>
          <w:rFonts w:ascii="Times New Roman" w:hAnsi="Times New Roman"/>
          <w:sz w:val="24"/>
          <w:szCs w:val="24"/>
        </w:rPr>
        <w:t>how to include the budget of an AP on the Portal</w:t>
      </w:r>
    </w:p>
    <w:p w14:paraId="23E54DC0" w14:textId="7AB4E904" w:rsidR="006D6944" w:rsidRDefault="005A0DF0" w:rsidP="002109A6">
      <w:pPr>
        <w:pStyle w:val="ListParagraph"/>
        <w:numPr>
          <w:ilvl w:val="0"/>
          <w:numId w:val="36"/>
        </w:numPr>
        <w:rPr>
          <w:rFonts w:ascii="Times New Roman" w:hAnsi="Times New Roman"/>
          <w:sz w:val="24"/>
          <w:szCs w:val="24"/>
        </w:rPr>
      </w:pPr>
      <w:r>
        <w:rPr>
          <w:noProof/>
          <w:lang w:eastAsia="en-GB"/>
        </w:rPr>
        <w:drawing>
          <wp:anchor distT="0" distB="0" distL="114300" distR="114300" simplePos="0" relativeHeight="251672576" behindDoc="1" locked="0" layoutInCell="1" allowOverlap="1" wp14:anchorId="4AA67EE1" wp14:editId="7F559283">
            <wp:simplePos x="0" y="0"/>
            <wp:positionH relativeFrom="column">
              <wp:posOffset>125095</wp:posOffset>
            </wp:positionH>
            <wp:positionV relativeFrom="paragraph">
              <wp:posOffset>3430270</wp:posOffset>
            </wp:positionV>
            <wp:extent cx="5822315" cy="2023745"/>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2315" cy="2023745"/>
                    </a:xfrm>
                    <a:prstGeom prst="rect">
                      <a:avLst/>
                    </a:prstGeom>
                    <a:noFill/>
                  </pic:spPr>
                </pic:pic>
              </a:graphicData>
            </a:graphic>
          </wp:anchor>
        </w:drawing>
      </w:r>
      <w:r w:rsidR="00902B00">
        <w:rPr>
          <w:noProof/>
          <w:lang w:eastAsia="en-GB"/>
        </w:rPr>
        <w:drawing>
          <wp:anchor distT="0" distB="0" distL="114300" distR="114300" simplePos="0" relativeHeight="251669504" behindDoc="1" locked="0" layoutInCell="1" allowOverlap="1" wp14:anchorId="327C8780" wp14:editId="1DABE6DD">
            <wp:simplePos x="0" y="0"/>
            <wp:positionH relativeFrom="column">
              <wp:posOffset>172720</wp:posOffset>
            </wp:positionH>
            <wp:positionV relativeFrom="paragraph">
              <wp:posOffset>369570</wp:posOffset>
            </wp:positionV>
            <wp:extent cx="5735955" cy="2791460"/>
            <wp:effectExtent l="57150" t="57150" r="112395" b="123190"/>
            <wp:wrapTight wrapText="bothSides">
              <wp:wrapPolygon edited="0">
                <wp:start x="-72" y="-442"/>
                <wp:lineTo x="-215" y="-295"/>
                <wp:lineTo x="-215" y="21816"/>
                <wp:lineTo x="-72" y="22406"/>
                <wp:lineTo x="21808" y="22406"/>
                <wp:lineTo x="21952" y="21079"/>
                <wp:lineTo x="21952" y="2064"/>
                <wp:lineTo x="21736" y="-147"/>
                <wp:lineTo x="21736" y="-442"/>
                <wp:lineTo x="-72" y="-4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735955" cy="279146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D6944" w:rsidRPr="00BC44F7">
        <w:rPr>
          <w:rFonts w:ascii="Times New Roman" w:hAnsi="Times New Roman"/>
          <w:sz w:val="24"/>
          <w:szCs w:val="24"/>
        </w:rPr>
        <w:t>how to deal with the budget table for Lump Sum projects</w:t>
      </w:r>
    </w:p>
    <w:p w14:paraId="759F3119" w14:textId="0BC8FD5E" w:rsidR="00072EAE" w:rsidRDefault="00072EAE" w:rsidP="004E5FD5">
      <w:pPr>
        <w:spacing w:after="0"/>
        <w:rPr>
          <w:rFonts w:eastAsia="Calibri"/>
          <w:szCs w:val="22"/>
        </w:rPr>
      </w:pPr>
    </w:p>
    <w:p w14:paraId="657B71F5" w14:textId="76D6CFA4" w:rsidR="00072EAE" w:rsidRDefault="005A0DF0" w:rsidP="004E5FD5">
      <w:pPr>
        <w:spacing w:after="0"/>
        <w:rPr>
          <w:rFonts w:eastAsia="Calibri"/>
          <w:szCs w:val="22"/>
        </w:rPr>
      </w:pPr>
      <w:r>
        <w:rPr>
          <w:rFonts w:eastAsia="Calibri"/>
          <w:noProof/>
          <w:szCs w:val="22"/>
          <w:lang w:eastAsia="en-GB"/>
        </w:rPr>
        <w:drawing>
          <wp:anchor distT="0" distB="0" distL="114300" distR="114300" simplePos="0" relativeHeight="251666432" behindDoc="1" locked="0" layoutInCell="1" allowOverlap="1" wp14:anchorId="20B4F246" wp14:editId="089EC36D">
            <wp:simplePos x="0" y="0"/>
            <wp:positionH relativeFrom="column">
              <wp:posOffset>171450</wp:posOffset>
            </wp:positionH>
            <wp:positionV relativeFrom="paragraph">
              <wp:posOffset>106680</wp:posOffset>
            </wp:positionV>
            <wp:extent cx="6001385" cy="3038475"/>
            <wp:effectExtent l="57150" t="57150" r="113665" b="1238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1385" cy="303847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3D1092" w14:paraId="2AB0701D" w14:textId="77777777" w:rsidTr="005727B5">
        <w:trPr>
          <w:trHeight w:val="1672"/>
        </w:trPr>
        <w:tc>
          <w:tcPr>
            <w:tcW w:w="10170" w:type="dxa"/>
          </w:tcPr>
          <w:p w14:paraId="1E06E71B" w14:textId="1F2A7E35" w:rsidR="003D1092" w:rsidRDefault="003D1092" w:rsidP="003D1092">
            <w:pPr>
              <w:spacing w:after="0" w:line="276" w:lineRule="auto"/>
              <w:ind w:left="80"/>
            </w:pPr>
            <w:r w:rsidRPr="003D1092">
              <w:t>“</w:t>
            </w:r>
            <w:r w:rsidRPr="003D1092">
              <w:rPr>
                <w:b/>
              </w:rPr>
              <w:t>Financial Contribution</w:t>
            </w:r>
            <w:r w:rsidRPr="003D1092">
              <w:t xml:space="preserve">”. Insert here the amount that the Indian entity participating as an AP intends to request </w:t>
            </w:r>
            <w:r w:rsidR="0013504E">
              <w:t>from</w:t>
            </w:r>
            <w:r w:rsidR="0013504E" w:rsidRPr="003D1092">
              <w:t xml:space="preserve"> </w:t>
            </w:r>
            <w:r w:rsidR="004F6BB7">
              <w:t>DST</w:t>
            </w:r>
            <w:r w:rsidRPr="003D1092">
              <w:t xml:space="preserve">. </w:t>
            </w:r>
          </w:p>
          <w:p w14:paraId="7063408E" w14:textId="57972EA6" w:rsidR="003D1092" w:rsidRDefault="003D1092" w:rsidP="004F6BB7">
            <w:pPr>
              <w:spacing w:after="0" w:line="276" w:lineRule="auto"/>
              <w:ind w:left="80"/>
            </w:pPr>
            <w:r w:rsidRPr="003D1092">
              <w:t xml:space="preserve">In general, this budget category is used for any financial contribution expected to be received/ already received from other sources for being used specifically for the same action as the one submitted for funding under Horizon Europe (e.g. funding from </w:t>
            </w:r>
            <w:r w:rsidR="004F6BB7">
              <w:t>DST</w:t>
            </w:r>
            <w:r w:rsidRPr="003D1092">
              <w:t>).</w:t>
            </w:r>
          </w:p>
        </w:tc>
      </w:tr>
    </w:tbl>
    <w:p w14:paraId="2AE8E26A" w14:textId="24449A0E" w:rsidR="00DC5799" w:rsidRDefault="00DC5799" w:rsidP="003D1092">
      <w:pPr>
        <w:spacing w:after="0"/>
        <w:rPr>
          <w:rFonts w:eastAsia="Calibri"/>
          <w:szCs w:val="22"/>
        </w:rPr>
      </w:pPr>
    </w:p>
    <w:p w14:paraId="24AFF0CC" w14:textId="686EC436" w:rsidR="004B3687" w:rsidRDefault="003D1092" w:rsidP="00117342">
      <w:pPr>
        <w:spacing w:after="0"/>
        <w:rPr>
          <w:rFonts w:eastAsia="Calibri"/>
          <w:szCs w:val="22"/>
        </w:rPr>
      </w:pPr>
      <w:r w:rsidRPr="003D1092">
        <w:rPr>
          <w:rFonts w:eastAsia="Calibri"/>
          <w:szCs w:val="22"/>
        </w:rPr>
        <w:t>Tasks attributed to the Associated Partner must be described in the technical description (Part B) of the project. If you wish, you can also include in this section the estimated budget of the entity</w:t>
      </w:r>
      <w:r w:rsidR="00CF4B28">
        <w:rPr>
          <w:rFonts w:eastAsia="Calibri"/>
          <w:szCs w:val="22"/>
        </w:rPr>
        <w:t xml:space="preserve"> (not mandatory)</w:t>
      </w:r>
      <w:r w:rsidRPr="003D1092">
        <w:rPr>
          <w:rFonts w:eastAsia="Calibri"/>
          <w:szCs w:val="22"/>
        </w:rPr>
        <w:t>.</w:t>
      </w:r>
    </w:p>
    <w:p w14:paraId="1D61940E" w14:textId="4890551F" w:rsidR="008D0FC3" w:rsidRPr="00FC5B04" w:rsidRDefault="008D0FC3" w:rsidP="004E5FD5">
      <w:pPr>
        <w:spacing w:after="0"/>
        <w:jc w:val="left"/>
        <w:rPr>
          <w:rFonts w:eastAsia="Calibri"/>
          <w:sz w:val="22"/>
          <w:szCs w:val="22"/>
          <w:u w:val="single"/>
        </w:rPr>
      </w:pPr>
    </w:p>
    <w:p w14:paraId="5A594332" w14:textId="6F731083" w:rsidR="004A36AA" w:rsidRPr="00FC5B04" w:rsidRDefault="004A36AA" w:rsidP="00290439">
      <w:pPr>
        <w:shd w:val="clear" w:color="auto" w:fill="DBE5F1"/>
        <w:autoSpaceDE w:val="0"/>
        <w:autoSpaceDN w:val="0"/>
        <w:adjustRightInd w:val="0"/>
        <w:spacing w:after="0"/>
        <w:ind w:left="720" w:hanging="720"/>
        <w:rPr>
          <w:rFonts w:eastAsia="Calibri"/>
          <w:b/>
        </w:rPr>
      </w:pPr>
      <w:r w:rsidRPr="00FC5B04">
        <w:rPr>
          <w:rFonts w:eastAsia="Calibri"/>
          <w:b/>
        </w:rPr>
        <w:t>Indian participants prepare budget (in Rupees) according to D</w:t>
      </w:r>
      <w:r w:rsidR="004F6BB7">
        <w:rPr>
          <w:rFonts w:eastAsia="Calibri"/>
          <w:b/>
        </w:rPr>
        <w:t>S</w:t>
      </w:r>
      <w:r w:rsidRPr="00FC5B04">
        <w:rPr>
          <w:rFonts w:eastAsia="Calibri"/>
          <w:b/>
        </w:rPr>
        <w:t xml:space="preserve">T </w:t>
      </w:r>
      <w:r w:rsidR="00305C8F" w:rsidRPr="00FC5B04">
        <w:rPr>
          <w:rFonts w:eastAsia="Calibri"/>
          <w:b/>
        </w:rPr>
        <w:t>requirements and templates</w:t>
      </w:r>
    </w:p>
    <w:p w14:paraId="2D73B6F2" w14:textId="7A7D7C07" w:rsidR="004A36AA" w:rsidRPr="00882C7D" w:rsidRDefault="004A36AA" w:rsidP="004E5FD5">
      <w:pPr>
        <w:spacing w:after="0"/>
        <w:rPr>
          <w:rFonts w:eastAsia="Calibri"/>
          <w:b/>
          <w:szCs w:val="22"/>
        </w:rPr>
      </w:pPr>
      <w:r w:rsidRPr="00FC5B04">
        <w:rPr>
          <w:rFonts w:eastAsia="Calibri"/>
          <w:b/>
          <w:sz w:val="22"/>
          <w:szCs w:val="22"/>
        </w:rPr>
        <w:t xml:space="preserve"> </w:t>
      </w:r>
    </w:p>
    <w:p w14:paraId="4B3E3D54" w14:textId="0F15E018" w:rsidR="004A36AA" w:rsidRPr="00882C7D" w:rsidRDefault="004A36AA" w:rsidP="002109A6">
      <w:pPr>
        <w:numPr>
          <w:ilvl w:val="0"/>
          <w:numId w:val="23"/>
        </w:numPr>
        <w:spacing w:after="0"/>
        <w:rPr>
          <w:rFonts w:eastAsia="Calibri"/>
          <w:szCs w:val="22"/>
        </w:rPr>
      </w:pPr>
      <w:r w:rsidRPr="00882C7D">
        <w:rPr>
          <w:rFonts w:eastAsia="Calibri"/>
          <w:szCs w:val="22"/>
        </w:rPr>
        <w:t xml:space="preserve">Indian participants </w:t>
      </w:r>
      <w:r w:rsidRPr="00882C7D">
        <w:rPr>
          <w:rFonts w:eastAsia="Calibri"/>
          <w:b/>
          <w:szCs w:val="22"/>
        </w:rPr>
        <w:t>MUST</w:t>
      </w:r>
      <w:r w:rsidRPr="00882C7D">
        <w:rPr>
          <w:rFonts w:eastAsia="Calibri"/>
          <w:szCs w:val="22"/>
        </w:rPr>
        <w:t xml:space="preserve"> submit detailed financial plan in </w:t>
      </w:r>
      <w:r w:rsidRPr="00882C7D">
        <w:rPr>
          <w:rFonts w:eastAsia="Calibri"/>
          <w:b/>
          <w:szCs w:val="22"/>
        </w:rPr>
        <w:t>Indian Rupees (₹)</w:t>
      </w:r>
      <w:r w:rsidRPr="00882C7D">
        <w:rPr>
          <w:rFonts w:eastAsia="Calibri"/>
          <w:szCs w:val="22"/>
        </w:rPr>
        <w:t xml:space="preserve"> for duration of the project</w:t>
      </w:r>
      <w:r w:rsidR="00DC5799" w:rsidRPr="00882C7D">
        <w:rPr>
          <w:rFonts w:eastAsia="Calibri"/>
          <w:szCs w:val="22"/>
        </w:rPr>
        <w:t xml:space="preserve"> to D</w:t>
      </w:r>
      <w:r w:rsidR="004F6BB7">
        <w:rPr>
          <w:rFonts w:eastAsia="Calibri"/>
          <w:szCs w:val="22"/>
        </w:rPr>
        <w:t>S</w:t>
      </w:r>
      <w:r w:rsidR="00DC5799" w:rsidRPr="00882C7D">
        <w:rPr>
          <w:rFonts w:eastAsia="Calibri"/>
          <w:szCs w:val="22"/>
        </w:rPr>
        <w:t>T only</w:t>
      </w:r>
      <w:r w:rsidRPr="00882C7D">
        <w:rPr>
          <w:rFonts w:eastAsia="Calibri"/>
          <w:szCs w:val="22"/>
        </w:rPr>
        <w:t xml:space="preserve">. </w:t>
      </w:r>
    </w:p>
    <w:p w14:paraId="4194A41D" w14:textId="10CF1CB5" w:rsidR="004A36AA" w:rsidRPr="005727B5" w:rsidRDefault="004A36AA" w:rsidP="002109A6">
      <w:pPr>
        <w:numPr>
          <w:ilvl w:val="0"/>
          <w:numId w:val="23"/>
        </w:numPr>
        <w:spacing w:after="0"/>
        <w:rPr>
          <w:rFonts w:eastAsia="Calibri"/>
          <w:szCs w:val="22"/>
        </w:rPr>
      </w:pPr>
      <w:r w:rsidRPr="00882C7D">
        <w:rPr>
          <w:rFonts w:eastAsia="Calibri"/>
          <w:szCs w:val="22"/>
        </w:rPr>
        <w:t>The detailed Indian financial plan for each Indian participant in the project must be specified according to format provided by D</w:t>
      </w:r>
      <w:r w:rsidR="004F6BB7">
        <w:rPr>
          <w:rFonts w:eastAsia="Calibri"/>
          <w:szCs w:val="22"/>
        </w:rPr>
        <w:t>S</w:t>
      </w:r>
      <w:r w:rsidRPr="00882C7D">
        <w:rPr>
          <w:rFonts w:eastAsia="Calibri"/>
          <w:szCs w:val="22"/>
        </w:rPr>
        <w:t xml:space="preserve">T in </w:t>
      </w:r>
      <w:r w:rsidR="000E413D" w:rsidRPr="00882C7D">
        <w:rPr>
          <w:rFonts w:eastAsia="Calibri"/>
          <w:color w:val="0000FF"/>
          <w:szCs w:val="22"/>
          <w:u w:val="single"/>
        </w:rPr>
        <w:t>Annex</w:t>
      </w:r>
      <w:r w:rsidR="006B0C81" w:rsidRPr="00882C7D">
        <w:rPr>
          <w:rFonts w:eastAsia="Calibri"/>
          <w:color w:val="0000FF"/>
          <w:szCs w:val="22"/>
          <w:u w:val="single"/>
        </w:rPr>
        <w:t xml:space="preserve"> </w:t>
      </w:r>
      <w:r w:rsidR="000E413D" w:rsidRPr="00882C7D">
        <w:rPr>
          <w:rFonts w:eastAsia="Calibri"/>
          <w:color w:val="0000FF"/>
          <w:szCs w:val="22"/>
          <w:u w:val="single"/>
        </w:rPr>
        <w:t>1</w:t>
      </w:r>
      <w:r w:rsidRPr="00882C7D">
        <w:rPr>
          <w:rFonts w:eastAsia="Calibri"/>
          <w:i/>
          <w:szCs w:val="22"/>
        </w:rPr>
        <w:t>.</w:t>
      </w:r>
    </w:p>
    <w:p w14:paraId="748D0CA4" w14:textId="77777777" w:rsidR="00E54251" w:rsidRPr="00882C7D" w:rsidRDefault="00E54251" w:rsidP="005727B5">
      <w:pPr>
        <w:spacing w:after="0"/>
        <w:ind w:left="1080"/>
        <w:rPr>
          <w:rFonts w:eastAsia="Calibri"/>
          <w:szCs w:val="22"/>
        </w:rPr>
      </w:pPr>
    </w:p>
    <w:p w14:paraId="056C7157" w14:textId="77777777" w:rsidR="00E60A82" w:rsidRPr="00FC5B04" w:rsidRDefault="00E60A82" w:rsidP="004E5FD5">
      <w:pPr>
        <w:spacing w:after="0"/>
        <w:rPr>
          <w:rFonts w:eastAsia="Calibri"/>
          <w:b/>
          <w:sz w:val="22"/>
          <w:szCs w:val="22"/>
        </w:rPr>
      </w:pPr>
    </w:p>
    <w:p w14:paraId="2C44D2A0" w14:textId="2ED1D053" w:rsidR="004A36AA" w:rsidRPr="00FC5B04" w:rsidRDefault="004A36AA" w:rsidP="004E5FD5">
      <w:pPr>
        <w:shd w:val="clear" w:color="auto" w:fill="DBE5F1"/>
        <w:autoSpaceDE w:val="0"/>
        <w:autoSpaceDN w:val="0"/>
        <w:adjustRightInd w:val="0"/>
        <w:spacing w:after="0"/>
        <w:rPr>
          <w:rFonts w:eastAsia="Calibri"/>
          <w:b/>
        </w:rPr>
      </w:pPr>
      <w:r w:rsidRPr="00FC5B04">
        <w:rPr>
          <w:rFonts w:eastAsia="Calibri"/>
          <w:b/>
        </w:rPr>
        <w:t>D</w:t>
      </w:r>
      <w:r w:rsidR="002C5440">
        <w:rPr>
          <w:rFonts w:eastAsia="Calibri"/>
          <w:b/>
        </w:rPr>
        <w:t>S</w:t>
      </w:r>
      <w:r w:rsidRPr="00FC5B04">
        <w:rPr>
          <w:rFonts w:eastAsia="Calibri"/>
          <w:b/>
        </w:rPr>
        <w:t xml:space="preserve">T's budget calculation for Indian participants </w:t>
      </w:r>
    </w:p>
    <w:p w14:paraId="67510A8E" w14:textId="77777777" w:rsidR="004A36AA" w:rsidRPr="00FC5B04" w:rsidRDefault="004A36AA" w:rsidP="004E5FD5">
      <w:pPr>
        <w:spacing w:after="0"/>
        <w:rPr>
          <w:rFonts w:eastAsia="Calibri"/>
          <w:b/>
          <w:sz w:val="22"/>
          <w:szCs w:val="22"/>
        </w:rPr>
      </w:pPr>
    </w:p>
    <w:p w14:paraId="01B95D89" w14:textId="06FBC202" w:rsidR="00C9029D" w:rsidRDefault="00C9029D" w:rsidP="00072EAE">
      <w:pPr>
        <w:spacing w:after="0"/>
        <w:rPr>
          <w:rFonts w:eastAsia="Calibri"/>
          <w:szCs w:val="22"/>
        </w:rPr>
      </w:pPr>
      <w:r w:rsidRPr="00C9029D">
        <w:rPr>
          <w:rFonts w:eastAsia="Calibri"/>
          <w:szCs w:val="22"/>
        </w:rPr>
        <w:t xml:space="preserve">Maximum of One crores fifty lakhs Rupees (₹1,50,00,000/-) per project will be made available by </w:t>
      </w:r>
      <w:r>
        <w:rPr>
          <w:rFonts w:eastAsia="Calibri"/>
          <w:szCs w:val="22"/>
        </w:rPr>
        <w:t xml:space="preserve">DST </w:t>
      </w:r>
      <w:r w:rsidRPr="00C9029D">
        <w:rPr>
          <w:rFonts w:eastAsia="Calibri"/>
          <w:szCs w:val="22"/>
        </w:rPr>
        <w:t xml:space="preserve">to the successful Indian participant(s) in a collaborative project with European partners under 'Horizon Europe'. </w:t>
      </w:r>
      <w:r w:rsidR="00C87DF8" w:rsidRPr="00C9029D">
        <w:rPr>
          <w:rFonts w:eastAsia="Calibri"/>
          <w:szCs w:val="22"/>
        </w:rPr>
        <w:t>DST will decide final number of funded projects</w:t>
      </w:r>
      <w:r w:rsidRPr="00C9029D">
        <w:rPr>
          <w:rFonts w:eastAsia="Calibri"/>
          <w:szCs w:val="22"/>
        </w:rPr>
        <w:t>.</w:t>
      </w:r>
    </w:p>
    <w:p w14:paraId="2EF2F8BD" w14:textId="77777777" w:rsidR="00C9029D" w:rsidRDefault="00C9029D" w:rsidP="00072EAE">
      <w:pPr>
        <w:spacing w:after="0"/>
        <w:rPr>
          <w:rFonts w:eastAsia="Calibri"/>
          <w:szCs w:val="22"/>
        </w:rPr>
      </w:pPr>
    </w:p>
    <w:p w14:paraId="491AF462" w14:textId="12F07CDD" w:rsidR="00072EAE" w:rsidRPr="00072EAE" w:rsidRDefault="00072EAE" w:rsidP="00072EAE">
      <w:pPr>
        <w:spacing w:after="0"/>
        <w:rPr>
          <w:rFonts w:eastAsia="Calibri"/>
          <w:szCs w:val="22"/>
        </w:rPr>
      </w:pPr>
      <w:r w:rsidRPr="00072EAE">
        <w:rPr>
          <w:rFonts w:eastAsia="Calibri"/>
          <w:szCs w:val="22"/>
        </w:rPr>
        <w:t>Indian participant must ensure that each Indian participant follows budget format proposed by the D</w:t>
      </w:r>
      <w:r>
        <w:rPr>
          <w:rFonts w:eastAsia="Calibri"/>
          <w:szCs w:val="22"/>
        </w:rPr>
        <w:t>S</w:t>
      </w:r>
      <w:r w:rsidRPr="00072EAE">
        <w:rPr>
          <w:rFonts w:eastAsia="Calibri"/>
          <w:szCs w:val="22"/>
        </w:rPr>
        <w:t>T.</w:t>
      </w:r>
    </w:p>
    <w:p w14:paraId="2A1E2068" w14:textId="77777777" w:rsidR="00072EAE" w:rsidRPr="00072EAE" w:rsidRDefault="00072EAE" w:rsidP="00072EAE">
      <w:pPr>
        <w:spacing w:after="0"/>
        <w:rPr>
          <w:rFonts w:eastAsia="Calibri"/>
          <w:szCs w:val="22"/>
          <w:u w:val="single"/>
        </w:rPr>
      </w:pPr>
    </w:p>
    <w:p w14:paraId="2EB15D45" w14:textId="77777777" w:rsidR="005A0DF0" w:rsidRDefault="005A0DF0" w:rsidP="00072EAE">
      <w:pPr>
        <w:spacing w:after="0"/>
        <w:rPr>
          <w:rFonts w:eastAsia="Calibri"/>
          <w:b/>
          <w:szCs w:val="22"/>
          <w:u w:val="single"/>
        </w:rPr>
      </w:pPr>
    </w:p>
    <w:p w14:paraId="60CDF039" w14:textId="425BAD35" w:rsidR="00072EAE" w:rsidRPr="00072EAE" w:rsidRDefault="00072EAE" w:rsidP="00072EAE">
      <w:pPr>
        <w:spacing w:after="0"/>
        <w:rPr>
          <w:rFonts w:eastAsia="Calibri"/>
          <w:b/>
          <w:szCs w:val="22"/>
          <w:u w:val="single"/>
        </w:rPr>
      </w:pPr>
      <w:r w:rsidRPr="00072EAE">
        <w:rPr>
          <w:rFonts w:eastAsia="Calibri"/>
          <w:b/>
          <w:szCs w:val="22"/>
          <w:u w:val="single"/>
        </w:rPr>
        <w:lastRenderedPageBreak/>
        <w:t>Direct Costs:</w:t>
      </w:r>
    </w:p>
    <w:p w14:paraId="5785AE9F" w14:textId="77777777" w:rsidR="00072EAE" w:rsidRPr="00072EAE" w:rsidRDefault="00072EAE" w:rsidP="00072EAE">
      <w:pPr>
        <w:spacing w:after="0"/>
        <w:rPr>
          <w:rFonts w:eastAsia="Calibri"/>
          <w:szCs w:val="22"/>
          <w:u w:val="single"/>
        </w:rPr>
      </w:pPr>
    </w:p>
    <w:p w14:paraId="3E88E387" w14:textId="77777777" w:rsidR="00072EAE" w:rsidRPr="00072EAE" w:rsidRDefault="00072EAE" w:rsidP="00072EAE">
      <w:pPr>
        <w:numPr>
          <w:ilvl w:val="0"/>
          <w:numId w:val="60"/>
        </w:numPr>
        <w:spacing w:after="0"/>
        <w:rPr>
          <w:rFonts w:eastAsia="Calibri"/>
          <w:szCs w:val="22"/>
        </w:rPr>
      </w:pPr>
      <w:r w:rsidRPr="00072EAE">
        <w:rPr>
          <w:rFonts w:eastAsia="Calibri"/>
          <w:b/>
          <w:szCs w:val="22"/>
        </w:rPr>
        <w:t>Manpower cost</w:t>
      </w:r>
      <w:r w:rsidRPr="00072EAE">
        <w:rPr>
          <w:rFonts w:eastAsia="Calibri"/>
          <w:szCs w:val="22"/>
        </w:rPr>
        <w:t>: as per the requirements of the project (emoluments will be as per prevailing Gov. of India norms);</w:t>
      </w:r>
    </w:p>
    <w:p w14:paraId="62F788E5" w14:textId="79BE5A33" w:rsidR="00072EAE" w:rsidRPr="005727B5" w:rsidRDefault="00072EAE" w:rsidP="005727B5">
      <w:pPr>
        <w:numPr>
          <w:ilvl w:val="0"/>
          <w:numId w:val="60"/>
        </w:numPr>
        <w:spacing w:after="0"/>
        <w:rPr>
          <w:rFonts w:eastAsia="Calibri"/>
          <w:szCs w:val="22"/>
        </w:rPr>
      </w:pPr>
      <w:r w:rsidRPr="00072EAE">
        <w:rPr>
          <w:rFonts w:eastAsia="Calibri"/>
          <w:b/>
          <w:szCs w:val="22"/>
        </w:rPr>
        <w:t xml:space="preserve">Mobility of investigator(s) &amp; project staff(s): </w:t>
      </w:r>
      <w:r w:rsidRPr="00072EAE">
        <w:rPr>
          <w:rFonts w:eastAsia="Calibri"/>
          <w:szCs w:val="22"/>
        </w:rPr>
        <w:t xml:space="preserve">for visit(s) and work related to the project to be undertaken by Indian investigator(s) &amp; project staff(s) </w:t>
      </w:r>
      <w:r w:rsidRPr="00072EAE">
        <w:rPr>
          <w:rFonts w:eastAsia="Calibri"/>
          <w:b/>
          <w:szCs w:val="22"/>
        </w:rPr>
        <w:t xml:space="preserve">in Europe, </w:t>
      </w:r>
      <w:r w:rsidRPr="00072EAE">
        <w:rPr>
          <w:rFonts w:eastAsia="Calibri"/>
          <w:szCs w:val="22"/>
        </w:rPr>
        <w:t xml:space="preserve">the cost of travel and man-days of stay in European countries (i.e. round-trip international travel by economy class, admissible insurances, local transport, boarding and lodging) must be justifiably budgeted by respective Indian organisation for each year, at 8.1, 8.2 and 8.3 (as applicable) of </w:t>
      </w:r>
      <w:r w:rsidRPr="00072EAE">
        <w:rPr>
          <w:rFonts w:eastAsia="Calibri"/>
          <w:szCs w:val="22"/>
          <w:u w:val="single"/>
        </w:rPr>
        <w:t>Annex 1.</w:t>
      </w:r>
      <w:r w:rsidRPr="00072EAE">
        <w:rPr>
          <w:rFonts w:eastAsia="Calibri"/>
          <w:szCs w:val="22"/>
        </w:rPr>
        <w:t xml:space="preserve"> </w:t>
      </w:r>
      <w:r w:rsidRPr="005727B5">
        <w:rPr>
          <w:rFonts w:eastAsia="Calibri"/>
          <w:szCs w:val="22"/>
        </w:rPr>
        <w:t>Institution hosting the collaborating investigator(s) &amp; project staff(s) of other consortium participants, shall provide research facility and research resources to accomplish defined objectives and if required, this can be reflected in each participant budget adequately.</w:t>
      </w:r>
    </w:p>
    <w:p w14:paraId="4D4BAD68" w14:textId="77777777" w:rsidR="00072EAE" w:rsidRPr="00072EAE" w:rsidRDefault="00072EAE" w:rsidP="00072EAE">
      <w:pPr>
        <w:numPr>
          <w:ilvl w:val="0"/>
          <w:numId w:val="60"/>
        </w:numPr>
        <w:spacing w:after="0"/>
        <w:rPr>
          <w:rFonts w:eastAsia="Calibri"/>
          <w:i/>
          <w:szCs w:val="22"/>
        </w:rPr>
      </w:pPr>
      <w:r w:rsidRPr="00072EAE">
        <w:rPr>
          <w:rFonts w:eastAsia="Calibri"/>
          <w:b/>
          <w:szCs w:val="22"/>
        </w:rPr>
        <w:t>Overhead/Indirect Cost:</w:t>
      </w:r>
      <w:r w:rsidRPr="00072EAE">
        <w:rPr>
          <w:rFonts w:eastAsia="Calibri"/>
          <w:szCs w:val="22"/>
        </w:rPr>
        <w:t xml:space="preserve"> overhead expenses payable to legal entity/organization for Indian partners, up to 10% of the total project cost for educational institutions and up to 8% for laboratories and institutions under central Government Departments/Agencies as per prevailing Gov. of India norms.</w:t>
      </w:r>
    </w:p>
    <w:p w14:paraId="74B04D1F" w14:textId="77777777" w:rsidR="00C3052A" w:rsidRPr="00FC5B04" w:rsidRDefault="00C3052A" w:rsidP="004E5FD5">
      <w:pPr>
        <w:spacing w:after="0"/>
        <w:rPr>
          <w:rFonts w:eastAsia="Calibri"/>
          <w:sz w:val="22"/>
          <w:szCs w:val="22"/>
          <w:u w:val="single"/>
        </w:rPr>
      </w:pPr>
    </w:p>
    <w:tbl>
      <w:tblPr>
        <w:tblpPr w:leftFromText="180" w:rightFromText="180" w:vertAnchor="text" w:horzAnchor="margin" w:tblpY="48"/>
        <w:tblW w:w="0" w:type="auto"/>
        <w:tblBorders>
          <w:top w:val="double" w:sz="4" w:space="0" w:color="C0504D"/>
          <w:left w:val="double" w:sz="4" w:space="0" w:color="C0504D"/>
          <w:bottom w:val="double" w:sz="4" w:space="0" w:color="C0504D"/>
          <w:right w:val="double" w:sz="4" w:space="0" w:color="C0504D"/>
          <w:insideH w:val="double" w:sz="4" w:space="0" w:color="C0504D"/>
          <w:insideV w:val="double" w:sz="4" w:space="0" w:color="C0504D"/>
        </w:tblBorders>
        <w:tblLook w:val="04A0" w:firstRow="1" w:lastRow="0" w:firstColumn="1" w:lastColumn="0" w:noHBand="0" w:noVBand="1"/>
      </w:tblPr>
      <w:tblGrid>
        <w:gridCol w:w="9242"/>
      </w:tblGrid>
      <w:tr w:rsidR="002C5440" w:rsidRPr="00FC5B04" w14:paraId="444AA8E6" w14:textId="77777777" w:rsidTr="002C5440">
        <w:tc>
          <w:tcPr>
            <w:tcW w:w="9242" w:type="dxa"/>
            <w:shd w:val="clear" w:color="auto" w:fill="C6D9F1"/>
          </w:tcPr>
          <w:p w14:paraId="3CE25856" w14:textId="40759567" w:rsidR="002C5440" w:rsidRPr="00882C7D" w:rsidRDefault="002C5440" w:rsidP="002C5440">
            <w:pPr>
              <w:spacing w:after="0"/>
              <w:ind w:left="142" w:right="95"/>
              <w:jc w:val="center"/>
              <w:rPr>
                <w:rFonts w:eastAsia="Calibri"/>
                <w:b/>
                <w:i/>
                <w:color w:val="000000"/>
                <w:szCs w:val="22"/>
              </w:rPr>
            </w:pPr>
            <w:r w:rsidRPr="00882C7D">
              <w:rPr>
                <w:rFonts w:eastAsia="Calibri"/>
                <w:b/>
                <w:i/>
                <w:color w:val="000000"/>
                <w:szCs w:val="22"/>
              </w:rPr>
              <w:t>||to be noted ||</w:t>
            </w:r>
          </w:p>
          <w:p w14:paraId="5263A1D3" w14:textId="77777777" w:rsidR="002C5440" w:rsidRDefault="002C5440" w:rsidP="002109A6">
            <w:pPr>
              <w:pStyle w:val="ListParagraph"/>
              <w:numPr>
                <w:ilvl w:val="0"/>
                <w:numId w:val="37"/>
              </w:numPr>
              <w:ind w:right="95"/>
              <w:rPr>
                <w:rFonts w:ascii="Times New Roman" w:hAnsi="Times New Roman"/>
                <w:i/>
                <w:color w:val="000000"/>
                <w:sz w:val="24"/>
              </w:rPr>
            </w:pPr>
            <w:r>
              <w:rPr>
                <w:rFonts w:ascii="Times New Roman" w:hAnsi="Times New Roman"/>
                <w:i/>
                <w:color w:val="000000"/>
                <w:sz w:val="24"/>
              </w:rPr>
              <w:t xml:space="preserve">Indian </w:t>
            </w:r>
            <w:r w:rsidRPr="00882C7D">
              <w:rPr>
                <w:rFonts w:ascii="Times New Roman" w:hAnsi="Times New Roman"/>
                <w:i/>
                <w:color w:val="000000"/>
                <w:sz w:val="24"/>
              </w:rPr>
              <w:t xml:space="preserve"> entity(ies)</w:t>
            </w:r>
            <w:r>
              <w:rPr>
                <w:rFonts w:ascii="Times New Roman" w:hAnsi="Times New Roman"/>
                <w:i/>
                <w:color w:val="000000"/>
                <w:sz w:val="24"/>
              </w:rPr>
              <w:t xml:space="preserve"> will submit detailed </w:t>
            </w:r>
            <w:r w:rsidRPr="00117342">
              <w:rPr>
                <w:rFonts w:ascii="Times New Roman" w:hAnsi="Times New Roman"/>
                <w:i/>
                <w:color w:val="000000"/>
                <w:sz w:val="24"/>
              </w:rPr>
              <w:t>financial plan</w:t>
            </w:r>
            <w:r>
              <w:rPr>
                <w:rFonts w:ascii="Times New Roman" w:hAnsi="Times New Roman"/>
                <w:i/>
                <w:color w:val="000000"/>
                <w:sz w:val="24"/>
              </w:rPr>
              <w:t xml:space="preserve"> in Indian Rupees </w:t>
            </w:r>
            <w:r w:rsidRPr="00117342">
              <w:rPr>
                <w:rFonts w:ascii="Times New Roman" w:hAnsi="Times New Roman"/>
                <w:i/>
                <w:color w:val="000000"/>
                <w:sz w:val="24"/>
                <w:u w:val="single"/>
              </w:rPr>
              <w:t>only to D</w:t>
            </w:r>
            <w:r>
              <w:rPr>
                <w:rFonts w:ascii="Times New Roman" w:hAnsi="Times New Roman"/>
                <w:i/>
                <w:color w:val="000000"/>
                <w:sz w:val="24"/>
                <w:u w:val="single"/>
              </w:rPr>
              <w:t>S</w:t>
            </w:r>
            <w:r w:rsidRPr="00117342">
              <w:rPr>
                <w:rFonts w:ascii="Times New Roman" w:hAnsi="Times New Roman"/>
                <w:i/>
                <w:color w:val="000000"/>
                <w:sz w:val="24"/>
                <w:u w:val="single"/>
              </w:rPr>
              <w:t>T</w:t>
            </w:r>
            <w:r>
              <w:rPr>
                <w:rFonts w:ascii="Times New Roman" w:hAnsi="Times New Roman"/>
                <w:i/>
                <w:color w:val="000000"/>
                <w:sz w:val="24"/>
              </w:rPr>
              <w:t xml:space="preserve"> </w:t>
            </w:r>
          </w:p>
          <w:p w14:paraId="5343F989" w14:textId="77777777" w:rsidR="002C5440" w:rsidRPr="00882C7D" w:rsidRDefault="002C5440" w:rsidP="002109A6">
            <w:pPr>
              <w:pStyle w:val="ListParagraph"/>
              <w:numPr>
                <w:ilvl w:val="0"/>
                <w:numId w:val="37"/>
              </w:numPr>
              <w:ind w:right="95"/>
              <w:rPr>
                <w:rFonts w:ascii="Times New Roman" w:hAnsi="Times New Roman"/>
                <w:i/>
                <w:color w:val="000000"/>
                <w:sz w:val="24"/>
              </w:rPr>
            </w:pPr>
            <w:r w:rsidRPr="00882C7D">
              <w:rPr>
                <w:rFonts w:ascii="Times New Roman" w:hAnsi="Times New Roman"/>
                <w:i/>
                <w:color w:val="000000"/>
                <w:sz w:val="24"/>
              </w:rPr>
              <w:t>The budget that D</w:t>
            </w:r>
            <w:r>
              <w:rPr>
                <w:rFonts w:ascii="Times New Roman" w:hAnsi="Times New Roman"/>
                <w:i/>
                <w:color w:val="000000"/>
                <w:sz w:val="24"/>
              </w:rPr>
              <w:t>S</w:t>
            </w:r>
            <w:r w:rsidRPr="00882C7D">
              <w:rPr>
                <w:rFonts w:ascii="Times New Roman" w:hAnsi="Times New Roman"/>
                <w:i/>
                <w:color w:val="000000"/>
                <w:sz w:val="24"/>
              </w:rPr>
              <w:t>T provides to Indian participants does not cover expenses incurred by the European and other countries’ applicants in the consortium.</w:t>
            </w:r>
          </w:p>
          <w:p w14:paraId="26646C09" w14:textId="77777777" w:rsidR="002C5440" w:rsidRDefault="002C5440" w:rsidP="005727B5">
            <w:pPr>
              <w:pStyle w:val="ListParagraph"/>
              <w:numPr>
                <w:ilvl w:val="0"/>
                <w:numId w:val="37"/>
              </w:numPr>
              <w:ind w:right="95"/>
              <w:rPr>
                <w:rFonts w:ascii="Times New Roman" w:hAnsi="Times New Roman"/>
                <w:i/>
                <w:color w:val="000000"/>
                <w:sz w:val="24"/>
              </w:rPr>
            </w:pPr>
            <w:r w:rsidRPr="00882C7D">
              <w:rPr>
                <w:rFonts w:ascii="Times New Roman" w:hAnsi="Times New Roman"/>
                <w:i/>
                <w:color w:val="000000"/>
                <w:sz w:val="24"/>
              </w:rPr>
              <w:t xml:space="preserve">Indian entity(ies) will </w:t>
            </w:r>
            <w:r w:rsidRPr="00882C7D">
              <w:rPr>
                <w:rFonts w:ascii="Times New Roman" w:hAnsi="Times New Roman"/>
                <w:i/>
                <w:color w:val="000000"/>
                <w:sz w:val="24"/>
                <w:u w:val="single"/>
              </w:rPr>
              <w:t>not sign EC’s Grant Agreement</w:t>
            </w:r>
            <w:r w:rsidRPr="00882C7D">
              <w:rPr>
                <w:rFonts w:ascii="Times New Roman" w:hAnsi="Times New Roman"/>
                <w:i/>
                <w:color w:val="000000"/>
                <w:sz w:val="24"/>
              </w:rPr>
              <w:t xml:space="preserve"> but considered as</w:t>
            </w:r>
            <w:r w:rsidR="00184067">
              <w:rPr>
                <w:rFonts w:ascii="Times New Roman" w:hAnsi="Times New Roman"/>
                <w:i/>
                <w:color w:val="000000"/>
                <w:sz w:val="24"/>
              </w:rPr>
              <w:t xml:space="preserve"> </w:t>
            </w:r>
            <w:r w:rsidRPr="00882C7D">
              <w:rPr>
                <w:rFonts w:ascii="Times New Roman" w:hAnsi="Times New Roman"/>
                <w:i/>
                <w:color w:val="000000"/>
                <w:sz w:val="24"/>
              </w:rPr>
              <w:t>‘</w:t>
            </w:r>
            <w:r w:rsidRPr="00882C7D">
              <w:rPr>
                <w:rFonts w:ascii="Times New Roman" w:hAnsi="Times New Roman"/>
                <w:i/>
                <w:color w:val="000000"/>
                <w:sz w:val="24"/>
                <w:u w:val="single"/>
              </w:rPr>
              <w:t>Associated Partners</w:t>
            </w:r>
            <w:r w:rsidRPr="00882C7D">
              <w:rPr>
                <w:rFonts w:ascii="Times New Roman" w:hAnsi="Times New Roman"/>
                <w:i/>
                <w:color w:val="000000"/>
                <w:sz w:val="24"/>
              </w:rPr>
              <w:t>’.</w:t>
            </w:r>
          </w:p>
          <w:p w14:paraId="71C8ED75" w14:textId="57D405A6" w:rsidR="005C7F42" w:rsidRPr="00882C7D" w:rsidRDefault="005C7F42" w:rsidP="005C7F42">
            <w:pPr>
              <w:pStyle w:val="ListParagraph"/>
              <w:numPr>
                <w:ilvl w:val="0"/>
                <w:numId w:val="37"/>
              </w:numPr>
              <w:ind w:right="95"/>
              <w:rPr>
                <w:rFonts w:ascii="Times New Roman" w:hAnsi="Times New Roman"/>
                <w:i/>
                <w:color w:val="000000"/>
                <w:sz w:val="24"/>
              </w:rPr>
            </w:pPr>
            <w:r w:rsidRPr="008A5F0B">
              <w:rPr>
                <w:rFonts w:ascii="Times New Roman" w:hAnsi="Times New Roman"/>
                <w:i/>
                <w:color w:val="000000"/>
                <w:sz w:val="24"/>
              </w:rPr>
              <w:t xml:space="preserve">Each side will bear their own cost of </w:t>
            </w:r>
            <w:r>
              <w:rPr>
                <w:rFonts w:ascii="Times New Roman" w:hAnsi="Times New Roman"/>
                <w:i/>
                <w:color w:val="000000"/>
                <w:sz w:val="24"/>
              </w:rPr>
              <w:t>implementation of project including travel,  premium for medical insurance, accommodation, boarding/loading, visa fee, food, per diem.</w:t>
            </w:r>
          </w:p>
        </w:tc>
      </w:tr>
    </w:tbl>
    <w:p w14:paraId="70654669" w14:textId="0DD0D73A" w:rsidR="00865BB0" w:rsidRPr="00882C7D" w:rsidRDefault="00865BB0" w:rsidP="002C5440">
      <w:pPr>
        <w:spacing w:after="0"/>
        <w:rPr>
          <w:rFonts w:eastAsia="Calibri"/>
          <w:i/>
          <w:color w:val="000000"/>
          <w:szCs w:val="22"/>
        </w:rPr>
      </w:pPr>
    </w:p>
    <w:p w14:paraId="784B1DAE" w14:textId="77777777" w:rsidR="006B22DE" w:rsidRPr="00FC5B04" w:rsidRDefault="006B22DE" w:rsidP="006B22DE">
      <w:pPr>
        <w:spacing w:after="0"/>
        <w:ind w:left="720"/>
        <w:rPr>
          <w:rFonts w:eastAsia="Calibri"/>
          <w:i/>
          <w:color w:val="000000"/>
          <w:sz w:val="22"/>
          <w:szCs w:val="22"/>
        </w:rPr>
      </w:pPr>
    </w:p>
    <w:p w14:paraId="385B070E" w14:textId="1C477A4F" w:rsidR="004A36AA" w:rsidRPr="00FC5B04" w:rsidRDefault="00486A2B" w:rsidP="004E5FD5">
      <w:pPr>
        <w:pStyle w:val="Heading1"/>
        <w:numPr>
          <w:ilvl w:val="0"/>
          <w:numId w:val="0"/>
        </w:numPr>
        <w:shd w:val="clear" w:color="auto" w:fill="632423"/>
        <w:spacing w:before="0" w:after="0"/>
        <w:ind w:left="-142"/>
        <w:rPr>
          <w:sz w:val="26"/>
          <w:szCs w:val="26"/>
        </w:rPr>
      </w:pPr>
      <w:bookmarkStart w:id="116" w:name="_Toc518658130"/>
      <w:bookmarkStart w:id="117" w:name="_Toc520207444"/>
      <w:bookmarkStart w:id="118" w:name="_Toc527646644"/>
      <w:bookmarkStart w:id="119" w:name="_Toc527970222"/>
      <w:bookmarkStart w:id="120" w:name="_Toc123041490"/>
      <w:r w:rsidRPr="00FC5B04">
        <w:rPr>
          <w:sz w:val="26"/>
          <w:szCs w:val="26"/>
        </w:rPr>
        <w:t>Section</w:t>
      </w:r>
      <w:r w:rsidR="003F1D33" w:rsidRPr="00FC5B04">
        <w:rPr>
          <w:sz w:val="26"/>
          <w:szCs w:val="26"/>
        </w:rPr>
        <w:t xml:space="preserve"> </w:t>
      </w:r>
      <w:r w:rsidR="002D1FEC" w:rsidRPr="00FC5B04">
        <w:rPr>
          <w:sz w:val="26"/>
          <w:szCs w:val="26"/>
        </w:rPr>
        <w:t>3:</w:t>
      </w:r>
      <w:r w:rsidRPr="00FC5B04">
        <w:rPr>
          <w:sz w:val="26"/>
          <w:szCs w:val="26"/>
        </w:rPr>
        <w:t xml:space="preserve"> </w:t>
      </w:r>
      <w:bookmarkEnd w:id="116"/>
      <w:bookmarkEnd w:id="117"/>
      <w:bookmarkEnd w:id="118"/>
      <w:bookmarkEnd w:id="119"/>
      <w:r w:rsidR="002C5440" w:rsidRPr="002C5440">
        <w:rPr>
          <w:sz w:val="26"/>
          <w:szCs w:val="26"/>
        </w:rPr>
        <w:t>DST TERMS AND CONDITIONS FOR INDIAN APPLICANT</w:t>
      </w:r>
      <w:bookmarkEnd w:id="120"/>
    </w:p>
    <w:p w14:paraId="783A6829" w14:textId="77777777" w:rsidR="002C5440" w:rsidRDefault="002C5440" w:rsidP="002109A6">
      <w:pPr>
        <w:numPr>
          <w:ilvl w:val="0"/>
          <w:numId w:val="47"/>
        </w:numPr>
        <w:spacing w:after="0"/>
        <w:rPr>
          <w:rFonts w:eastAsia="Calibri"/>
          <w:szCs w:val="22"/>
          <w:lang w:val="en-US"/>
        </w:rPr>
      </w:pPr>
      <w:r w:rsidRPr="00F506B6">
        <w:rPr>
          <w:rFonts w:eastAsia="Calibri"/>
          <w:szCs w:val="22"/>
          <w:lang w:val="en-US"/>
        </w:rPr>
        <w:t xml:space="preserve">Indian applicants should follow the DST’s Terms and Conditions. </w:t>
      </w:r>
    </w:p>
    <w:p w14:paraId="73BAE65A" w14:textId="77777777" w:rsidR="002C5440" w:rsidRPr="00F506B6" w:rsidRDefault="002C5440" w:rsidP="002109A6">
      <w:pPr>
        <w:numPr>
          <w:ilvl w:val="0"/>
          <w:numId w:val="47"/>
        </w:numPr>
        <w:spacing w:after="0"/>
        <w:rPr>
          <w:rFonts w:eastAsia="Calibri"/>
          <w:szCs w:val="22"/>
          <w:lang w:val="en-US"/>
        </w:rPr>
      </w:pPr>
      <w:r w:rsidRPr="00F506B6">
        <w:rPr>
          <w:rFonts w:eastAsia="Calibri"/>
          <w:szCs w:val="22"/>
          <w:lang w:val="en-US"/>
        </w:rPr>
        <w:t xml:space="preserve">The final technology developed under the project will have to meet the relevant India / international standards, if already available. Otherwise, all partners will pursue respective organizations at their respective </w:t>
      </w:r>
      <w:r>
        <w:rPr>
          <w:rFonts w:eastAsia="Calibri"/>
          <w:szCs w:val="22"/>
          <w:lang w:val="en-US"/>
        </w:rPr>
        <w:t xml:space="preserve">countries </w:t>
      </w:r>
      <w:r w:rsidRPr="00F506B6">
        <w:rPr>
          <w:rFonts w:eastAsia="Calibri"/>
          <w:szCs w:val="22"/>
          <w:lang w:val="en-US"/>
        </w:rPr>
        <w:t>for bringing such standards.</w:t>
      </w:r>
    </w:p>
    <w:p w14:paraId="6423F577" w14:textId="5F2E03FB" w:rsidR="002C5440" w:rsidRDefault="002C5440" w:rsidP="002109A6">
      <w:pPr>
        <w:numPr>
          <w:ilvl w:val="0"/>
          <w:numId w:val="47"/>
        </w:numPr>
        <w:spacing w:after="0"/>
        <w:rPr>
          <w:rFonts w:eastAsia="Calibri"/>
          <w:szCs w:val="22"/>
          <w:lang w:val="en-US"/>
        </w:rPr>
      </w:pPr>
      <w:r w:rsidRPr="00F506B6">
        <w:rPr>
          <w:rFonts w:eastAsia="Calibri"/>
          <w:szCs w:val="22"/>
          <w:lang w:val="en-US"/>
        </w:rPr>
        <w:t>Indian applicants will have to follow the provisions of General Financial Rules (GFR)</w:t>
      </w:r>
      <w:r w:rsidRPr="00F506B6">
        <w:rPr>
          <w:rStyle w:val="FootnoteReference"/>
          <w:rFonts w:eastAsia="Calibri"/>
          <w:szCs w:val="22"/>
          <w:lang w:val="en-US"/>
        </w:rPr>
        <w:footnoteReference w:id="9"/>
      </w:r>
      <w:r w:rsidRPr="00F506B6">
        <w:rPr>
          <w:rFonts w:eastAsia="Calibri"/>
          <w:szCs w:val="22"/>
          <w:lang w:val="en-US"/>
        </w:rPr>
        <w:t>2017 and / or any other rules as decided by DST from time-to-time.</w:t>
      </w:r>
    </w:p>
    <w:p w14:paraId="7156EC2F" w14:textId="77777777" w:rsidR="00DE2304" w:rsidRPr="0064347D" w:rsidRDefault="00DE2304" w:rsidP="00901C34">
      <w:pPr>
        <w:spacing w:after="0"/>
        <w:jc w:val="left"/>
        <w:rPr>
          <w:rFonts w:eastAsia="Calibri"/>
          <w:sz w:val="22"/>
          <w:szCs w:val="22"/>
        </w:rPr>
      </w:pPr>
    </w:p>
    <w:p w14:paraId="69B2E0CD" w14:textId="77777777" w:rsidR="00300A2D" w:rsidRPr="0064347D" w:rsidRDefault="00300A2D" w:rsidP="004E5FD5">
      <w:pPr>
        <w:pStyle w:val="Heading1"/>
        <w:numPr>
          <w:ilvl w:val="0"/>
          <w:numId w:val="0"/>
        </w:numPr>
        <w:shd w:val="clear" w:color="auto" w:fill="632423"/>
        <w:spacing w:before="0" w:after="0"/>
        <w:ind w:left="482" w:hanging="482"/>
        <w:rPr>
          <w:sz w:val="26"/>
          <w:szCs w:val="26"/>
        </w:rPr>
      </w:pPr>
      <w:bookmarkStart w:id="121" w:name="_Toc518052153"/>
      <w:bookmarkStart w:id="122" w:name="_Toc518052289"/>
      <w:bookmarkStart w:id="123" w:name="_Proposal_Submission"/>
      <w:bookmarkStart w:id="124" w:name="_Toc527970225"/>
      <w:bookmarkStart w:id="125" w:name="_Toc123041491"/>
      <w:bookmarkStart w:id="126" w:name="_Toc516568532"/>
      <w:bookmarkStart w:id="127" w:name="_Toc518658134"/>
      <w:bookmarkStart w:id="128" w:name="_Toc520207448"/>
      <w:bookmarkStart w:id="129" w:name="_Toc527646647"/>
      <w:bookmarkEnd w:id="121"/>
      <w:bookmarkEnd w:id="122"/>
      <w:bookmarkEnd w:id="123"/>
      <w:r w:rsidRPr="0064347D">
        <w:rPr>
          <w:sz w:val="26"/>
          <w:szCs w:val="26"/>
        </w:rPr>
        <w:t xml:space="preserve">Section </w:t>
      </w:r>
      <w:r w:rsidR="00486A2B" w:rsidRPr="0064347D">
        <w:rPr>
          <w:sz w:val="26"/>
          <w:szCs w:val="26"/>
        </w:rPr>
        <w:t>4</w:t>
      </w:r>
      <w:r w:rsidRPr="0064347D">
        <w:rPr>
          <w:sz w:val="26"/>
          <w:szCs w:val="26"/>
        </w:rPr>
        <w:t>: Process for submission of project proposal</w:t>
      </w:r>
      <w:bookmarkEnd w:id="124"/>
      <w:bookmarkEnd w:id="125"/>
    </w:p>
    <w:p w14:paraId="0E66F862" w14:textId="77777777" w:rsidR="004A36AA" w:rsidRDefault="004A36AA" w:rsidP="004E5FD5">
      <w:pPr>
        <w:spacing w:after="0"/>
        <w:rPr>
          <w:color w:val="000000"/>
          <w:sz w:val="22"/>
          <w:szCs w:val="22"/>
          <w:lang w:val="en-US" w:bidi="hi-IN"/>
        </w:rPr>
      </w:pPr>
      <w:bookmarkStart w:id="130" w:name="_8.1__Submission"/>
      <w:bookmarkStart w:id="131" w:name="_Toc491355432"/>
      <w:bookmarkEnd w:id="126"/>
      <w:bookmarkEnd w:id="127"/>
      <w:bookmarkEnd w:id="128"/>
      <w:bookmarkEnd w:id="129"/>
      <w:bookmarkEnd w:id="130"/>
    </w:p>
    <w:p w14:paraId="1F538E43" w14:textId="12BECB81" w:rsidR="000800AD" w:rsidRDefault="000800AD" w:rsidP="00640DB3">
      <w:r w:rsidRPr="005727B5">
        <w:t xml:space="preserve">All </w:t>
      </w:r>
      <w:r w:rsidR="00117342" w:rsidRPr="005727B5">
        <w:t>proposals</w:t>
      </w:r>
      <w:r w:rsidRPr="005727B5">
        <w:t xml:space="preserve"> with Indian applicants </w:t>
      </w:r>
      <w:r w:rsidR="00BA6465" w:rsidRPr="005727B5">
        <w:t xml:space="preserve">should </w:t>
      </w:r>
      <w:r w:rsidRPr="005727B5">
        <w:t xml:space="preserve">be submitted to </w:t>
      </w:r>
      <w:r w:rsidR="001C135D" w:rsidRPr="005727B5">
        <w:t>both</w:t>
      </w:r>
      <w:r w:rsidRPr="005727B5">
        <w:t xml:space="preserve"> Horizon </w:t>
      </w:r>
      <w:r w:rsidR="0042396F" w:rsidRPr="005727B5">
        <w:t xml:space="preserve">Europe Funder &amp; Tenders </w:t>
      </w:r>
      <w:r w:rsidRPr="005727B5">
        <w:t>portal and to D</w:t>
      </w:r>
      <w:r w:rsidR="004F65C6" w:rsidRPr="005727B5">
        <w:t>S</w:t>
      </w:r>
      <w:r w:rsidRPr="005727B5">
        <w:t>T</w:t>
      </w:r>
      <w:r w:rsidR="0013504E">
        <w:t xml:space="preserve">’s </w:t>
      </w:r>
      <w:hyperlink r:id="rId23" w:history="1">
        <w:r w:rsidR="0013504E" w:rsidRPr="008A5F0B">
          <w:rPr>
            <w:rStyle w:val="Hyperlink"/>
          </w:rPr>
          <w:t>ePMS online portal</w:t>
        </w:r>
      </w:hyperlink>
      <w:r w:rsidR="001C135D" w:rsidRPr="005727B5">
        <w:t>.</w:t>
      </w:r>
    </w:p>
    <w:p w14:paraId="3758347D" w14:textId="49140937" w:rsidR="006D3A9E" w:rsidRPr="0064347D" w:rsidRDefault="000B55BD" w:rsidP="004E5FD5">
      <w:pPr>
        <w:pStyle w:val="Heading2"/>
        <w:keepLines/>
        <w:shd w:val="clear" w:color="auto" w:fill="E5B8B7"/>
        <w:spacing w:before="0" w:after="0"/>
        <w:jc w:val="left"/>
        <w:rPr>
          <w:bCs/>
        </w:rPr>
      </w:pPr>
      <w:bookmarkStart w:id="132" w:name="_Toc518658135"/>
      <w:bookmarkStart w:id="133" w:name="_Toc520207449"/>
      <w:bookmarkStart w:id="134" w:name="_Toc527646648"/>
      <w:bookmarkStart w:id="135" w:name="_Toc527970227"/>
      <w:bookmarkStart w:id="136" w:name="_Toc123041492"/>
      <w:r w:rsidRPr="0064347D">
        <w:rPr>
          <w:bCs/>
        </w:rPr>
        <w:t>1.</w:t>
      </w:r>
      <w:r w:rsidR="003A4E18" w:rsidRPr="0064347D">
        <w:rPr>
          <w:bCs/>
        </w:rPr>
        <w:tab/>
      </w:r>
      <w:r w:rsidR="006D3A9E" w:rsidRPr="0064347D">
        <w:rPr>
          <w:bCs/>
        </w:rPr>
        <w:t xml:space="preserve">Submission of proposal on </w:t>
      </w:r>
      <w:r w:rsidR="004A7EC9" w:rsidRPr="0064347D">
        <w:rPr>
          <w:bCs/>
        </w:rPr>
        <w:t xml:space="preserve">Horizon </w:t>
      </w:r>
      <w:r w:rsidR="0042396F">
        <w:rPr>
          <w:bCs/>
        </w:rPr>
        <w:t>Europe</w:t>
      </w:r>
      <w:r w:rsidR="004A7EC9" w:rsidRPr="0064347D">
        <w:rPr>
          <w:bCs/>
        </w:rPr>
        <w:t xml:space="preserve"> Funding &amp; Tenders Portal</w:t>
      </w:r>
      <w:bookmarkEnd w:id="132"/>
      <w:bookmarkEnd w:id="133"/>
      <w:bookmarkEnd w:id="134"/>
      <w:bookmarkEnd w:id="135"/>
      <w:bookmarkEnd w:id="136"/>
    </w:p>
    <w:p w14:paraId="4DE27E92" w14:textId="77777777" w:rsidR="006D3A9E" w:rsidRPr="0064347D" w:rsidRDefault="006D3A9E" w:rsidP="004E5FD5">
      <w:pPr>
        <w:spacing w:after="0"/>
        <w:rPr>
          <w:color w:val="000000"/>
          <w:sz w:val="22"/>
          <w:szCs w:val="22"/>
          <w:lang w:val="en-US" w:bidi="hi-IN"/>
        </w:rPr>
      </w:pPr>
    </w:p>
    <w:p w14:paraId="739DC738" w14:textId="554DC252" w:rsidR="00222B65" w:rsidRPr="00DE2304" w:rsidRDefault="001C135D" w:rsidP="004E5FD5">
      <w:pPr>
        <w:spacing w:after="0"/>
        <w:rPr>
          <w:color w:val="000000"/>
          <w:lang w:val="en-US" w:bidi="hi-IN"/>
        </w:rPr>
      </w:pPr>
      <w:r w:rsidRPr="00DE2304">
        <w:rPr>
          <w:color w:val="000000"/>
          <w:lang w:val="en-US" w:bidi="hi-IN"/>
        </w:rPr>
        <w:t>A joint p</w:t>
      </w:r>
      <w:r w:rsidR="004A36AA" w:rsidRPr="00DE2304">
        <w:rPr>
          <w:color w:val="000000"/>
          <w:lang w:val="en-US" w:bidi="hi-IN"/>
        </w:rPr>
        <w:t>roposals</w:t>
      </w:r>
      <w:r w:rsidR="008F6171" w:rsidRPr="00DE2304">
        <w:rPr>
          <w:color w:val="000000"/>
          <w:lang w:val="en-US" w:bidi="hi-IN"/>
        </w:rPr>
        <w:t xml:space="preserve"> </w:t>
      </w:r>
      <w:r w:rsidRPr="00DE2304">
        <w:rPr>
          <w:color w:val="000000"/>
          <w:lang w:val="en-US" w:bidi="hi-IN"/>
        </w:rPr>
        <w:t>must</w:t>
      </w:r>
      <w:r w:rsidR="004A36AA" w:rsidRPr="00DE2304">
        <w:rPr>
          <w:color w:val="000000"/>
          <w:lang w:val="en-US" w:bidi="hi-IN"/>
        </w:rPr>
        <w:t xml:space="preserve"> be submitted electronically using the electronic submission system of the </w:t>
      </w:r>
      <w:r w:rsidR="004A7EC9" w:rsidRPr="00DE2304">
        <w:rPr>
          <w:color w:val="000000"/>
          <w:lang w:val="en-US" w:bidi="hi-IN"/>
        </w:rPr>
        <w:t>Funding &amp; Tenders Portal</w:t>
      </w:r>
      <w:r w:rsidR="00300A2D" w:rsidRPr="00DE2304">
        <w:rPr>
          <w:rStyle w:val="FootnoteReference"/>
          <w:color w:val="000000"/>
          <w:lang w:val="en-US" w:bidi="hi-IN"/>
        </w:rPr>
        <w:footnoteReference w:id="10"/>
      </w:r>
      <w:r w:rsidR="004A36AA" w:rsidRPr="00DE2304">
        <w:rPr>
          <w:color w:val="000000"/>
          <w:lang w:val="en-US" w:bidi="hi-IN"/>
        </w:rPr>
        <w:t xml:space="preserve">. This task </w:t>
      </w:r>
      <w:r w:rsidR="000800AD" w:rsidRPr="00DE2304">
        <w:rPr>
          <w:color w:val="000000"/>
          <w:lang w:val="en-US" w:bidi="hi-IN"/>
        </w:rPr>
        <w:t xml:space="preserve">will be done </w:t>
      </w:r>
      <w:r w:rsidRPr="00DE2304">
        <w:rPr>
          <w:color w:val="000000"/>
          <w:lang w:val="en-US" w:bidi="hi-IN"/>
        </w:rPr>
        <w:t>by designated</w:t>
      </w:r>
      <w:r w:rsidR="004A36AA" w:rsidRPr="00DE2304">
        <w:rPr>
          <w:color w:val="000000"/>
          <w:lang w:val="en-US" w:bidi="hi-IN"/>
        </w:rPr>
        <w:t xml:space="preserve"> </w:t>
      </w:r>
      <w:r w:rsidR="00117342">
        <w:rPr>
          <w:color w:val="000000"/>
          <w:lang w:val="en-US" w:bidi="hi-IN"/>
        </w:rPr>
        <w:t xml:space="preserve">European </w:t>
      </w:r>
      <w:r w:rsidR="004A36AA" w:rsidRPr="00DE2304">
        <w:rPr>
          <w:color w:val="000000"/>
          <w:lang w:val="en-US" w:bidi="hi-IN"/>
        </w:rPr>
        <w:t>Project Coordinator.</w:t>
      </w:r>
      <w:r w:rsidR="000800AD" w:rsidRPr="00DE2304">
        <w:rPr>
          <w:color w:val="000000"/>
          <w:lang w:val="en-US" w:bidi="hi-IN"/>
        </w:rPr>
        <w:t xml:space="preserve"> Please ensure he/she gets all the required information from Indian participant(s) on time.</w:t>
      </w:r>
      <w:r w:rsidR="00906D23" w:rsidRPr="00DE2304">
        <w:rPr>
          <w:color w:val="000000"/>
          <w:lang w:val="en-US" w:bidi="hi-IN"/>
        </w:rPr>
        <w:t xml:space="preserve"> In preparation </w:t>
      </w:r>
      <w:r w:rsidR="00906D23" w:rsidRPr="00DE2304">
        <w:rPr>
          <w:color w:val="000000"/>
          <w:lang w:val="en-US" w:bidi="hi-IN"/>
        </w:rPr>
        <w:lastRenderedPageBreak/>
        <w:t xml:space="preserve">thereof, Indian applicants should have their Personal Identification Code (PIC). See </w:t>
      </w:r>
      <w:r w:rsidR="00EA0C27" w:rsidRPr="00DE2304">
        <w:rPr>
          <w:color w:val="000000"/>
          <w:lang w:val="en-US" w:bidi="hi-IN"/>
        </w:rPr>
        <w:t xml:space="preserve">Annex 2 </w:t>
      </w:r>
      <w:r w:rsidR="00906D23" w:rsidRPr="00DE2304">
        <w:rPr>
          <w:color w:val="000000"/>
          <w:lang w:val="en-US" w:bidi="hi-IN"/>
        </w:rPr>
        <w:t>he</w:t>
      </w:r>
      <w:r w:rsidR="00EA0C27" w:rsidRPr="00DE2304">
        <w:rPr>
          <w:color w:val="000000"/>
          <w:lang w:val="en-US" w:bidi="hi-IN"/>
        </w:rPr>
        <w:t>r</w:t>
      </w:r>
      <w:r w:rsidR="00906D23" w:rsidRPr="00DE2304">
        <w:rPr>
          <w:color w:val="000000"/>
          <w:lang w:val="en-US" w:bidi="hi-IN"/>
        </w:rPr>
        <w:t>eunder.</w:t>
      </w:r>
      <w:r w:rsidR="00117342">
        <w:rPr>
          <w:color w:val="000000"/>
          <w:lang w:val="en-US" w:bidi="hi-IN"/>
        </w:rPr>
        <w:t xml:space="preserve"> </w:t>
      </w:r>
      <w:r w:rsidR="00563D49" w:rsidRPr="00DE2304">
        <w:rPr>
          <w:color w:val="000000"/>
          <w:lang w:bidi="hi-IN"/>
        </w:rPr>
        <w:t xml:space="preserve">For more information, see </w:t>
      </w:r>
      <w:hyperlink r:id="rId24" w:history="1">
        <w:r w:rsidR="00563D49" w:rsidRPr="00DE2304">
          <w:rPr>
            <w:rStyle w:val="Hyperlink"/>
            <w:lang w:bidi="hi-IN"/>
          </w:rPr>
          <w:t>Proposal Submission Service User Manual</w:t>
        </w:r>
      </w:hyperlink>
      <w:r w:rsidR="001269C8" w:rsidRPr="00DE2304">
        <w:rPr>
          <w:rStyle w:val="FootnoteReference"/>
          <w:color w:val="000000"/>
          <w:lang w:bidi="hi-IN"/>
        </w:rPr>
        <w:footnoteReference w:id="11"/>
      </w:r>
      <w:r w:rsidR="00563D49" w:rsidRPr="00DE2304">
        <w:rPr>
          <w:color w:val="000000"/>
          <w:lang w:bidi="hi-IN"/>
        </w:rPr>
        <w:t xml:space="preserve">. </w:t>
      </w:r>
    </w:p>
    <w:p w14:paraId="06F0A37D" w14:textId="77777777" w:rsidR="00700686" w:rsidRPr="00DE2304" w:rsidRDefault="00700686" w:rsidP="004E5FD5">
      <w:pPr>
        <w:spacing w:after="0"/>
        <w:rPr>
          <w:color w:val="000000"/>
          <w:lang w:val="en-US" w:bidi="hi-IN"/>
        </w:rPr>
      </w:pPr>
    </w:p>
    <w:p w14:paraId="733CC53F" w14:textId="7B017042" w:rsidR="004A36AA" w:rsidRPr="00FC5B04" w:rsidRDefault="000B55BD" w:rsidP="004E5FD5">
      <w:pPr>
        <w:pStyle w:val="Heading2"/>
        <w:keepLines/>
        <w:shd w:val="clear" w:color="auto" w:fill="E5B8B7"/>
        <w:spacing w:before="0" w:after="0"/>
        <w:jc w:val="left"/>
        <w:rPr>
          <w:bCs/>
        </w:rPr>
      </w:pPr>
      <w:bookmarkStart w:id="137" w:name="_8.2_Submission_to"/>
      <w:bookmarkStart w:id="138" w:name="_Toc513568110"/>
      <w:bookmarkStart w:id="139" w:name="_Toc516568533"/>
      <w:bookmarkStart w:id="140" w:name="_Toc518658136"/>
      <w:bookmarkStart w:id="141" w:name="_Toc520207450"/>
      <w:bookmarkStart w:id="142" w:name="_Toc527646649"/>
      <w:bookmarkStart w:id="143" w:name="_Toc527970228"/>
      <w:bookmarkStart w:id="144" w:name="_Toc123041493"/>
      <w:bookmarkEnd w:id="131"/>
      <w:bookmarkEnd w:id="137"/>
      <w:r w:rsidRPr="00FC5B04">
        <w:rPr>
          <w:bCs/>
        </w:rPr>
        <w:t>2.</w:t>
      </w:r>
      <w:r w:rsidR="00E60A82" w:rsidRPr="00FC5B04">
        <w:rPr>
          <w:bCs/>
        </w:rPr>
        <w:t xml:space="preserve"> </w:t>
      </w:r>
      <w:r w:rsidR="0044504A" w:rsidRPr="00FC5B04">
        <w:rPr>
          <w:bCs/>
        </w:rPr>
        <w:tab/>
      </w:r>
      <w:r w:rsidR="004A36AA" w:rsidRPr="00FC5B04">
        <w:rPr>
          <w:bCs/>
        </w:rPr>
        <w:t xml:space="preserve">Submission </w:t>
      </w:r>
      <w:r w:rsidR="003B64DA" w:rsidRPr="00FC5B04">
        <w:rPr>
          <w:bCs/>
        </w:rPr>
        <w:t xml:space="preserve">of the proposal </w:t>
      </w:r>
      <w:r w:rsidR="0013504E">
        <w:rPr>
          <w:bCs/>
        </w:rPr>
        <w:t xml:space="preserve">to DST </w:t>
      </w:r>
      <w:r w:rsidR="003B64DA" w:rsidRPr="00FC5B04">
        <w:rPr>
          <w:bCs/>
        </w:rPr>
        <w:t>including budget requested from D</w:t>
      </w:r>
      <w:r w:rsidR="004F65C6">
        <w:rPr>
          <w:bCs/>
        </w:rPr>
        <w:t>S</w:t>
      </w:r>
      <w:r w:rsidR="003B64DA" w:rsidRPr="00FC5B04">
        <w:rPr>
          <w:bCs/>
        </w:rPr>
        <w:t>T</w:t>
      </w:r>
      <w:bookmarkEnd w:id="138"/>
      <w:bookmarkEnd w:id="139"/>
      <w:bookmarkEnd w:id="140"/>
      <w:bookmarkEnd w:id="141"/>
      <w:bookmarkEnd w:id="142"/>
      <w:bookmarkEnd w:id="143"/>
      <w:bookmarkEnd w:id="144"/>
    </w:p>
    <w:p w14:paraId="7D67FE90" w14:textId="77777777" w:rsidR="004A36AA" w:rsidRPr="00FC5B04" w:rsidRDefault="004A36AA" w:rsidP="004E5FD5">
      <w:pPr>
        <w:spacing w:after="0"/>
        <w:rPr>
          <w:rFonts w:eastAsia="Calibri"/>
          <w:sz w:val="22"/>
          <w:szCs w:val="22"/>
          <w:shd w:val="clear" w:color="auto" w:fill="FFFFFF"/>
        </w:rPr>
      </w:pPr>
    </w:p>
    <w:p w14:paraId="08342407" w14:textId="3AC23229" w:rsidR="00F41784" w:rsidRPr="008A5F0B" w:rsidRDefault="004A36AA" w:rsidP="00A43106">
      <w:pPr>
        <w:spacing w:after="0"/>
        <w:rPr>
          <w:rFonts w:eastAsia="Calibri"/>
          <w:b/>
          <w:bCs/>
          <w:shd w:val="clear" w:color="auto" w:fill="FFFFFF"/>
        </w:rPr>
      </w:pPr>
      <w:r w:rsidRPr="00DE2304">
        <w:rPr>
          <w:rFonts w:eastAsia="Calibri"/>
          <w:shd w:val="clear" w:color="auto" w:fill="FFFFFF"/>
        </w:rPr>
        <w:t xml:space="preserve">The </w:t>
      </w:r>
      <w:r w:rsidR="003B64DA" w:rsidRPr="00DE2304">
        <w:rPr>
          <w:rFonts w:eastAsia="Calibri"/>
          <w:shd w:val="clear" w:color="auto" w:fill="FFFFFF"/>
        </w:rPr>
        <w:t xml:space="preserve">Indian participant(s) </w:t>
      </w:r>
      <w:r w:rsidRPr="00DE2304">
        <w:rPr>
          <w:rFonts w:eastAsia="Calibri"/>
          <w:shd w:val="clear" w:color="auto" w:fill="FFFFFF"/>
        </w:rPr>
        <w:t xml:space="preserve">must submit the </w:t>
      </w:r>
      <w:r w:rsidRPr="00DE2304">
        <w:rPr>
          <w:rFonts w:eastAsia="Calibri"/>
          <w:b/>
          <w:shd w:val="clear" w:color="auto" w:fill="FFFFFF"/>
        </w:rPr>
        <w:t>complete proposal,</w:t>
      </w:r>
      <w:r w:rsidR="00DA08A1" w:rsidRPr="00DE2304">
        <w:rPr>
          <w:rFonts w:eastAsia="Calibri"/>
          <w:b/>
          <w:shd w:val="clear" w:color="auto" w:fill="FFFFFF"/>
        </w:rPr>
        <w:t xml:space="preserve"> </w:t>
      </w:r>
      <w:r w:rsidR="00DA08A1" w:rsidRPr="00A43106">
        <w:rPr>
          <w:rFonts w:eastAsia="Calibri"/>
          <w:shd w:val="clear" w:color="auto" w:fill="FFFFFF"/>
        </w:rPr>
        <w:t>(</w:t>
      </w:r>
      <w:r w:rsidRPr="00DE2304">
        <w:rPr>
          <w:rFonts w:eastAsia="Calibri"/>
          <w:shd w:val="clear" w:color="auto" w:fill="FFFFFF"/>
        </w:rPr>
        <w:t>Part A + Part B</w:t>
      </w:r>
      <w:r w:rsidR="00DA08A1" w:rsidRPr="00DE2304">
        <w:rPr>
          <w:rFonts w:eastAsia="Calibri"/>
          <w:shd w:val="clear" w:color="auto" w:fill="FFFFFF"/>
        </w:rPr>
        <w:t xml:space="preserve">) and </w:t>
      </w:r>
      <w:r w:rsidRPr="00DE2304">
        <w:rPr>
          <w:rFonts w:eastAsia="Calibri"/>
          <w:b/>
          <w:shd w:val="clear" w:color="auto" w:fill="FFFFFF"/>
        </w:rPr>
        <w:t>same</w:t>
      </w:r>
      <w:r w:rsidRPr="00DE2304">
        <w:rPr>
          <w:rFonts w:eastAsia="Calibri"/>
          <w:shd w:val="clear" w:color="auto" w:fill="FFFFFF"/>
        </w:rPr>
        <w:t xml:space="preserve"> as submitted on the Horizon </w:t>
      </w:r>
      <w:r w:rsidR="0099429F" w:rsidRPr="00DE2304">
        <w:rPr>
          <w:rFonts w:eastAsia="Calibri"/>
          <w:shd w:val="clear" w:color="auto" w:fill="FFFFFF"/>
        </w:rPr>
        <w:t>Europe</w:t>
      </w:r>
      <w:r w:rsidRPr="00DE2304">
        <w:rPr>
          <w:rFonts w:eastAsia="Calibri"/>
          <w:shd w:val="clear" w:color="auto" w:fill="FFFFFF"/>
        </w:rPr>
        <w:t xml:space="preserve"> </w:t>
      </w:r>
      <w:r w:rsidR="006A56F7" w:rsidRPr="00DE2304">
        <w:rPr>
          <w:rFonts w:eastAsia="Calibri"/>
          <w:shd w:val="clear" w:color="auto" w:fill="FFFFFF"/>
        </w:rPr>
        <w:t>Funding &amp; Tenders Portal</w:t>
      </w:r>
      <w:r w:rsidRPr="00DE2304">
        <w:rPr>
          <w:rFonts w:eastAsia="Calibri"/>
          <w:shd w:val="clear" w:color="auto" w:fill="FFFFFF"/>
        </w:rPr>
        <w:t>)</w:t>
      </w:r>
      <w:r w:rsidR="00DA08A1" w:rsidRPr="00DE2304">
        <w:rPr>
          <w:rFonts w:eastAsia="Calibri"/>
          <w:shd w:val="clear" w:color="auto" w:fill="FFFFFF"/>
        </w:rPr>
        <w:t xml:space="preserve">, </w:t>
      </w:r>
      <w:r w:rsidRPr="00DE2304">
        <w:rPr>
          <w:rFonts w:eastAsia="Calibri"/>
          <w:shd w:val="clear" w:color="auto" w:fill="FFFFFF"/>
        </w:rPr>
        <w:t xml:space="preserve">as </w:t>
      </w:r>
      <w:r w:rsidR="003A4E18" w:rsidRPr="00DE2304">
        <w:rPr>
          <w:rFonts w:eastAsia="Calibri"/>
          <w:shd w:val="clear" w:color="auto" w:fill="FFFFFF"/>
        </w:rPr>
        <w:t xml:space="preserve">one </w:t>
      </w:r>
      <w:r w:rsidRPr="00DE2304">
        <w:rPr>
          <w:rFonts w:eastAsia="Calibri"/>
          <w:shd w:val="clear" w:color="auto" w:fill="FFFFFF"/>
        </w:rPr>
        <w:t>single consolidated PDF file</w:t>
      </w:r>
      <w:r w:rsidR="00DA08A1" w:rsidRPr="00DE2304">
        <w:rPr>
          <w:rFonts w:eastAsia="Calibri"/>
          <w:shd w:val="clear" w:color="auto" w:fill="FFFFFF"/>
        </w:rPr>
        <w:t xml:space="preserve"> </w:t>
      </w:r>
      <w:r w:rsidR="00A43106" w:rsidRPr="00A43106">
        <w:rPr>
          <w:rFonts w:eastAsia="Calibri"/>
          <w:shd w:val="clear" w:color="auto" w:fill="FFFFFF"/>
        </w:rPr>
        <w:t>(</w:t>
      </w:r>
      <w:r w:rsidR="00A43106" w:rsidRPr="00DE2304">
        <w:rPr>
          <w:rFonts w:eastAsia="Calibri"/>
          <w:shd w:val="clear" w:color="auto" w:fill="FFFFFF"/>
        </w:rPr>
        <w:t xml:space="preserve">Part A + Part B </w:t>
      </w:r>
      <w:r w:rsidR="00DB127E" w:rsidRPr="00DE2304">
        <w:rPr>
          <w:rFonts w:eastAsia="Calibri"/>
          <w:shd w:val="clear" w:color="auto" w:fill="FFFFFF"/>
        </w:rPr>
        <w:t>+ D</w:t>
      </w:r>
      <w:r w:rsidR="00A43106">
        <w:rPr>
          <w:rFonts w:eastAsia="Calibri"/>
          <w:shd w:val="clear" w:color="auto" w:fill="FFFFFF"/>
        </w:rPr>
        <w:t>S</w:t>
      </w:r>
      <w:r w:rsidR="00DB127E" w:rsidRPr="00DE2304">
        <w:rPr>
          <w:rFonts w:eastAsia="Calibri"/>
          <w:shd w:val="clear" w:color="auto" w:fill="FFFFFF"/>
        </w:rPr>
        <w:t>T’s administrative and financial form</w:t>
      </w:r>
      <w:r w:rsidR="00A43106">
        <w:rPr>
          <w:rFonts w:eastAsia="Calibri"/>
          <w:shd w:val="clear" w:color="auto" w:fill="FFFFFF"/>
        </w:rPr>
        <w:t>)</w:t>
      </w:r>
      <w:r w:rsidR="00DB127E" w:rsidRPr="00DE2304">
        <w:rPr>
          <w:rFonts w:eastAsia="Calibri"/>
          <w:shd w:val="clear" w:color="auto" w:fill="FFFFFF"/>
        </w:rPr>
        <w:t xml:space="preserve"> </w:t>
      </w:r>
      <w:r w:rsidR="00A43106" w:rsidRPr="00A43106">
        <w:rPr>
          <w:rFonts w:eastAsia="Calibri"/>
          <w:shd w:val="clear" w:color="auto" w:fill="FFFFFF"/>
        </w:rPr>
        <w:t>at e-PMS (www.onlinedst.gov.in) along with other requisite documents.</w:t>
      </w:r>
      <w:r w:rsidR="006515E0">
        <w:rPr>
          <w:rFonts w:eastAsia="Calibri"/>
          <w:shd w:val="clear" w:color="auto" w:fill="FFFFFF"/>
        </w:rPr>
        <w:t xml:space="preserve"> </w:t>
      </w:r>
      <w:r w:rsidR="006515E0" w:rsidRPr="008A5F0B">
        <w:rPr>
          <w:rFonts w:eastAsia="Calibri"/>
          <w:b/>
          <w:bCs/>
          <w:shd w:val="clear" w:color="auto" w:fill="FFFFFF"/>
        </w:rPr>
        <w:t>This online submission to DST ePMS portal should be completed within 7 working days of respective calls closure dates mentioned above</w:t>
      </w:r>
      <w:r w:rsidR="008A5F0B" w:rsidRPr="008A5F0B">
        <w:rPr>
          <w:rFonts w:eastAsia="Calibri"/>
          <w:b/>
          <w:bCs/>
          <w:shd w:val="clear" w:color="auto" w:fill="FFFFFF"/>
        </w:rPr>
        <w:t>.</w:t>
      </w:r>
      <w:r w:rsidR="008A5F0B">
        <w:rPr>
          <w:rFonts w:eastAsia="Calibri"/>
          <w:shd w:val="clear" w:color="auto" w:fill="FFFFFF"/>
        </w:rPr>
        <w:t xml:space="preserve"> </w:t>
      </w:r>
      <w:r w:rsidR="006515E0" w:rsidRPr="008A5F0B">
        <w:rPr>
          <w:rFonts w:eastAsia="Calibri"/>
          <w:b/>
          <w:bCs/>
          <w:shd w:val="clear" w:color="auto" w:fill="FFFFFF"/>
        </w:rPr>
        <w:t>PROPOSAL WILL NOT BE ACCEPTED BY POST (HARD COPY) OR EMAIL.</w:t>
      </w:r>
    </w:p>
    <w:p w14:paraId="18048190" w14:textId="77777777" w:rsidR="00A43106" w:rsidRPr="00DE2304" w:rsidRDefault="00A43106" w:rsidP="00A43106">
      <w:pPr>
        <w:spacing w:after="0"/>
        <w:rPr>
          <w:rFonts w:eastAsia="Calibri"/>
          <w:shd w:val="clear" w:color="auto" w:fill="FFFFFF"/>
        </w:rPr>
      </w:pPr>
    </w:p>
    <w:p w14:paraId="5356CFE6" w14:textId="29038CD9" w:rsidR="004A36AA" w:rsidRPr="00DE2304" w:rsidRDefault="004A36AA" w:rsidP="004E5FD5">
      <w:pPr>
        <w:spacing w:after="0"/>
        <w:rPr>
          <w:rFonts w:eastAsia="Calibri"/>
          <w:shd w:val="clear" w:color="auto" w:fill="FFFFFF"/>
        </w:rPr>
      </w:pPr>
      <w:r w:rsidRPr="00DE2304">
        <w:rPr>
          <w:rFonts w:eastAsia="Calibri"/>
          <w:shd w:val="clear" w:color="auto" w:fill="FFFFFF"/>
        </w:rPr>
        <w:t xml:space="preserve">Please note </w:t>
      </w:r>
      <w:r w:rsidR="002F707B">
        <w:rPr>
          <w:rFonts w:eastAsia="Calibri"/>
          <w:shd w:val="clear" w:color="auto" w:fill="FFFFFF"/>
        </w:rPr>
        <w:t>that in a</w:t>
      </w:r>
      <w:r w:rsidR="00305C8F" w:rsidRPr="00DE2304">
        <w:rPr>
          <w:rFonts w:eastAsia="Calibri"/>
          <w:shd w:val="clear" w:color="auto" w:fill="FFFFFF"/>
        </w:rPr>
        <w:t xml:space="preserve">bsence of timely submission or any </w:t>
      </w:r>
      <w:r w:rsidR="003E0DEF" w:rsidRPr="00DE2304">
        <w:rPr>
          <w:rFonts w:eastAsia="Calibri"/>
          <w:shd w:val="clear" w:color="auto" w:fill="FFFFFF"/>
        </w:rPr>
        <w:t>discrepancy found</w:t>
      </w:r>
      <w:r w:rsidRPr="00DE2304">
        <w:rPr>
          <w:rFonts w:eastAsia="Calibri"/>
          <w:shd w:val="clear" w:color="auto" w:fill="FFFFFF"/>
        </w:rPr>
        <w:t xml:space="preserve"> in the proposal submitted at </w:t>
      </w:r>
      <w:r w:rsidR="004A7EC9" w:rsidRPr="00DE2304">
        <w:rPr>
          <w:rFonts w:eastAsia="Calibri"/>
          <w:shd w:val="clear" w:color="auto" w:fill="FFFFFF"/>
        </w:rPr>
        <w:t xml:space="preserve">Horizon </w:t>
      </w:r>
      <w:r w:rsidR="001F579B" w:rsidRPr="00DE2304">
        <w:rPr>
          <w:rFonts w:eastAsia="Calibri"/>
          <w:shd w:val="clear" w:color="auto" w:fill="FFFFFF"/>
        </w:rPr>
        <w:t>Europe</w:t>
      </w:r>
      <w:r w:rsidR="004A7EC9" w:rsidRPr="00DE2304">
        <w:rPr>
          <w:rFonts w:eastAsia="Calibri"/>
          <w:shd w:val="clear" w:color="auto" w:fill="FFFFFF"/>
        </w:rPr>
        <w:t xml:space="preserve"> Funding &amp; Tenders Portal </w:t>
      </w:r>
      <w:r w:rsidRPr="00DE2304">
        <w:rPr>
          <w:rFonts w:eastAsia="Calibri"/>
          <w:shd w:val="clear" w:color="auto" w:fill="FFFFFF"/>
        </w:rPr>
        <w:t xml:space="preserve">and to </w:t>
      </w:r>
      <w:r w:rsidR="00EC4F01" w:rsidRPr="00DE2304">
        <w:rPr>
          <w:rFonts w:eastAsia="Calibri"/>
          <w:shd w:val="clear" w:color="auto" w:fill="FFFFFF"/>
        </w:rPr>
        <w:t>D</w:t>
      </w:r>
      <w:r w:rsidR="002F707B">
        <w:rPr>
          <w:rFonts w:eastAsia="Calibri"/>
          <w:shd w:val="clear" w:color="auto" w:fill="FFFFFF"/>
        </w:rPr>
        <w:t>S</w:t>
      </w:r>
      <w:r w:rsidR="00EC4F01" w:rsidRPr="00DE2304">
        <w:rPr>
          <w:rFonts w:eastAsia="Calibri"/>
          <w:shd w:val="clear" w:color="auto" w:fill="FFFFFF"/>
        </w:rPr>
        <w:t>T</w:t>
      </w:r>
      <w:r w:rsidR="00C07421" w:rsidRPr="00DE2304">
        <w:rPr>
          <w:rFonts w:eastAsia="Calibri"/>
          <w:shd w:val="clear" w:color="auto" w:fill="FFFFFF"/>
        </w:rPr>
        <w:t xml:space="preserve"> will result in disqualification from consideration by D</w:t>
      </w:r>
      <w:r w:rsidR="002F707B">
        <w:rPr>
          <w:rFonts w:eastAsia="Calibri"/>
          <w:shd w:val="clear" w:color="auto" w:fill="FFFFFF"/>
        </w:rPr>
        <w:t>S</w:t>
      </w:r>
      <w:r w:rsidR="00C07421" w:rsidRPr="00DE2304">
        <w:rPr>
          <w:rFonts w:eastAsia="Calibri"/>
          <w:shd w:val="clear" w:color="auto" w:fill="FFFFFF"/>
        </w:rPr>
        <w:t>T for funding.</w:t>
      </w:r>
    </w:p>
    <w:p w14:paraId="49C9F080" w14:textId="1653830F" w:rsidR="002F707B" w:rsidRPr="00634C01" w:rsidRDefault="002F707B" w:rsidP="002F707B">
      <w:pPr>
        <w:spacing w:after="0"/>
        <w:rPr>
          <w:rFonts w:eastAsia="Calibri"/>
          <w:szCs w:val="22"/>
          <w:shd w:val="clear" w:color="auto" w:fill="FFFFFF"/>
        </w:rPr>
      </w:pPr>
    </w:p>
    <w:p w14:paraId="631C3B2F" w14:textId="77777777" w:rsidR="002F707B" w:rsidRPr="00634C01" w:rsidRDefault="002F707B" w:rsidP="002F707B">
      <w:pPr>
        <w:spacing w:after="0" w:line="276" w:lineRule="auto"/>
        <w:rPr>
          <w:b/>
          <w:bCs/>
          <w:color w:val="000000"/>
          <w:kern w:val="36"/>
          <w:szCs w:val="22"/>
          <w:u w:val="single"/>
          <w:lang w:val="en-US" w:bidi="hi-IN"/>
        </w:rPr>
      </w:pPr>
      <w:r w:rsidRPr="00634C01">
        <w:rPr>
          <w:b/>
          <w:bCs/>
          <w:color w:val="000000"/>
          <w:kern w:val="36"/>
          <w:szCs w:val="22"/>
          <w:u w:val="single"/>
          <w:lang w:val="en-US" w:bidi="hi-IN"/>
        </w:rPr>
        <w:t>Instructions for uploading proposal to DST on e-PMS</w:t>
      </w:r>
    </w:p>
    <w:p w14:paraId="4D176E5D" w14:textId="77777777" w:rsidR="002F707B" w:rsidRPr="00634C01" w:rsidRDefault="002F707B" w:rsidP="002F707B">
      <w:pPr>
        <w:spacing w:after="0" w:line="276" w:lineRule="auto"/>
        <w:rPr>
          <w:b/>
          <w:bCs/>
          <w:color w:val="000000"/>
          <w:kern w:val="36"/>
          <w:szCs w:val="22"/>
          <w:u w:val="single"/>
          <w:lang w:val="en-US" w:bidi="hi-IN"/>
        </w:rPr>
      </w:pPr>
    </w:p>
    <w:p w14:paraId="16F1BC08" w14:textId="77777777" w:rsidR="002F707B" w:rsidRPr="00634C01" w:rsidRDefault="002F707B" w:rsidP="002109A6">
      <w:pPr>
        <w:numPr>
          <w:ilvl w:val="0"/>
          <w:numId w:val="48"/>
        </w:numPr>
        <w:spacing w:after="0" w:line="276" w:lineRule="auto"/>
        <w:ind w:left="630"/>
        <w:contextualSpacing/>
        <w:rPr>
          <w:color w:val="000000"/>
          <w:szCs w:val="22"/>
          <w:lang w:val="en-IN"/>
        </w:rPr>
      </w:pPr>
      <w:r w:rsidRPr="00634C01">
        <w:rPr>
          <w:color w:val="000000"/>
          <w:szCs w:val="22"/>
          <w:lang w:eastAsia="en-GB"/>
        </w:rPr>
        <w:t xml:space="preserve">Log on </w:t>
      </w:r>
      <w:hyperlink r:id="rId25" w:history="1">
        <w:r w:rsidRPr="00634C01">
          <w:rPr>
            <w:color w:val="3366FF"/>
            <w:szCs w:val="22"/>
            <w:u w:val="single"/>
            <w:lang w:eastAsia="en-GB"/>
          </w:rPr>
          <w:t>onlinedst.gov.in</w:t>
        </w:r>
      </w:hyperlink>
      <w:r w:rsidRPr="00634C01">
        <w:rPr>
          <w:color w:val="000000"/>
          <w:szCs w:val="22"/>
          <w:lang w:eastAsia="en-GB"/>
        </w:rPr>
        <w:t xml:space="preserve"> to access the home page of the “DST e-PMS Portal” and register. After registration, log in and submit the joint project proposal in prescribed Format.</w:t>
      </w:r>
    </w:p>
    <w:p w14:paraId="52C73501" w14:textId="77777777" w:rsidR="002F707B" w:rsidRPr="00634C01" w:rsidRDefault="002F707B" w:rsidP="002109A6">
      <w:pPr>
        <w:numPr>
          <w:ilvl w:val="0"/>
          <w:numId w:val="48"/>
        </w:numPr>
        <w:spacing w:after="0" w:line="276" w:lineRule="auto"/>
        <w:ind w:left="630"/>
        <w:contextualSpacing/>
        <w:rPr>
          <w:color w:val="000000"/>
          <w:szCs w:val="22"/>
          <w:lang w:val="en-IN"/>
        </w:rPr>
      </w:pPr>
      <w:r w:rsidRPr="00634C01">
        <w:rPr>
          <w:color w:val="000000"/>
          <w:szCs w:val="22"/>
          <w:lang w:eastAsia="en-GB"/>
        </w:rPr>
        <w:t>Before filling up the form Indian applicants are advised to carefully go through the Relevant Advertisement published at the DST Website (</w:t>
      </w:r>
      <w:r w:rsidRPr="00634C01">
        <w:rPr>
          <w:szCs w:val="22"/>
          <w:lang w:eastAsia="en-GB"/>
        </w:rPr>
        <w:t>www.dst.gov.in</w:t>
      </w:r>
      <w:r w:rsidRPr="00634C01">
        <w:rPr>
          <w:color w:val="000000"/>
          <w:szCs w:val="22"/>
          <w:lang w:eastAsia="en-GB"/>
        </w:rPr>
        <w:t>) and also available under Proposal Formats in the e-PMS Portal after logging in the portal site.</w:t>
      </w:r>
    </w:p>
    <w:p w14:paraId="3F4946BF" w14:textId="77777777" w:rsidR="002F707B" w:rsidRPr="00634C01" w:rsidRDefault="002F707B" w:rsidP="002109A6">
      <w:pPr>
        <w:numPr>
          <w:ilvl w:val="0"/>
          <w:numId w:val="48"/>
        </w:numPr>
        <w:spacing w:after="0" w:line="276" w:lineRule="auto"/>
        <w:ind w:left="630"/>
        <w:contextualSpacing/>
        <w:rPr>
          <w:color w:val="000000"/>
          <w:szCs w:val="22"/>
          <w:lang w:val="en-IN"/>
        </w:rPr>
      </w:pPr>
      <w:r w:rsidRPr="00634C01">
        <w:rPr>
          <w:color w:val="000000"/>
          <w:szCs w:val="22"/>
          <w:lang w:eastAsia="en-GB"/>
        </w:rPr>
        <w:t>To save time and avoid data loss, please download the appropriate proposal format and fill all the information required as per the format as a Word and PDF file and then keep it ready for upload during submission of mandatory documents.</w:t>
      </w:r>
    </w:p>
    <w:p w14:paraId="792BEFFD" w14:textId="77777777" w:rsidR="002F707B" w:rsidRPr="00634C01" w:rsidRDefault="002F707B" w:rsidP="002109A6">
      <w:pPr>
        <w:numPr>
          <w:ilvl w:val="0"/>
          <w:numId w:val="48"/>
        </w:numPr>
        <w:spacing w:after="0" w:line="276" w:lineRule="auto"/>
        <w:ind w:left="630"/>
        <w:contextualSpacing/>
        <w:rPr>
          <w:color w:val="000000"/>
          <w:szCs w:val="22"/>
          <w:lang w:eastAsia="en-GB"/>
        </w:rPr>
      </w:pPr>
      <w:r w:rsidRPr="00634C01">
        <w:rPr>
          <w:color w:val="000000"/>
          <w:szCs w:val="22"/>
          <w:lang w:eastAsia="en-GB"/>
        </w:rPr>
        <w:t>Click on “Submit proposals” link which would take to a page seeking multiple information starting with – General information, Principal investigator etc.:</w:t>
      </w:r>
    </w:p>
    <w:p w14:paraId="25A2BE9D" w14:textId="77777777" w:rsidR="002F707B" w:rsidRPr="00634C01" w:rsidRDefault="002F707B" w:rsidP="002109A6">
      <w:pPr>
        <w:numPr>
          <w:ilvl w:val="0"/>
          <w:numId w:val="48"/>
        </w:numPr>
        <w:spacing w:after="0" w:line="276" w:lineRule="auto"/>
        <w:ind w:left="630"/>
        <w:contextualSpacing/>
        <w:rPr>
          <w:color w:val="000000"/>
          <w:szCs w:val="22"/>
          <w:lang w:val="en-IN"/>
        </w:rPr>
      </w:pPr>
      <w:r w:rsidRPr="00634C01">
        <w:rPr>
          <w:color w:val="000000"/>
          <w:szCs w:val="22"/>
          <w:lang w:eastAsia="en-GB"/>
        </w:rPr>
        <w:t>After filling all above particulars, there is provision for preview your details before final submission of application form on clicking on “Preview” button. Preview page will display all facts/particulars that have mentioned on entry time. If the applicant are sure with filled details then click on “Submit” button to finally push data into server.</w:t>
      </w:r>
    </w:p>
    <w:p w14:paraId="6F7750B1" w14:textId="77777777" w:rsidR="002F707B" w:rsidRDefault="002F707B" w:rsidP="002F707B">
      <w:pPr>
        <w:spacing w:after="0" w:line="276" w:lineRule="auto"/>
        <w:rPr>
          <w:color w:val="000000"/>
          <w:szCs w:val="22"/>
          <w:lang w:eastAsia="en-GB"/>
        </w:rPr>
      </w:pPr>
    </w:p>
    <w:p w14:paraId="4F5F9754" w14:textId="77777777" w:rsidR="002F707B" w:rsidRPr="00634C01" w:rsidRDefault="002F707B" w:rsidP="002F707B">
      <w:pPr>
        <w:spacing w:after="0" w:line="276" w:lineRule="auto"/>
        <w:rPr>
          <w:color w:val="000000"/>
          <w:szCs w:val="22"/>
          <w:lang w:eastAsia="en-GB"/>
        </w:rPr>
      </w:pPr>
      <w:r w:rsidRPr="00634C01">
        <w:rPr>
          <w:color w:val="000000"/>
          <w:szCs w:val="22"/>
          <w:lang w:eastAsia="en-GB"/>
        </w:rPr>
        <w:t>Applicants are advised to carefully fill in and verify the details required for the online application themselves, as no change will be possible/ entertained after clicking the FINAL SUBMIT BUTTON.</w:t>
      </w:r>
    </w:p>
    <w:p w14:paraId="55CC9EEB" w14:textId="77777777" w:rsidR="00184067" w:rsidRDefault="00184067" w:rsidP="00A06325">
      <w:pPr>
        <w:spacing w:after="160" w:line="276" w:lineRule="auto"/>
        <w:rPr>
          <w:rFonts w:eastAsia="Calibri"/>
          <w:b/>
          <w:szCs w:val="22"/>
          <w:u w:val="single"/>
          <w:lang w:val="en-IN"/>
        </w:rPr>
      </w:pPr>
    </w:p>
    <w:p w14:paraId="605EEF27" w14:textId="46416501" w:rsidR="00A06325" w:rsidRPr="00634C01" w:rsidRDefault="00A06325" w:rsidP="00A06325">
      <w:pPr>
        <w:spacing w:after="160" w:line="276" w:lineRule="auto"/>
        <w:rPr>
          <w:rFonts w:eastAsia="Calibri"/>
          <w:b/>
          <w:szCs w:val="22"/>
          <w:u w:val="single"/>
          <w:lang w:val="en-IN"/>
        </w:rPr>
      </w:pPr>
      <w:r w:rsidRPr="00634C01">
        <w:rPr>
          <w:rFonts w:eastAsia="Calibri"/>
          <w:b/>
          <w:szCs w:val="22"/>
          <w:u w:val="single"/>
          <w:lang w:val="en-IN"/>
        </w:rPr>
        <w:t>List of documents required for online submission DST e-PMS</w:t>
      </w:r>
    </w:p>
    <w:p w14:paraId="3509A2D5" w14:textId="77777777" w:rsidR="00A06325" w:rsidRPr="00634C01" w:rsidRDefault="00A06325" w:rsidP="00A06325">
      <w:pPr>
        <w:spacing w:after="160" w:line="276" w:lineRule="auto"/>
        <w:rPr>
          <w:rFonts w:eastAsia="Calibri"/>
          <w:szCs w:val="22"/>
          <w:lang w:val="en-IN"/>
        </w:rPr>
      </w:pPr>
      <w:r w:rsidRPr="00634C01">
        <w:rPr>
          <w:rFonts w:eastAsia="Calibri"/>
          <w:szCs w:val="22"/>
          <w:lang w:val="en-IN"/>
        </w:rPr>
        <w:t xml:space="preserve">The followings documents shall be prepared by Indian PI and uploaded on the DST Portal- </w:t>
      </w:r>
      <w:hyperlink r:id="rId26" w:history="1">
        <w:r w:rsidRPr="00634C01">
          <w:rPr>
            <w:rFonts w:eastAsia="Calibri"/>
            <w:color w:val="0000FF"/>
            <w:szCs w:val="22"/>
            <w:u w:val="single"/>
            <w:lang w:val="en-IN"/>
          </w:rPr>
          <w:t>www.onlinedst.gov.in</w:t>
        </w:r>
      </w:hyperlink>
      <w:r w:rsidRPr="00634C01">
        <w:rPr>
          <w:rFonts w:eastAsia="Calibri"/>
          <w:szCs w:val="22"/>
          <w:lang w:val="en-IN"/>
        </w:rPr>
        <w:t xml:space="preserve"> . The requisite format is listed below.</w:t>
      </w:r>
    </w:p>
    <w:p w14:paraId="4DB892EE" w14:textId="1709982D" w:rsidR="00A06325" w:rsidRPr="00634C01" w:rsidRDefault="00A06325" w:rsidP="00A06325">
      <w:pPr>
        <w:numPr>
          <w:ilvl w:val="0"/>
          <w:numId w:val="49"/>
        </w:numPr>
        <w:spacing w:after="0" w:line="276" w:lineRule="auto"/>
        <w:ind w:left="360" w:right="-4156"/>
        <w:jc w:val="left"/>
        <w:rPr>
          <w:rFonts w:eastAsia="Calibri"/>
          <w:szCs w:val="22"/>
          <w:lang w:val="en-IN"/>
        </w:rPr>
      </w:pPr>
      <w:r w:rsidRPr="00634C01">
        <w:rPr>
          <w:rFonts w:eastAsia="Calibri"/>
          <w:szCs w:val="22"/>
          <w:lang w:val="en-IN"/>
        </w:rPr>
        <w:t>Biodata (</w:t>
      </w:r>
      <w:r w:rsidR="0022140F">
        <w:rPr>
          <w:rFonts w:eastAsia="Calibri"/>
          <w:szCs w:val="22"/>
          <w:lang w:val="en-IN"/>
        </w:rPr>
        <w:t xml:space="preserve">PDF only </w:t>
      </w:r>
      <w:r w:rsidRPr="00634C01">
        <w:rPr>
          <w:rFonts w:eastAsia="Calibri"/>
          <w:szCs w:val="22"/>
          <w:lang w:val="en-IN"/>
        </w:rPr>
        <w:t xml:space="preserve">max size </w:t>
      </w:r>
      <w:r w:rsidR="0022140F">
        <w:rPr>
          <w:rFonts w:eastAsia="Calibri"/>
          <w:szCs w:val="22"/>
          <w:lang w:val="en-IN"/>
        </w:rPr>
        <w:t xml:space="preserve">800 </w:t>
      </w:r>
      <w:r w:rsidR="0022140F" w:rsidRPr="00634C01">
        <w:rPr>
          <w:rFonts w:eastAsia="Calibri"/>
          <w:szCs w:val="22"/>
          <w:lang w:val="en-IN"/>
        </w:rPr>
        <w:t>KB</w:t>
      </w:r>
      <w:r w:rsidRPr="00634C01">
        <w:rPr>
          <w:rFonts w:eastAsia="Calibri"/>
          <w:szCs w:val="22"/>
          <w:lang w:val="en-IN"/>
        </w:rPr>
        <w:t>)</w:t>
      </w:r>
    </w:p>
    <w:p w14:paraId="3CE98E3A" w14:textId="54238D8E" w:rsidR="00A06325" w:rsidRPr="00634C01" w:rsidRDefault="00A06325" w:rsidP="00A06325">
      <w:pPr>
        <w:numPr>
          <w:ilvl w:val="0"/>
          <w:numId w:val="49"/>
        </w:numPr>
        <w:spacing w:after="0" w:line="276" w:lineRule="auto"/>
        <w:ind w:left="360" w:right="-4156"/>
        <w:jc w:val="left"/>
        <w:rPr>
          <w:rFonts w:eastAsia="Calibri"/>
          <w:szCs w:val="22"/>
          <w:lang w:val="en-IN"/>
        </w:rPr>
      </w:pPr>
      <w:r w:rsidRPr="00634C01">
        <w:rPr>
          <w:rFonts w:eastAsia="Calibri"/>
          <w:szCs w:val="22"/>
          <w:lang w:val="en-IN"/>
        </w:rPr>
        <w:t>Certificate from Investigator(s) (</w:t>
      </w:r>
      <w:r w:rsidR="0022140F">
        <w:rPr>
          <w:rFonts w:eastAsia="Calibri"/>
          <w:szCs w:val="22"/>
          <w:lang w:val="en-IN"/>
        </w:rPr>
        <w:t xml:space="preserve">PDF only </w:t>
      </w:r>
      <w:r w:rsidRPr="00634C01">
        <w:rPr>
          <w:rFonts w:eastAsia="Calibri"/>
          <w:szCs w:val="22"/>
          <w:lang w:val="en-IN"/>
        </w:rPr>
        <w:t xml:space="preserve">max size </w:t>
      </w:r>
      <w:r w:rsidR="0022140F">
        <w:rPr>
          <w:rFonts w:eastAsia="Calibri"/>
          <w:szCs w:val="22"/>
          <w:lang w:val="en-IN"/>
        </w:rPr>
        <w:t xml:space="preserve">800 </w:t>
      </w:r>
      <w:r w:rsidRPr="00634C01">
        <w:rPr>
          <w:rFonts w:eastAsia="Calibri"/>
          <w:szCs w:val="22"/>
          <w:lang w:val="en-IN"/>
        </w:rPr>
        <w:t>KB)</w:t>
      </w:r>
      <w:r w:rsidR="006B765F">
        <w:rPr>
          <w:rFonts w:eastAsia="Calibri"/>
          <w:szCs w:val="22"/>
          <w:lang w:val="en-IN"/>
        </w:rPr>
        <w:t xml:space="preserve"> (</w:t>
      </w:r>
      <w:r w:rsidR="006B765F" w:rsidRPr="006B765F">
        <w:rPr>
          <w:rFonts w:eastAsia="Calibri"/>
          <w:szCs w:val="22"/>
          <w:u w:val="single"/>
          <w:lang w:val="en-IN"/>
        </w:rPr>
        <w:t>Annexure A</w:t>
      </w:r>
      <w:r w:rsidR="006B765F">
        <w:rPr>
          <w:rFonts w:eastAsia="Calibri"/>
          <w:szCs w:val="22"/>
          <w:lang w:val="en-IN"/>
        </w:rPr>
        <w:t>)</w:t>
      </w:r>
    </w:p>
    <w:p w14:paraId="670211C6" w14:textId="7739F1E0" w:rsidR="00A06325" w:rsidRPr="00634C01" w:rsidRDefault="00A06325" w:rsidP="00A06325">
      <w:pPr>
        <w:numPr>
          <w:ilvl w:val="0"/>
          <w:numId w:val="49"/>
        </w:numPr>
        <w:spacing w:after="0" w:line="276" w:lineRule="auto"/>
        <w:ind w:left="360" w:right="-4156"/>
        <w:jc w:val="left"/>
        <w:rPr>
          <w:rFonts w:eastAsia="Calibri"/>
          <w:szCs w:val="22"/>
          <w:lang w:val="en-IN"/>
        </w:rPr>
      </w:pPr>
      <w:r w:rsidRPr="00634C01">
        <w:rPr>
          <w:rFonts w:eastAsia="Calibri"/>
          <w:szCs w:val="22"/>
          <w:lang w:val="en-IN"/>
        </w:rPr>
        <w:t xml:space="preserve">Endorsement from the Head of </w:t>
      </w:r>
      <w:r>
        <w:rPr>
          <w:rFonts w:eastAsia="Calibri"/>
          <w:szCs w:val="22"/>
          <w:lang w:val="en-IN"/>
        </w:rPr>
        <w:t>Organisation</w:t>
      </w:r>
      <w:r w:rsidRPr="00634C01">
        <w:rPr>
          <w:rFonts w:eastAsia="Calibri"/>
          <w:szCs w:val="22"/>
          <w:lang w:val="en-IN"/>
        </w:rPr>
        <w:t xml:space="preserve"> (on letter head) (</w:t>
      </w:r>
      <w:r w:rsidR="0022140F">
        <w:rPr>
          <w:rFonts w:eastAsia="Calibri"/>
          <w:szCs w:val="22"/>
          <w:lang w:val="en-IN"/>
        </w:rPr>
        <w:t xml:space="preserve">PDF only </w:t>
      </w:r>
      <w:r w:rsidRPr="00634C01">
        <w:rPr>
          <w:rFonts w:eastAsia="Calibri"/>
          <w:szCs w:val="22"/>
          <w:lang w:val="en-IN"/>
        </w:rPr>
        <w:t xml:space="preserve">max size </w:t>
      </w:r>
      <w:r w:rsidR="0022140F">
        <w:rPr>
          <w:rFonts w:eastAsia="Calibri"/>
          <w:szCs w:val="22"/>
          <w:lang w:val="en-IN"/>
        </w:rPr>
        <w:t xml:space="preserve">800 </w:t>
      </w:r>
      <w:r w:rsidRPr="00634C01">
        <w:rPr>
          <w:rFonts w:eastAsia="Calibri"/>
          <w:szCs w:val="22"/>
          <w:lang w:val="en-IN"/>
        </w:rPr>
        <w:t>KB)</w:t>
      </w:r>
      <w:r w:rsidR="006B765F">
        <w:rPr>
          <w:rFonts w:eastAsia="Calibri"/>
          <w:szCs w:val="22"/>
          <w:lang w:val="en-IN"/>
        </w:rPr>
        <w:t xml:space="preserve"> (</w:t>
      </w:r>
      <w:r w:rsidR="006B765F" w:rsidRPr="006B765F">
        <w:rPr>
          <w:rFonts w:eastAsia="Calibri"/>
          <w:szCs w:val="22"/>
          <w:u w:val="single"/>
          <w:lang w:val="en-IN"/>
        </w:rPr>
        <w:t xml:space="preserve">Annexure </w:t>
      </w:r>
      <w:r w:rsidR="006B765F">
        <w:rPr>
          <w:rFonts w:eastAsia="Calibri"/>
          <w:szCs w:val="22"/>
          <w:u w:val="single"/>
          <w:lang w:val="en-IN"/>
        </w:rPr>
        <w:t>B)</w:t>
      </w:r>
    </w:p>
    <w:p w14:paraId="5570B670" w14:textId="3EA4E5BB" w:rsidR="00A06325" w:rsidRPr="00634C01" w:rsidRDefault="00A06325" w:rsidP="00A06325">
      <w:pPr>
        <w:numPr>
          <w:ilvl w:val="0"/>
          <w:numId w:val="49"/>
        </w:numPr>
        <w:spacing w:after="0" w:line="276" w:lineRule="auto"/>
        <w:ind w:left="360" w:right="-4156"/>
        <w:jc w:val="left"/>
        <w:rPr>
          <w:rFonts w:eastAsia="Calibri"/>
          <w:szCs w:val="22"/>
          <w:lang w:val="en-IN"/>
        </w:rPr>
      </w:pPr>
      <w:r w:rsidRPr="00634C01">
        <w:rPr>
          <w:rFonts w:eastAsia="Calibri"/>
          <w:szCs w:val="22"/>
          <w:lang w:val="en-IN"/>
        </w:rPr>
        <w:lastRenderedPageBreak/>
        <w:t>Conflict of Interest (</w:t>
      </w:r>
      <w:r w:rsidR="0022140F">
        <w:rPr>
          <w:rFonts w:eastAsia="Calibri"/>
          <w:szCs w:val="22"/>
          <w:lang w:val="en-IN"/>
        </w:rPr>
        <w:t xml:space="preserve">PDF only </w:t>
      </w:r>
      <w:r w:rsidRPr="00634C01">
        <w:rPr>
          <w:rFonts w:eastAsia="Calibri"/>
          <w:szCs w:val="22"/>
          <w:lang w:val="en-IN"/>
        </w:rPr>
        <w:t xml:space="preserve">max Size </w:t>
      </w:r>
      <w:r w:rsidR="0022140F">
        <w:rPr>
          <w:rFonts w:eastAsia="Calibri"/>
          <w:szCs w:val="22"/>
          <w:lang w:val="en-IN"/>
        </w:rPr>
        <w:t xml:space="preserve"> 800 </w:t>
      </w:r>
      <w:r w:rsidRPr="00634C01">
        <w:rPr>
          <w:rFonts w:eastAsia="Calibri"/>
          <w:szCs w:val="22"/>
          <w:lang w:val="en-IN"/>
        </w:rPr>
        <w:t>KB)</w:t>
      </w:r>
      <w:r w:rsidR="006B765F">
        <w:rPr>
          <w:rFonts w:eastAsia="Calibri"/>
          <w:szCs w:val="22"/>
          <w:lang w:val="en-IN"/>
        </w:rPr>
        <w:t xml:space="preserve"> (</w:t>
      </w:r>
      <w:r w:rsidR="006B765F" w:rsidRPr="006B765F">
        <w:rPr>
          <w:rFonts w:eastAsia="Calibri"/>
          <w:szCs w:val="22"/>
          <w:u w:val="single"/>
          <w:lang w:val="en-IN"/>
        </w:rPr>
        <w:t>Annexure C</w:t>
      </w:r>
      <w:r w:rsidR="006B765F">
        <w:rPr>
          <w:rFonts w:eastAsia="Calibri"/>
          <w:szCs w:val="22"/>
          <w:lang w:val="en-IN"/>
        </w:rPr>
        <w:t>)</w:t>
      </w:r>
    </w:p>
    <w:p w14:paraId="6013DAE6" w14:textId="7915344C" w:rsidR="00A06325" w:rsidRDefault="00A06325" w:rsidP="00A06325">
      <w:pPr>
        <w:numPr>
          <w:ilvl w:val="0"/>
          <w:numId w:val="49"/>
        </w:numPr>
        <w:spacing w:after="0" w:line="276" w:lineRule="auto"/>
        <w:ind w:left="360" w:right="70"/>
        <w:jc w:val="left"/>
        <w:rPr>
          <w:rFonts w:eastAsia="Calibri"/>
          <w:szCs w:val="22"/>
          <w:lang w:val="en-IN"/>
        </w:rPr>
      </w:pPr>
      <w:r w:rsidRPr="00634C01">
        <w:rPr>
          <w:rFonts w:eastAsia="Calibri"/>
          <w:szCs w:val="22"/>
          <w:lang w:val="en-IN"/>
        </w:rPr>
        <w:t>Complete Proposal (1 pdf file: Part A + Part B + administrative and financial form (same as submitted on the Horizon</w:t>
      </w:r>
      <w:r w:rsidR="006515E0">
        <w:rPr>
          <w:rFonts w:eastAsia="Calibri"/>
          <w:szCs w:val="22"/>
          <w:lang w:val="en-IN"/>
        </w:rPr>
        <w:t xml:space="preserve"> Europe</w:t>
      </w:r>
      <w:r w:rsidRPr="00634C01">
        <w:rPr>
          <w:rFonts w:eastAsia="Calibri"/>
          <w:szCs w:val="22"/>
          <w:lang w:val="en-IN"/>
        </w:rPr>
        <w:t xml:space="preserve">  Funding &amp; Tenders Portal) as indicated in online portal</w:t>
      </w:r>
      <w:r w:rsidR="006515E0">
        <w:rPr>
          <w:rFonts w:eastAsia="Calibri"/>
          <w:szCs w:val="22"/>
          <w:lang w:val="en-IN"/>
        </w:rPr>
        <w:t xml:space="preserve"> </w:t>
      </w:r>
      <w:r w:rsidRPr="00634C01">
        <w:rPr>
          <w:rFonts w:eastAsia="Calibri"/>
          <w:szCs w:val="22"/>
          <w:lang w:val="en-IN"/>
        </w:rPr>
        <w:t>(</w:t>
      </w:r>
      <w:r w:rsidR="007640FB">
        <w:rPr>
          <w:rFonts w:eastAsia="Calibri"/>
          <w:szCs w:val="22"/>
          <w:lang w:val="en-IN"/>
        </w:rPr>
        <w:t xml:space="preserve">PDF </w:t>
      </w:r>
      <w:r w:rsidRPr="00634C01">
        <w:rPr>
          <w:rFonts w:eastAsia="Calibri"/>
          <w:szCs w:val="22"/>
          <w:lang w:val="en-IN"/>
        </w:rPr>
        <w:t xml:space="preserve">max  size </w:t>
      </w:r>
      <w:r w:rsidR="007640FB">
        <w:rPr>
          <w:rFonts w:eastAsia="Calibri"/>
          <w:szCs w:val="22"/>
          <w:lang w:val="en-IN"/>
        </w:rPr>
        <w:t>5</w:t>
      </w:r>
      <w:r w:rsidRPr="00634C01">
        <w:rPr>
          <w:rFonts w:eastAsia="Calibri"/>
          <w:szCs w:val="22"/>
          <w:lang w:val="en-IN"/>
        </w:rPr>
        <w:t xml:space="preserve"> MB)</w:t>
      </w:r>
      <w:r w:rsidR="007640FB">
        <w:rPr>
          <w:rFonts w:eastAsia="Calibri"/>
          <w:szCs w:val="22"/>
          <w:lang w:val="en-IN"/>
        </w:rPr>
        <w:t xml:space="preserve"> and [complete Project Proposal in Word only max size 5 MB]</w:t>
      </w:r>
    </w:p>
    <w:p w14:paraId="2DEB4640" w14:textId="77777777" w:rsidR="00E60A82" w:rsidRPr="00FC5B04" w:rsidRDefault="00E60A82" w:rsidP="004E5FD5">
      <w:pPr>
        <w:shd w:val="clear" w:color="auto" w:fill="FFFFFF"/>
        <w:spacing w:after="0"/>
        <w:ind w:left="709"/>
        <w:rPr>
          <w:rFonts w:eastAsia="Calibri"/>
          <w:sz w:val="22"/>
          <w:szCs w:val="22"/>
          <w:shd w:val="clear" w:color="auto" w:fill="FFFFFF"/>
        </w:rPr>
      </w:pPr>
    </w:p>
    <w:p w14:paraId="35F2CC35" w14:textId="155DB36E" w:rsidR="004A36AA" w:rsidRPr="00FC5B04" w:rsidRDefault="000B55BD" w:rsidP="004E5FD5">
      <w:pPr>
        <w:pStyle w:val="Heading2"/>
        <w:keepLines/>
        <w:shd w:val="clear" w:color="auto" w:fill="E5B8B7"/>
        <w:spacing w:before="0" w:after="0"/>
        <w:rPr>
          <w:bCs/>
        </w:rPr>
      </w:pPr>
      <w:bookmarkStart w:id="145" w:name="_Toc516568534"/>
      <w:bookmarkStart w:id="146" w:name="_Toc513568109"/>
      <w:bookmarkStart w:id="147" w:name="_Toc518658137"/>
      <w:bookmarkStart w:id="148" w:name="_Toc520207451"/>
      <w:bookmarkStart w:id="149" w:name="_Toc527646650"/>
      <w:bookmarkStart w:id="150" w:name="_Toc527970229"/>
      <w:bookmarkStart w:id="151" w:name="_Toc123041494"/>
      <w:r w:rsidRPr="00FC5B04">
        <w:rPr>
          <w:bCs/>
        </w:rPr>
        <w:t>3.</w:t>
      </w:r>
      <w:r w:rsidR="000C2A65" w:rsidRPr="00FC5B04">
        <w:rPr>
          <w:bCs/>
        </w:rPr>
        <w:t xml:space="preserve"> </w:t>
      </w:r>
      <w:r w:rsidR="0044504A" w:rsidRPr="00FC5B04">
        <w:rPr>
          <w:bCs/>
        </w:rPr>
        <w:tab/>
      </w:r>
      <w:r w:rsidR="00035F8B" w:rsidRPr="00FC5B04">
        <w:rPr>
          <w:bCs/>
        </w:rPr>
        <w:t xml:space="preserve">Formalities </w:t>
      </w:r>
      <w:r w:rsidR="00160A00">
        <w:rPr>
          <w:bCs/>
        </w:rPr>
        <w:t>of</w:t>
      </w:r>
      <w:r w:rsidR="004A36AA" w:rsidRPr="00FC5B04">
        <w:rPr>
          <w:bCs/>
        </w:rPr>
        <w:t xml:space="preserve"> submission to Horizon </w:t>
      </w:r>
      <w:r w:rsidR="001F579B">
        <w:rPr>
          <w:bCs/>
        </w:rPr>
        <w:t>Europe</w:t>
      </w:r>
      <w:r w:rsidR="004A36AA" w:rsidRPr="00FC5B04">
        <w:rPr>
          <w:bCs/>
        </w:rPr>
        <w:t xml:space="preserve"> </w:t>
      </w:r>
      <w:bookmarkEnd w:id="145"/>
      <w:r w:rsidR="006A56F7" w:rsidRPr="00FC5B04">
        <w:rPr>
          <w:bCs/>
        </w:rPr>
        <w:t>Funding &amp; Tenders Portal</w:t>
      </w:r>
      <w:bookmarkEnd w:id="146"/>
      <w:bookmarkEnd w:id="147"/>
      <w:bookmarkEnd w:id="148"/>
      <w:bookmarkEnd w:id="149"/>
      <w:bookmarkEnd w:id="150"/>
      <w:bookmarkEnd w:id="151"/>
    </w:p>
    <w:p w14:paraId="3E90E79E" w14:textId="77777777" w:rsidR="004A36AA" w:rsidRPr="00FC5B04" w:rsidRDefault="004A36AA" w:rsidP="004E5FD5">
      <w:pPr>
        <w:spacing w:after="0"/>
        <w:ind w:left="720"/>
        <w:rPr>
          <w:rFonts w:eastAsia="Calibri"/>
          <w:sz w:val="22"/>
          <w:szCs w:val="22"/>
        </w:rPr>
      </w:pPr>
    </w:p>
    <w:p w14:paraId="5812747C" w14:textId="251A6148" w:rsidR="004A36AA" w:rsidRPr="00DE2304" w:rsidRDefault="004A36AA" w:rsidP="002109A6">
      <w:pPr>
        <w:numPr>
          <w:ilvl w:val="0"/>
          <w:numId w:val="22"/>
        </w:numPr>
        <w:spacing w:after="0"/>
        <w:rPr>
          <w:rFonts w:eastAsia="Calibri"/>
        </w:rPr>
      </w:pPr>
      <w:r w:rsidRPr="00DE2304">
        <w:rPr>
          <w:rFonts w:eastAsia="Calibri"/>
        </w:rPr>
        <w:t xml:space="preserve">Before submitting a proposal, any applicant (from Europe or India) needs to </w:t>
      </w:r>
      <w:r w:rsidR="005A45A0" w:rsidRPr="00DE2304">
        <w:rPr>
          <w:rFonts w:eastAsia="Calibri"/>
        </w:rPr>
        <w:t xml:space="preserve">be </w:t>
      </w:r>
      <w:r w:rsidRPr="00DE2304">
        <w:rPr>
          <w:rFonts w:eastAsia="Calibri"/>
        </w:rPr>
        <w:t xml:space="preserve">registered by the European Commission </w:t>
      </w:r>
      <w:r w:rsidR="003B64DA" w:rsidRPr="00DE2304">
        <w:rPr>
          <w:rFonts w:eastAsia="Calibri"/>
        </w:rPr>
        <w:t xml:space="preserve">and obtain for this purpose a Personal Identification Code </w:t>
      </w:r>
      <w:r w:rsidR="00C07421" w:rsidRPr="00DE2304">
        <w:rPr>
          <w:rFonts w:eastAsia="Calibri"/>
        </w:rPr>
        <w:t xml:space="preserve">also called </w:t>
      </w:r>
      <w:r w:rsidR="003B64DA" w:rsidRPr="00DE2304">
        <w:rPr>
          <w:rFonts w:eastAsia="Calibri"/>
        </w:rPr>
        <w:t xml:space="preserve">PIC: </w:t>
      </w:r>
      <w:r w:rsidRPr="00DE2304">
        <w:rPr>
          <w:rFonts w:eastAsia="Calibri"/>
          <w:shd w:val="clear" w:color="auto" w:fill="FFFFFF"/>
        </w:rPr>
        <w:t xml:space="preserve">see registration procedure in </w:t>
      </w:r>
      <w:r w:rsidR="000E413D" w:rsidRPr="00DE2304">
        <w:rPr>
          <w:rFonts w:eastAsia="Calibri"/>
          <w:color w:val="0000FF"/>
          <w:u w:val="single"/>
          <w:shd w:val="clear" w:color="auto" w:fill="FFFFFF"/>
        </w:rPr>
        <w:t>Annex 2</w:t>
      </w:r>
      <w:r w:rsidRPr="00DE2304">
        <w:rPr>
          <w:rFonts w:eastAsia="Calibri"/>
        </w:rPr>
        <w:t>).</w:t>
      </w:r>
    </w:p>
    <w:p w14:paraId="570B9BF3" w14:textId="77777777" w:rsidR="00F41784" w:rsidRPr="00DE2304" w:rsidRDefault="00F41784" w:rsidP="004E5FD5">
      <w:pPr>
        <w:spacing w:after="0"/>
        <w:ind w:left="720"/>
        <w:rPr>
          <w:rFonts w:eastAsia="Calibri"/>
        </w:rPr>
      </w:pPr>
    </w:p>
    <w:p w14:paraId="736AB07C" w14:textId="77777777" w:rsidR="004A36AA" w:rsidRPr="00DE2304" w:rsidRDefault="004A36AA" w:rsidP="002109A6">
      <w:pPr>
        <w:numPr>
          <w:ilvl w:val="0"/>
          <w:numId w:val="22"/>
        </w:numPr>
        <w:spacing w:after="0"/>
        <w:rPr>
          <w:rFonts w:eastAsia="Calibri"/>
        </w:rPr>
      </w:pPr>
      <w:r w:rsidRPr="00DE2304">
        <w:rPr>
          <w:rFonts w:eastAsia="Calibri"/>
        </w:rPr>
        <w:t>Online guidance is also provided on how to fill in the administrative forms (Part A).</w:t>
      </w:r>
    </w:p>
    <w:p w14:paraId="5F0184DF" w14:textId="77777777" w:rsidR="00FD6A06" w:rsidRPr="00DE2304" w:rsidRDefault="00FD6A06" w:rsidP="004E5FD5">
      <w:pPr>
        <w:spacing w:after="0"/>
        <w:ind w:left="720"/>
        <w:rPr>
          <w:rFonts w:eastAsia="Calibri"/>
        </w:rPr>
      </w:pPr>
    </w:p>
    <w:p w14:paraId="58535AB8" w14:textId="77777777" w:rsidR="004A36AA" w:rsidRPr="00DE2304" w:rsidRDefault="004A36AA" w:rsidP="002109A6">
      <w:pPr>
        <w:numPr>
          <w:ilvl w:val="0"/>
          <w:numId w:val="22"/>
        </w:numPr>
        <w:spacing w:after="0"/>
        <w:rPr>
          <w:rFonts w:eastAsia="Calibri"/>
        </w:rPr>
      </w:pPr>
      <w:r w:rsidRPr="00DE2304">
        <w:rPr>
          <w:rFonts w:eastAsia="Calibri"/>
        </w:rPr>
        <w:t>Proposal templates for the technical annex can be downloaded from the system. The technical annex and any additional annexes have to be uploaded as PDF documents.</w:t>
      </w:r>
    </w:p>
    <w:p w14:paraId="10CC1A6A" w14:textId="77777777" w:rsidR="00F41784" w:rsidRPr="00DE2304" w:rsidRDefault="00F41784" w:rsidP="004E5FD5">
      <w:pPr>
        <w:spacing w:after="0"/>
        <w:ind w:left="720"/>
        <w:rPr>
          <w:rFonts w:eastAsia="Calibri"/>
        </w:rPr>
      </w:pPr>
    </w:p>
    <w:p w14:paraId="011E189F" w14:textId="3D843C7F" w:rsidR="00C07421" w:rsidRPr="00DE2304" w:rsidRDefault="00C07421" w:rsidP="002109A6">
      <w:pPr>
        <w:numPr>
          <w:ilvl w:val="0"/>
          <w:numId w:val="22"/>
        </w:numPr>
        <w:spacing w:after="0"/>
        <w:rPr>
          <w:rFonts w:eastAsia="Calibri"/>
        </w:rPr>
      </w:pPr>
      <w:r w:rsidRPr="00DE2304">
        <w:rPr>
          <w:rFonts w:eastAsia="Calibri"/>
        </w:rPr>
        <w:t xml:space="preserve">The </w:t>
      </w:r>
      <w:r w:rsidR="003E0A17">
        <w:rPr>
          <w:rFonts w:eastAsia="Calibri"/>
        </w:rPr>
        <w:t>t</w:t>
      </w:r>
      <w:r w:rsidRPr="00DE2304">
        <w:rPr>
          <w:rFonts w:eastAsia="Calibri"/>
        </w:rPr>
        <w:t>emplates to comply with for D</w:t>
      </w:r>
      <w:r w:rsidR="00640DB3">
        <w:rPr>
          <w:rFonts w:eastAsia="Calibri"/>
        </w:rPr>
        <w:t>S</w:t>
      </w:r>
      <w:r w:rsidRPr="00DE2304">
        <w:rPr>
          <w:rFonts w:eastAsia="Calibri"/>
        </w:rPr>
        <w:t>T requirement are available on D</w:t>
      </w:r>
      <w:r w:rsidR="00640DB3">
        <w:rPr>
          <w:rFonts w:eastAsia="Calibri"/>
        </w:rPr>
        <w:t>S</w:t>
      </w:r>
      <w:r w:rsidRPr="00DE2304">
        <w:rPr>
          <w:rFonts w:eastAsia="Calibri"/>
        </w:rPr>
        <w:t>Ts website only.</w:t>
      </w:r>
    </w:p>
    <w:p w14:paraId="7AA34381" w14:textId="77777777" w:rsidR="000944BE" w:rsidRPr="00DE2304" w:rsidRDefault="000944BE" w:rsidP="004E5FD5">
      <w:pPr>
        <w:spacing w:after="0"/>
        <w:jc w:val="left"/>
        <w:rPr>
          <w:rFonts w:eastAsia="Calibri"/>
          <w:b/>
        </w:rPr>
      </w:pPr>
    </w:p>
    <w:p w14:paraId="6461B176" w14:textId="040FBA1F" w:rsidR="004A36AA" w:rsidRPr="00FC5B04" w:rsidRDefault="004A36AA" w:rsidP="004E5FD5">
      <w:pPr>
        <w:spacing w:after="0"/>
        <w:jc w:val="left"/>
        <w:rPr>
          <w:rFonts w:eastAsia="Calibri"/>
          <w:sz w:val="22"/>
          <w:szCs w:val="22"/>
        </w:rPr>
      </w:pPr>
      <w:r w:rsidRPr="00FC5B04">
        <w:rPr>
          <w:rFonts w:eastAsia="Calibri"/>
          <w:b/>
          <w:sz w:val="22"/>
          <w:szCs w:val="22"/>
        </w:rPr>
        <w:t>For more details see:</w:t>
      </w:r>
      <w:r w:rsidRPr="00FC5B04">
        <w:rPr>
          <w:rFonts w:eastAsia="Calibri"/>
          <w:sz w:val="22"/>
          <w:szCs w:val="22"/>
        </w:rPr>
        <w:t xml:space="preserve"> </w:t>
      </w:r>
      <w:hyperlink r:id="rId27" w:history="1">
        <w:r w:rsidR="00DD6B1F" w:rsidRPr="0052622C">
          <w:rPr>
            <w:rStyle w:val="Hyperlink"/>
          </w:rPr>
          <w:t>https://ec.europa.eu/info/funding-tenders/opportunities/portal/screen/how-to-participate/how-to-participate/1</w:t>
        </w:r>
      </w:hyperlink>
      <w:r w:rsidR="00DD6B1F">
        <w:t xml:space="preserve"> </w:t>
      </w:r>
    </w:p>
    <w:p w14:paraId="12E1DC27" w14:textId="77777777" w:rsidR="00F41784" w:rsidRPr="00FC5B04" w:rsidRDefault="00F41784" w:rsidP="004E5FD5">
      <w:pPr>
        <w:pStyle w:val="Heading1"/>
        <w:numPr>
          <w:ilvl w:val="0"/>
          <w:numId w:val="0"/>
        </w:numPr>
        <w:spacing w:before="0" w:after="0"/>
        <w:rPr>
          <w:sz w:val="22"/>
          <w:szCs w:val="22"/>
          <w:u w:val="single"/>
          <w:lang w:eastAsia="en-GB"/>
        </w:rPr>
      </w:pPr>
    </w:p>
    <w:p w14:paraId="7DC7874D" w14:textId="77777777" w:rsidR="00486A2B" w:rsidRPr="00FC5B04" w:rsidRDefault="00486A2B" w:rsidP="004E5FD5">
      <w:pPr>
        <w:pStyle w:val="Heading1"/>
        <w:numPr>
          <w:ilvl w:val="0"/>
          <w:numId w:val="0"/>
        </w:numPr>
        <w:shd w:val="clear" w:color="auto" w:fill="632423"/>
        <w:spacing w:before="0" w:after="0"/>
        <w:rPr>
          <w:sz w:val="26"/>
          <w:szCs w:val="26"/>
          <w:u w:val="single"/>
          <w:lang w:eastAsia="en-GB"/>
        </w:rPr>
      </w:pPr>
      <w:bookmarkStart w:id="152" w:name="_Toc123041495"/>
      <w:r w:rsidRPr="00FC5B04">
        <w:rPr>
          <w:sz w:val="26"/>
          <w:szCs w:val="26"/>
          <w:u w:val="single"/>
          <w:lang w:eastAsia="en-GB"/>
        </w:rPr>
        <w:t>Further Information</w:t>
      </w:r>
      <w:bookmarkEnd w:id="152"/>
      <w:r w:rsidRPr="00FC5B04">
        <w:rPr>
          <w:sz w:val="26"/>
          <w:szCs w:val="26"/>
          <w:u w:val="single"/>
          <w:lang w:eastAsia="en-GB"/>
        </w:rPr>
        <w:t xml:space="preserve"> </w:t>
      </w:r>
    </w:p>
    <w:p w14:paraId="6A9E8B95" w14:textId="77777777" w:rsidR="00F41784" w:rsidRPr="00FC5B04" w:rsidRDefault="00F41784" w:rsidP="004E5FD5">
      <w:pPr>
        <w:pStyle w:val="Text1"/>
        <w:spacing w:after="0"/>
        <w:rPr>
          <w:sz w:val="22"/>
          <w:szCs w:val="22"/>
          <w:lang w:eastAsia="en-GB"/>
        </w:rPr>
      </w:pPr>
    </w:p>
    <w:p w14:paraId="5F5DC1A6" w14:textId="707E4936" w:rsidR="00F41784" w:rsidRPr="00FC5B04" w:rsidRDefault="006A051A" w:rsidP="004E5FD5">
      <w:pPr>
        <w:spacing w:after="0"/>
        <w:rPr>
          <w:b/>
          <w:bCs/>
          <w:color w:val="943634"/>
          <w:sz w:val="22"/>
          <w:szCs w:val="22"/>
        </w:rPr>
      </w:pPr>
      <w:r>
        <w:rPr>
          <w:b/>
          <w:bCs/>
          <w:color w:val="943634"/>
          <w:sz w:val="22"/>
          <w:szCs w:val="22"/>
        </w:rPr>
        <w:t>D</w:t>
      </w:r>
      <w:r w:rsidR="00A06325">
        <w:rPr>
          <w:b/>
          <w:bCs/>
          <w:color w:val="943634"/>
          <w:sz w:val="22"/>
          <w:szCs w:val="22"/>
        </w:rPr>
        <w:t>S</w:t>
      </w:r>
      <w:r>
        <w:rPr>
          <w:b/>
          <w:bCs/>
          <w:color w:val="943634"/>
          <w:sz w:val="22"/>
          <w:szCs w:val="22"/>
        </w:rPr>
        <w:t>T c</w:t>
      </w:r>
      <w:r w:rsidR="00F41784" w:rsidRPr="00FC5B04">
        <w:rPr>
          <w:b/>
          <w:bCs/>
          <w:color w:val="943634"/>
          <w:sz w:val="22"/>
          <w:szCs w:val="22"/>
        </w:rPr>
        <w:t>ontact</w:t>
      </w:r>
      <w:r w:rsidR="007953F4" w:rsidRPr="00FC5B04">
        <w:rPr>
          <w:b/>
          <w:bCs/>
          <w:color w:val="943634"/>
          <w:sz w:val="22"/>
          <w:szCs w:val="22"/>
        </w:rPr>
        <w:t>s</w:t>
      </w:r>
      <w:r>
        <w:rPr>
          <w:b/>
          <w:bCs/>
          <w:color w:val="943634"/>
          <w:sz w:val="22"/>
          <w:szCs w:val="22"/>
        </w:rPr>
        <w:t xml:space="preserve">: </w:t>
      </w:r>
    </w:p>
    <w:p w14:paraId="2ADAD413" w14:textId="48CEA86E" w:rsidR="00F41784" w:rsidRPr="00A06325" w:rsidRDefault="00F41784" w:rsidP="008A5F0B">
      <w:pPr>
        <w:autoSpaceDE w:val="0"/>
        <w:autoSpaceDN w:val="0"/>
        <w:adjustRightInd w:val="0"/>
        <w:spacing w:after="0"/>
        <w:jc w:val="left"/>
        <w:rPr>
          <w:bCs/>
          <w:sz w:val="22"/>
          <w:szCs w:val="22"/>
        </w:rPr>
      </w:pPr>
    </w:p>
    <w:p w14:paraId="2BC9E62A" w14:textId="77777777" w:rsidR="009B1246" w:rsidRDefault="009B1246" w:rsidP="009B1246">
      <w:pPr>
        <w:spacing w:after="0"/>
        <w:jc w:val="left"/>
        <w:rPr>
          <w:shd w:val="clear" w:color="auto" w:fill="FFFFFF"/>
        </w:rPr>
      </w:pPr>
      <w:r w:rsidRPr="00410FDB">
        <w:rPr>
          <w:b/>
          <w:shd w:val="clear" w:color="auto" w:fill="FFFFFF"/>
        </w:rPr>
        <w:t>Dr. Praveen Kumar S</w:t>
      </w:r>
      <w:r w:rsidRPr="008A5F0B">
        <w:rPr>
          <w:shd w:val="clear" w:color="auto" w:fill="FFFFFF"/>
        </w:rPr>
        <w:t xml:space="preserve">, </w:t>
      </w:r>
      <w:r>
        <w:rPr>
          <w:shd w:val="clear" w:color="auto" w:fill="FFFFFF"/>
        </w:rPr>
        <w:t>Head</w:t>
      </w:r>
    </w:p>
    <w:p w14:paraId="7B8F908D" w14:textId="77777777" w:rsidR="009B1246" w:rsidRPr="005A0DF0" w:rsidRDefault="009B1246" w:rsidP="009B1246">
      <w:pPr>
        <w:spacing w:after="0"/>
        <w:jc w:val="left"/>
        <w:rPr>
          <w:shd w:val="clear" w:color="auto" w:fill="FFFFFF"/>
        </w:rPr>
      </w:pPr>
      <w:r w:rsidRPr="005A0DF0">
        <w:rPr>
          <w:shd w:val="clear" w:color="auto" w:fill="FFFFFF"/>
        </w:rPr>
        <w:t xml:space="preserve">International Cooperation Division, </w:t>
      </w:r>
    </w:p>
    <w:p w14:paraId="4DA9735F" w14:textId="77777777" w:rsidR="009B1246" w:rsidRDefault="009B1246" w:rsidP="009B1246">
      <w:pPr>
        <w:spacing w:after="0"/>
        <w:jc w:val="left"/>
        <w:rPr>
          <w:shd w:val="clear" w:color="auto" w:fill="FFFFFF"/>
        </w:rPr>
      </w:pPr>
      <w:r w:rsidRPr="005A0DF0">
        <w:rPr>
          <w:shd w:val="clear" w:color="auto" w:fill="FFFFFF"/>
        </w:rPr>
        <w:t>Department of Science and Technology</w:t>
      </w:r>
    </w:p>
    <w:p w14:paraId="78BBF0FB" w14:textId="77777777" w:rsidR="009B1246" w:rsidRDefault="009B1246" w:rsidP="009B1246">
      <w:pPr>
        <w:spacing w:after="0"/>
        <w:jc w:val="left"/>
        <w:rPr>
          <w:shd w:val="clear" w:color="auto" w:fill="FFFFFF"/>
        </w:rPr>
      </w:pPr>
      <w:r w:rsidRPr="005A0DF0">
        <w:rPr>
          <w:shd w:val="clear" w:color="auto" w:fill="FFFFFF"/>
        </w:rPr>
        <w:t>New Mehrauli Road, New Delhi -110016</w:t>
      </w:r>
    </w:p>
    <w:p w14:paraId="118FED35" w14:textId="5D18B57B" w:rsidR="009B1246" w:rsidRDefault="009B1246" w:rsidP="009B1246">
      <w:pPr>
        <w:autoSpaceDE w:val="0"/>
        <w:autoSpaceDN w:val="0"/>
        <w:adjustRightInd w:val="0"/>
        <w:spacing w:after="0"/>
        <w:jc w:val="left"/>
        <w:rPr>
          <w:rStyle w:val="Hyperlink"/>
          <w:shd w:val="clear" w:color="auto" w:fill="FFFFFF"/>
        </w:rPr>
      </w:pPr>
      <w:hyperlink r:id="rId28" w:history="1">
        <w:r w:rsidRPr="00EE18E4">
          <w:rPr>
            <w:rStyle w:val="Hyperlink"/>
            <w:shd w:val="clear" w:color="auto" w:fill="FFFFFF"/>
          </w:rPr>
          <w:t>praveen@nic.in</w:t>
        </w:r>
      </w:hyperlink>
    </w:p>
    <w:p w14:paraId="79F39DAC" w14:textId="77777777" w:rsidR="009B1246" w:rsidRDefault="009B1246" w:rsidP="009B1246">
      <w:pPr>
        <w:autoSpaceDE w:val="0"/>
        <w:autoSpaceDN w:val="0"/>
        <w:adjustRightInd w:val="0"/>
        <w:spacing w:after="0"/>
        <w:jc w:val="left"/>
        <w:rPr>
          <w:rStyle w:val="Hyperlink"/>
          <w:shd w:val="clear" w:color="auto" w:fill="FFFFFF"/>
        </w:rPr>
      </w:pPr>
    </w:p>
    <w:p w14:paraId="7F8B5B54" w14:textId="77777777" w:rsidR="009B1246" w:rsidRDefault="009B1246" w:rsidP="009B1246">
      <w:pPr>
        <w:autoSpaceDE w:val="0"/>
        <w:autoSpaceDN w:val="0"/>
        <w:adjustRightInd w:val="0"/>
        <w:spacing w:after="0"/>
        <w:jc w:val="left"/>
        <w:rPr>
          <w:b/>
          <w:sz w:val="22"/>
          <w:szCs w:val="22"/>
        </w:rPr>
      </w:pPr>
    </w:p>
    <w:p w14:paraId="6922500D" w14:textId="1A49856A" w:rsidR="006515E0" w:rsidRPr="009D6212" w:rsidRDefault="00A06325" w:rsidP="008A5F0B">
      <w:pPr>
        <w:autoSpaceDE w:val="0"/>
        <w:autoSpaceDN w:val="0"/>
        <w:adjustRightInd w:val="0"/>
        <w:spacing w:after="0"/>
        <w:jc w:val="left"/>
        <w:rPr>
          <w:bCs/>
          <w:sz w:val="22"/>
          <w:szCs w:val="22"/>
        </w:rPr>
      </w:pPr>
      <w:r w:rsidRPr="005A0DF0">
        <w:rPr>
          <w:b/>
          <w:sz w:val="22"/>
          <w:szCs w:val="22"/>
        </w:rPr>
        <w:t>Dr</w:t>
      </w:r>
      <w:r w:rsidR="00FF4874">
        <w:rPr>
          <w:b/>
          <w:sz w:val="22"/>
          <w:szCs w:val="22"/>
        </w:rPr>
        <w:t>.</w:t>
      </w:r>
      <w:r w:rsidRPr="005A0DF0">
        <w:rPr>
          <w:b/>
          <w:sz w:val="22"/>
          <w:szCs w:val="22"/>
        </w:rPr>
        <w:t xml:space="preserve"> Mahak Garg</w:t>
      </w:r>
      <w:r w:rsidR="003E0A17">
        <w:rPr>
          <w:sz w:val="22"/>
          <w:szCs w:val="22"/>
        </w:rPr>
        <w:t>, Scientist</w:t>
      </w:r>
      <w:r w:rsidR="00FF4874">
        <w:rPr>
          <w:sz w:val="22"/>
          <w:szCs w:val="22"/>
        </w:rPr>
        <w:t xml:space="preserve"> C</w:t>
      </w:r>
    </w:p>
    <w:p w14:paraId="31C810A4" w14:textId="77777777" w:rsidR="006515E0" w:rsidRPr="009D6212" w:rsidRDefault="006515E0" w:rsidP="008A5F0B">
      <w:pPr>
        <w:autoSpaceDE w:val="0"/>
        <w:autoSpaceDN w:val="0"/>
        <w:adjustRightInd w:val="0"/>
        <w:spacing w:after="0"/>
        <w:jc w:val="left"/>
        <w:rPr>
          <w:bCs/>
          <w:sz w:val="22"/>
          <w:szCs w:val="22"/>
        </w:rPr>
      </w:pPr>
      <w:r>
        <w:rPr>
          <w:sz w:val="22"/>
          <w:szCs w:val="22"/>
        </w:rPr>
        <w:t>International Cooperation Division,</w:t>
      </w:r>
    </w:p>
    <w:p w14:paraId="58CA9E9D" w14:textId="77777777" w:rsidR="006515E0" w:rsidRPr="009D6212" w:rsidRDefault="006515E0" w:rsidP="008A5F0B">
      <w:pPr>
        <w:autoSpaceDE w:val="0"/>
        <w:autoSpaceDN w:val="0"/>
        <w:adjustRightInd w:val="0"/>
        <w:spacing w:after="0"/>
        <w:jc w:val="left"/>
        <w:rPr>
          <w:bCs/>
          <w:sz w:val="22"/>
          <w:szCs w:val="22"/>
        </w:rPr>
      </w:pPr>
      <w:r>
        <w:rPr>
          <w:sz w:val="22"/>
          <w:szCs w:val="22"/>
        </w:rPr>
        <w:t>Department of Science and Technology</w:t>
      </w:r>
    </w:p>
    <w:p w14:paraId="19317F53" w14:textId="1511BBC4" w:rsidR="006515E0" w:rsidRPr="009D6212" w:rsidRDefault="006515E0" w:rsidP="008A5F0B">
      <w:pPr>
        <w:autoSpaceDE w:val="0"/>
        <w:autoSpaceDN w:val="0"/>
        <w:adjustRightInd w:val="0"/>
        <w:spacing w:after="0"/>
        <w:jc w:val="left"/>
        <w:rPr>
          <w:bCs/>
          <w:sz w:val="22"/>
          <w:szCs w:val="22"/>
        </w:rPr>
      </w:pPr>
      <w:r>
        <w:rPr>
          <w:sz w:val="22"/>
          <w:szCs w:val="22"/>
        </w:rPr>
        <w:t>New Mehrauli Road, New Delhi - 110016</w:t>
      </w:r>
      <w:r w:rsidR="006365F1">
        <w:rPr>
          <w:sz w:val="22"/>
          <w:szCs w:val="22"/>
        </w:rPr>
        <w:t xml:space="preserve"> </w:t>
      </w:r>
    </w:p>
    <w:p w14:paraId="159C376D" w14:textId="3D4EF59E" w:rsidR="00A06325" w:rsidRPr="009D6212" w:rsidRDefault="00B77439" w:rsidP="008A5F0B">
      <w:pPr>
        <w:autoSpaceDE w:val="0"/>
        <w:autoSpaceDN w:val="0"/>
        <w:adjustRightInd w:val="0"/>
        <w:spacing w:after="0"/>
        <w:jc w:val="left"/>
        <w:rPr>
          <w:bCs/>
          <w:sz w:val="22"/>
          <w:szCs w:val="22"/>
        </w:rPr>
      </w:pPr>
      <w:hyperlink r:id="rId29" w:history="1">
        <w:r w:rsidR="006365F1" w:rsidRPr="001E2B8D">
          <w:rPr>
            <w:rStyle w:val="Hyperlink"/>
            <w:sz w:val="22"/>
            <w:szCs w:val="22"/>
          </w:rPr>
          <w:t>mahak.garg@gov.in</w:t>
        </w:r>
      </w:hyperlink>
      <w:r w:rsidR="006365F1">
        <w:rPr>
          <w:sz w:val="22"/>
          <w:szCs w:val="22"/>
        </w:rPr>
        <w:t xml:space="preserve"> </w:t>
      </w:r>
    </w:p>
    <w:p w14:paraId="266EF1C0" w14:textId="4BB3755C" w:rsidR="006515E0" w:rsidRPr="008A5F0B" w:rsidRDefault="006515E0" w:rsidP="008A5F0B">
      <w:pPr>
        <w:autoSpaceDE w:val="0"/>
        <w:autoSpaceDN w:val="0"/>
        <w:adjustRightInd w:val="0"/>
        <w:spacing w:after="0"/>
        <w:jc w:val="left"/>
        <w:rPr>
          <w:rStyle w:val="Hyperlink"/>
          <w:bCs/>
          <w:color w:val="auto"/>
          <w:sz w:val="22"/>
          <w:szCs w:val="22"/>
          <w:u w:val="none"/>
        </w:rPr>
      </w:pPr>
    </w:p>
    <w:p w14:paraId="28069D6B" w14:textId="78B87019" w:rsidR="000C2A65" w:rsidRPr="003B034B" w:rsidRDefault="00B77439" w:rsidP="009B1246">
      <w:pPr>
        <w:spacing w:after="0"/>
        <w:jc w:val="left"/>
        <w:rPr>
          <w:b/>
          <w:bCs/>
          <w:color w:val="943634"/>
          <w:sz w:val="22"/>
          <w:szCs w:val="22"/>
        </w:rPr>
      </w:pPr>
      <w:hyperlink r:id="rId30" w:history="1"/>
    </w:p>
    <w:p w14:paraId="20D1D469" w14:textId="77777777" w:rsidR="007953F4" w:rsidRPr="00FC5B04" w:rsidRDefault="007E44F4" w:rsidP="004E5FD5">
      <w:pPr>
        <w:spacing w:after="0"/>
        <w:rPr>
          <w:b/>
          <w:bCs/>
          <w:color w:val="943634"/>
          <w:sz w:val="22"/>
          <w:szCs w:val="22"/>
          <w:lang w:val="fr-BE"/>
        </w:rPr>
      </w:pPr>
      <w:r w:rsidRPr="00FC5B04">
        <w:rPr>
          <w:b/>
          <w:bCs/>
          <w:color w:val="943634"/>
          <w:sz w:val="22"/>
          <w:szCs w:val="22"/>
          <w:lang w:val="fr-BE"/>
        </w:rPr>
        <w:t xml:space="preserve">EU </w:t>
      </w:r>
      <w:r w:rsidR="007953F4" w:rsidRPr="00FC5B04">
        <w:rPr>
          <w:b/>
          <w:bCs/>
          <w:color w:val="943634"/>
          <w:sz w:val="22"/>
          <w:szCs w:val="22"/>
          <w:lang w:val="fr-BE"/>
        </w:rPr>
        <w:t>Contacts</w:t>
      </w:r>
      <w:r w:rsidRPr="00FC5B04">
        <w:rPr>
          <w:b/>
          <w:bCs/>
          <w:color w:val="943634"/>
          <w:sz w:val="22"/>
          <w:szCs w:val="22"/>
          <w:lang w:val="fr-BE"/>
        </w:rPr>
        <w:t>:</w:t>
      </w:r>
    </w:p>
    <w:p w14:paraId="47B99718" w14:textId="77777777" w:rsidR="000C2A65" w:rsidRPr="00CF75D5" w:rsidRDefault="00B77439" w:rsidP="002109A6">
      <w:pPr>
        <w:pStyle w:val="NormalWeb"/>
        <w:numPr>
          <w:ilvl w:val="0"/>
          <w:numId w:val="27"/>
        </w:numPr>
        <w:spacing w:before="0" w:beforeAutospacing="0" w:after="0" w:afterAutospacing="0"/>
        <w:jc w:val="left"/>
        <w:rPr>
          <w:color w:val="000000"/>
          <w:sz w:val="22"/>
          <w:szCs w:val="22"/>
          <w:lang w:val="fr-BE"/>
        </w:rPr>
      </w:pPr>
      <w:hyperlink r:id="rId31" w:history="1">
        <w:r w:rsidR="000C2A65" w:rsidRPr="00CF75D5">
          <w:rPr>
            <w:rStyle w:val="Hyperlink"/>
            <w:sz w:val="22"/>
            <w:szCs w:val="22"/>
            <w:lang w:val="fr-BE"/>
          </w:rPr>
          <w:t>DELEGATION-INDIA-RI@eeas.europa.eu</w:t>
        </w:r>
      </w:hyperlink>
      <w:r w:rsidR="000C2A65" w:rsidRPr="00CF75D5">
        <w:rPr>
          <w:color w:val="000000"/>
          <w:sz w:val="22"/>
          <w:szCs w:val="22"/>
          <w:lang w:val="fr-BE"/>
        </w:rPr>
        <w:t xml:space="preserve"> </w:t>
      </w:r>
    </w:p>
    <w:p w14:paraId="35E65487" w14:textId="08444B5D" w:rsidR="005E00AF" w:rsidRPr="00CF75D5" w:rsidRDefault="005E00AF" w:rsidP="004E5FD5">
      <w:pPr>
        <w:spacing w:after="0"/>
        <w:jc w:val="left"/>
        <w:rPr>
          <w:color w:val="244061"/>
          <w:sz w:val="22"/>
          <w:szCs w:val="22"/>
          <w:lang w:val="fr-BE" w:eastAsia="en-GB"/>
        </w:rPr>
      </w:pPr>
      <w:bookmarkStart w:id="153" w:name="_Annex_3_"/>
      <w:bookmarkEnd w:id="153"/>
      <w:r w:rsidRPr="00CF75D5">
        <w:rPr>
          <w:color w:val="244061"/>
          <w:sz w:val="22"/>
          <w:szCs w:val="22"/>
          <w:lang w:val="fr-BE"/>
        </w:rPr>
        <w:br w:type="page"/>
      </w:r>
    </w:p>
    <w:p w14:paraId="28D7FFFA" w14:textId="77777777" w:rsidR="006C2295" w:rsidRPr="00FC5B04" w:rsidRDefault="006C2295" w:rsidP="006C2295">
      <w:pPr>
        <w:pStyle w:val="Heading1"/>
        <w:numPr>
          <w:ilvl w:val="0"/>
          <w:numId w:val="0"/>
        </w:numPr>
        <w:shd w:val="clear" w:color="auto" w:fill="632423"/>
        <w:spacing w:before="0" w:after="0"/>
        <w:rPr>
          <w:b w:val="0"/>
          <w:color w:val="244061"/>
          <w:sz w:val="26"/>
          <w:szCs w:val="26"/>
        </w:rPr>
      </w:pPr>
      <w:bookmarkStart w:id="154" w:name="_Toc122435836"/>
      <w:bookmarkStart w:id="155" w:name="_Toc123041496"/>
      <w:r w:rsidRPr="00C3014E">
        <w:rPr>
          <w:sz w:val="28"/>
          <w:szCs w:val="26"/>
        </w:rPr>
        <w:lastRenderedPageBreak/>
        <w:t>Annex 1:</w:t>
      </w:r>
      <w:r>
        <w:rPr>
          <w:sz w:val="28"/>
          <w:szCs w:val="26"/>
        </w:rPr>
        <w:t xml:space="preserve"> </w:t>
      </w:r>
      <w:r w:rsidRPr="00C3014E">
        <w:rPr>
          <w:sz w:val="28"/>
          <w:szCs w:val="26"/>
        </w:rPr>
        <w:t>Templates for Administrative &amp; Financial Considerations</w:t>
      </w:r>
      <w:bookmarkEnd w:id="154"/>
      <w:bookmarkEnd w:id="155"/>
      <w:r w:rsidRPr="00C3014E">
        <w:rPr>
          <w:sz w:val="28"/>
          <w:szCs w:val="26"/>
        </w:rPr>
        <w:t xml:space="preserve"> </w:t>
      </w:r>
    </w:p>
    <w:p w14:paraId="2A0EC465" w14:textId="1AF89394" w:rsidR="00C9029D" w:rsidRDefault="00C9029D" w:rsidP="006518FD">
      <w:pPr>
        <w:spacing w:after="160" w:line="276" w:lineRule="auto"/>
        <w:jc w:val="center"/>
        <w:rPr>
          <w:rFonts w:eastAsia="Calibri"/>
          <w:b/>
          <w:bCs/>
          <w:sz w:val="28"/>
          <w:u w:val="single"/>
        </w:rPr>
      </w:pPr>
      <w:r w:rsidRPr="00C9029D">
        <w:rPr>
          <w:rFonts w:eastAsia="Calibri"/>
          <w:b/>
          <w:bCs/>
          <w:sz w:val="28"/>
          <w:u w:val="single"/>
        </w:rPr>
        <w:t>Maximum of One crores fifty lakhs Rupees (₹1,50,00,000/-) per project</w:t>
      </w:r>
    </w:p>
    <w:p w14:paraId="233C6AD7" w14:textId="0C72C57B" w:rsidR="006518FD" w:rsidRPr="00634C01" w:rsidRDefault="006518FD" w:rsidP="006518FD">
      <w:pPr>
        <w:spacing w:after="160" w:line="276" w:lineRule="auto"/>
        <w:jc w:val="center"/>
        <w:rPr>
          <w:rFonts w:eastAsia="Calibri"/>
          <w:b/>
          <w:bCs/>
          <w:sz w:val="28"/>
          <w:u w:val="single"/>
        </w:rPr>
      </w:pPr>
      <w:r>
        <w:rPr>
          <w:rFonts w:eastAsia="Calibri"/>
          <w:b/>
          <w:bCs/>
          <w:sz w:val="28"/>
          <w:u w:val="single"/>
        </w:rPr>
        <w:t>Format for Budget Details</w:t>
      </w:r>
      <w:r w:rsidRPr="00634C01">
        <w:rPr>
          <w:rFonts w:eastAsia="Calibri"/>
          <w:b/>
          <w:bCs/>
          <w:sz w:val="28"/>
          <w:u w:val="single"/>
        </w:rPr>
        <w:t xml:space="preserve"> </w:t>
      </w:r>
    </w:p>
    <w:p w14:paraId="5FDB8A6D" w14:textId="77777777" w:rsidR="006518FD" w:rsidRDefault="006518FD" w:rsidP="006518FD">
      <w:pPr>
        <w:spacing w:after="0" w:line="276" w:lineRule="auto"/>
        <w:jc w:val="left"/>
        <w:rPr>
          <w:rFonts w:eastAsia="Calibri"/>
          <w:b/>
          <w:sz w:val="28"/>
        </w:rPr>
      </w:pPr>
      <w:r w:rsidRPr="00634C01">
        <w:rPr>
          <w:rFonts w:eastAsia="Calibri"/>
          <w:b/>
          <w:sz w:val="28"/>
        </w:rPr>
        <w:t>Name of the Investigator:</w:t>
      </w:r>
    </w:p>
    <w:p w14:paraId="045A6D04" w14:textId="77777777" w:rsidR="006518FD" w:rsidRDefault="006518FD" w:rsidP="006518FD">
      <w:pPr>
        <w:spacing w:after="0" w:line="276" w:lineRule="auto"/>
        <w:jc w:val="left"/>
        <w:rPr>
          <w:rFonts w:eastAsia="Calibri"/>
          <w:b/>
          <w:sz w:val="28"/>
        </w:rPr>
      </w:pPr>
      <w:r w:rsidRPr="00634C01">
        <w:rPr>
          <w:rFonts w:eastAsia="Calibri"/>
          <w:b/>
          <w:sz w:val="28"/>
        </w:rPr>
        <w:t xml:space="preserve">Name of the Institution: </w:t>
      </w:r>
    </w:p>
    <w:p w14:paraId="1C14D7C5" w14:textId="77777777" w:rsidR="006518FD" w:rsidRPr="00634C01" w:rsidRDefault="006518FD" w:rsidP="006518FD">
      <w:pPr>
        <w:spacing w:after="0" w:line="276" w:lineRule="auto"/>
        <w:jc w:val="left"/>
        <w:rPr>
          <w:rFonts w:eastAsia="Calibri"/>
          <w:b/>
          <w:sz w:val="28"/>
        </w:rPr>
      </w:pPr>
      <w:r w:rsidRPr="00634C01">
        <w:rPr>
          <w:rFonts w:eastAsia="Calibri"/>
          <w:b/>
          <w:sz w:val="28"/>
        </w:rPr>
        <w:t>Type of Organisation:</w:t>
      </w:r>
    </w:p>
    <w:tbl>
      <w:tblPr>
        <w:tblpPr w:leftFromText="180" w:rightFromText="180" w:vertAnchor="text" w:tblpX="-601"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470"/>
        <w:gridCol w:w="1109"/>
        <w:gridCol w:w="1196"/>
        <w:gridCol w:w="1196"/>
        <w:gridCol w:w="1602"/>
      </w:tblGrid>
      <w:tr w:rsidR="005A0DF0" w:rsidRPr="00E70951" w14:paraId="0F1A768F" w14:textId="77777777" w:rsidTr="005A0DF0">
        <w:trPr>
          <w:trHeight w:val="347"/>
        </w:trPr>
        <w:tc>
          <w:tcPr>
            <w:tcW w:w="891" w:type="dxa"/>
            <w:vAlign w:val="center"/>
          </w:tcPr>
          <w:p w14:paraId="66A66593" w14:textId="77777777" w:rsidR="005A0DF0" w:rsidRPr="00634C01" w:rsidRDefault="005A0DF0" w:rsidP="00902B00">
            <w:pPr>
              <w:autoSpaceDE w:val="0"/>
              <w:autoSpaceDN w:val="0"/>
              <w:adjustRightInd w:val="0"/>
              <w:spacing w:after="0"/>
              <w:jc w:val="center"/>
              <w:rPr>
                <w:b/>
                <w:sz w:val="28"/>
              </w:rPr>
            </w:pPr>
            <w:r w:rsidRPr="00634C01">
              <w:rPr>
                <w:b/>
                <w:sz w:val="28"/>
              </w:rPr>
              <w:t>S. No</w:t>
            </w:r>
          </w:p>
        </w:tc>
        <w:tc>
          <w:tcPr>
            <w:tcW w:w="3470" w:type="dxa"/>
            <w:vAlign w:val="center"/>
          </w:tcPr>
          <w:p w14:paraId="18939D69" w14:textId="77777777" w:rsidR="005A0DF0" w:rsidRPr="00634C01" w:rsidRDefault="005A0DF0" w:rsidP="00902B00">
            <w:pPr>
              <w:autoSpaceDE w:val="0"/>
              <w:autoSpaceDN w:val="0"/>
              <w:adjustRightInd w:val="0"/>
              <w:spacing w:after="0"/>
              <w:jc w:val="center"/>
              <w:rPr>
                <w:b/>
                <w:sz w:val="28"/>
              </w:rPr>
            </w:pPr>
            <w:r w:rsidRPr="00634C01">
              <w:rPr>
                <w:b/>
                <w:sz w:val="28"/>
              </w:rPr>
              <w:t>Item Head</w:t>
            </w:r>
          </w:p>
        </w:tc>
        <w:tc>
          <w:tcPr>
            <w:tcW w:w="1109" w:type="dxa"/>
            <w:vAlign w:val="center"/>
          </w:tcPr>
          <w:p w14:paraId="720A72EC" w14:textId="77777777" w:rsidR="005A0DF0" w:rsidRPr="00634C01" w:rsidRDefault="005A0DF0" w:rsidP="00902B00">
            <w:pPr>
              <w:autoSpaceDE w:val="0"/>
              <w:autoSpaceDN w:val="0"/>
              <w:adjustRightInd w:val="0"/>
              <w:spacing w:after="0"/>
              <w:jc w:val="center"/>
              <w:rPr>
                <w:b/>
                <w:sz w:val="28"/>
              </w:rPr>
            </w:pPr>
            <w:r w:rsidRPr="00634C01">
              <w:rPr>
                <w:b/>
                <w:sz w:val="28"/>
              </w:rPr>
              <w:t>1</w:t>
            </w:r>
            <w:r w:rsidRPr="00634C01">
              <w:rPr>
                <w:b/>
                <w:sz w:val="28"/>
                <w:vertAlign w:val="superscript"/>
              </w:rPr>
              <w:t>st</w:t>
            </w:r>
            <w:r w:rsidRPr="00634C01">
              <w:rPr>
                <w:b/>
                <w:sz w:val="28"/>
              </w:rPr>
              <w:t xml:space="preserve"> Year</w:t>
            </w:r>
          </w:p>
        </w:tc>
        <w:tc>
          <w:tcPr>
            <w:tcW w:w="1196" w:type="dxa"/>
            <w:vAlign w:val="center"/>
          </w:tcPr>
          <w:p w14:paraId="15E7C744" w14:textId="77777777" w:rsidR="005A0DF0" w:rsidRPr="00634C01" w:rsidRDefault="005A0DF0" w:rsidP="00902B00">
            <w:pPr>
              <w:autoSpaceDE w:val="0"/>
              <w:autoSpaceDN w:val="0"/>
              <w:adjustRightInd w:val="0"/>
              <w:spacing w:after="0"/>
              <w:jc w:val="center"/>
              <w:rPr>
                <w:b/>
                <w:sz w:val="28"/>
              </w:rPr>
            </w:pPr>
            <w:r w:rsidRPr="00634C01">
              <w:rPr>
                <w:b/>
                <w:sz w:val="28"/>
              </w:rPr>
              <w:t>2</w:t>
            </w:r>
            <w:r w:rsidRPr="00634C01">
              <w:rPr>
                <w:b/>
                <w:sz w:val="28"/>
                <w:vertAlign w:val="superscript"/>
              </w:rPr>
              <w:t>nd</w:t>
            </w:r>
            <w:r w:rsidRPr="00634C01">
              <w:rPr>
                <w:b/>
                <w:sz w:val="28"/>
              </w:rPr>
              <w:t xml:space="preserve"> Year</w:t>
            </w:r>
          </w:p>
        </w:tc>
        <w:tc>
          <w:tcPr>
            <w:tcW w:w="1196" w:type="dxa"/>
            <w:vAlign w:val="center"/>
          </w:tcPr>
          <w:p w14:paraId="77D4352C" w14:textId="77777777" w:rsidR="005A0DF0" w:rsidRPr="00634C01" w:rsidRDefault="005A0DF0" w:rsidP="00902B00">
            <w:pPr>
              <w:autoSpaceDE w:val="0"/>
              <w:autoSpaceDN w:val="0"/>
              <w:adjustRightInd w:val="0"/>
              <w:spacing w:after="0"/>
              <w:jc w:val="center"/>
              <w:rPr>
                <w:b/>
                <w:sz w:val="28"/>
              </w:rPr>
            </w:pPr>
            <w:r w:rsidRPr="00634C01">
              <w:rPr>
                <w:b/>
                <w:sz w:val="28"/>
              </w:rPr>
              <w:t>3</w:t>
            </w:r>
            <w:r w:rsidRPr="00634C01">
              <w:rPr>
                <w:b/>
                <w:sz w:val="28"/>
                <w:vertAlign w:val="superscript"/>
              </w:rPr>
              <w:t>rd</w:t>
            </w:r>
            <w:r w:rsidRPr="00634C01">
              <w:rPr>
                <w:b/>
                <w:sz w:val="28"/>
              </w:rPr>
              <w:t xml:space="preserve"> Year</w:t>
            </w:r>
          </w:p>
        </w:tc>
        <w:tc>
          <w:tcPr>
            <w:tcW w:w="1602" w:type="dxa"/>
            <w:vAlign w:val="center"/>
          </w:tcPr>
          <w:p w14:paraId="2195A565" w14:textId="1E417864" w:rsidR="005A0DF0" w:rsidRPr="00634C01" w:rsidRDefault="005A0DF0" w:rsidP="00902B00">
            <w:pPr>
              <w:autoSpaceDE w:val="0"/>
              <w:autoSpaceDN w:val="0"/>
              <w:adjustRightInd w:val="0"/>
              <w:spacing w:after="0"/>
              <w:jc w:val="center"/>
              <w:rPr>
                <w:b/>
                <w:sz w:val="28"/>
              </w:rPr>
            </w:pPr>
            <w:r w:rsidRPr="00634C01">
              <w:rPr>
                <w:b/>
                <w:sz w:val="28"/>
              </w:rPr>
              <w:t>Total  (Rs.)</w:t>
            </w:r>
            <w:r>
              <w:rPr>
                <w:b/>
                <w:sz w:val="28"/>
              </w:rPr>
              <w:t xml:space="preserve"> </w:t>
            </w:r>
          </w:p>
        </w:tc>
      </w:tr>
      <w:tr w:rsidR="006518FD" w:rsidRPr="00E70951" w14:paraId="2399CDD8" w14:textId="77777777" w:rsidTr="005A0DF0">
        <w:trPr>
          <w:trHeight w:val="466"/>
        </w:trPr>
        <w:tc>
          <w:tcPr>
            <w:tcW w:w="891" w:type="dxa"/>
            <w:vAlign w:val="center"/>
          </w:tcPr>
          <w:p w14:paraId="0542F384" w14:textId="77777777" w:rsidR="006518FD" w:rsidRPr="00634C01" w:rsidRDefault="006518FD" w:rsidP="00902B00">
            <w:pPr>
              <w:autoSpaceDE w:val="0"/>
              <w:autoSpaceDN w:val="0"/>
              <w:adjustRightInd w:val="0"/>
              <w:spacing w:after="0"/>
              <w:jc w:val="center"/>
              <w:rPr>
                <w:b/>
                <w:sz w:val="28"/>
              </w:rPr>
            </w:pPr>
            <w:r w:rsidRPr="00634C01">
              <w:rPr>
                <w:b/>
                <w:sz w:val="28"/>
              </w:rPr>
              <w:t>A</w:t>
            </w:r>
          </w:p>
        </w:tc>
        <w:tc>
          <w:tcPr>
            <w:tcW w:w="8573" w:type="dxa"/>
            <w:gridSpan w:val="5"/>
            <w:vAlign w:val="center"/>
          </w:tcPr>
          <w:p w14:paraId="7484BED4" w14:textId="45F095F2" w:rsidR="006518FD" w:rsidRPr="00634C01" w:rsidRDefault="006518FD" w:rsidP="006515E0">
            <w:pPr>
              <w:autoSpaceDE w:val="0"/>
              <w:autoSpaceDN w:val="0"/>
              <w:adjustRightInd w:val="0"/>
              <w:spacing w:after="0"/>
              <w:jc w:val="left"/>
              <w:rPr>
                <w:b/>
                <w:sz w:val="28"/>
              </w:rPr>
            </w:pPr>
            <w:r w:rsidRPr="00634C01">
              <w:rPr>
                <w:b/>
                <w:sz w:val="28"/>
              </w:rPr>
              <w:t>Non-recurring (Capital Items)</w:t>
            </w:r>
            <w:r w:rsidR="006515E0">
              <w:rPr>
                <w:b/>
                <w:sz w:val="28"/>
              </w:rPr>
              <w:t xml:space="preserve"> </w:t>
            </w:r>
          </w:p>
        </w:tc>
      </w:tr>
      <w:tr w:rsidR="005A0DF0" w:rsidRPr="00E70951" w14:paraId="6E859769" w14:textId="77777777" w:rsidTr="005A0DF0">
        <w:trPr>
          <w:trHeight w:val="571"/>
        </w:trPr>
        <w:tc>
          <w:tcPr>
            <w:tcW w:w="891" w:type="dxa"/>
            <w:vAlign w:val="center"/>
          </w:tcPr>
          <w:p w14:paraId="5E7A90A3" w14:textId="77777777" w:rsidR="005A0DF0" w:rsidRPr="00634C01" w:rsidRDefault="005A0DF0" w:rsidP="006518FD">
            <w:pPr>
              <w:pStyle w:val="ListParagraph"/>
              <w:numPr>
                <w:ilvl w:val="0"/>
                <w:numId w:val="51"/>
              </w:numPr>
              <w:autoSpaceDE w:val="0"/>
              <w:autoSpaceDN w:val="0"/>
              <w:adjustRightInd w:val="0"/>
              <w:contextualSpacing/>
              <w:jc w:val="center"/>
              <w:rPr>
                <w:sz w:val="24"/>
              </w:rPr>
            </w:pPr>
          </w:p>
        </w:tc>
        <w:tc>
          <w:tcPr>
            <w:tcW w:w="3470" w:type="dxa"/>
            <w:vAlign w:val="center"/>
          </w:tcPr>
          <w:p w14:paraId="1F0BADC2" w14:textId="6798CD15" w:rsidR="005A0DF0" w:rsidRPr="00634C01" w:rsidRDefault="005A0DF0" w:rsidP="006048E1">
            <w:pPr>
              <w:spacing w:after="0"/>
              <w:jc w:val="left"/>
              <w:rPr>
                <w:b/>
                <w:sz w:val="28"/>
              </w:rPr>
            </w:pPr>
            <w:r>
              <w:rPr>
                <w:rFonts w:eastAsia="Calibri"/>
                <w:szCs w:val="22"/>
              </w:rPr>
              <w:t>Minor E</w:t>
            </w:r>
            <w:r w:rsidRPr="00634C01">
              <w:rPr>
                <w:rFonts w:eastAsia="Calibri"/>
                <w:szCs w:val="22"/>
              </w:rPr>
              <w:t>quipment</w:t>
            </w:r>
            <w:r>
              <w:rPr>
                <w:rFonts w:eastAsia="Calibri"/>
                <w:szCs w:val="22"/>
              </w:rPr>
              <w:t>; Fabrication costs;  Prototype development; Demonstration costs (if any</w:t>
            </w:r>
            <w:r w:rsidRPr="00634C01">
              <w:rPr>
                <w:rFonts w:eastAsia="Calibri"/>
                <w:szCs w:val="22"/>
              </w:rPr>
              <w:t>)</w:t>
            </w:r>
            <w:r>
              <w:rPr>
                <w:rFonts w:eastAsia="Calibri"/>
                <w:szCs w:val="22"/>
              </w:rPr>
              <w:t xml:space="preserve"> </w:t>
            </w:r>
          </w:p>
        </w:tc>
        <w:tc>
          <w:tcPr>
            <w:tcW w:w="1109" w:type="dxa"/>
            <w:vAlign w:val="center"/>
          </w:tcPr>
          <w:p w14:paraId="1E15BE93"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433CD1BD"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0F470C51"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33B02BEF" w14:textId="77777777" w:rsidR="005A0DF0" w:rsidRPr="00634C01" w:rsidRDefault="005A0DF0" w:rsidP="00902B00">
            <w:pPr>
              <w:autoSpaceDE w:val="0"/>
              <w:autoSpaceDN w:val="0"/>
              <w:adjustRightInd w:val="0"/>
              <w:spacing w:after="0"/>
              <w:jc w:val="left"/>
              <w:rPr>
                <w:sz w:val="28"/>
              </w:rPr>
            </w:pPr>
          </w:p>
        </w:tc>
      </w:tr>
      <w:tr w:rsidR="006518FD" w:rsidRPr="00E70951" w14:paraId="7AB23C6B" w14:textId="77777777" w:rsidTr="005A0DF0">
        <w:trPr>
          <w:trHeight w:val="421"/>
        </w:trPr>
        <w:tc>
          <w:tcPr>
            <w:tcW w:w="891" w:type="dxa"/>
            <w:vAlign w:val="center"/>
          </w:tcPr>
          <w:p w14:paraId="3C54E6F5" w14:textId="77777777" w:rsidR="006518FD" w:rsidRPr="00634C01" w:rsidRDefault="006518FD" w:rsidP="00902B00">
            <w:pPr>
              <w:autoSpaceDE w:val="0"/>
              <w:autoSpaceDN w:val="0"/>
              <w:adjustRightInd w:val="0"/>
              <w:spacing w:after="0"/>
              <w:jc w:val="center"/>
              <w:rPr>
                <w:b/>
                <w:sz w:val="28"/>
              </w:rPr>
            </w:pPr>
            <w:r w:rsidRPr="00634C01">
              <w:rPr>
                <w:b/>
                <w:sz w:val="28"/>
              </w:rPr>
              <w:t>B</w:t>
            </w:r>
          </w:p>
        </w:tc>
        <w:tc>
          <w:tcPr>
            <w:tcW w:w="8573" w:type="dxa"/>
            <w:gridSpan w:val="5"/>
            <w:vAlign w:val="center"/>
          </w:tcPr>
          <w:p w14:paraId="202D08AB" w14:textId="77777777" w:rsidR="006518FD" w:rsidRPr="00634C01" w:rsidRDefault="006518FD" w:rsidP="00902B00">
            <w:pPr>
              <w:autoSpaceDE w:val="0"/>
              <w:autoSpaceDN w:val="0"/>
              <w:adjustRightInd w:val="0"/>
              <w:spacing w:after="0"/>
              <w:jc w:val="left"/>
              <w:rPr>
                <w:b/>
                <w:sz w:val="28"/>
              </w:rPr>
            </w:pPr>
            <w:r w:rsidRPr="00634C01">
              <w:rPr>
                <w:b/>
                <w:sz w:val="28"/>
              </w:rPr>
              <w:t>Recurring Items (General)</w:t>
            </w:r>
            <w:r>
              <w:rPr>
                <w:b/>
                <w:sz w:val="28"/>
              </w:rPr>
              <w:t>*</w:t>
            </w:r>
          </w:p>
        </w:tc>
      </w:tr>
      <w:tr w:rsidR="005A0DF0" w:rsidRPr="00E70951" w14:paraId="40AEF794" w14:textId="77777777" w:rsidTr="005A0DF0">
        <w:trPr>
          <w:trHeight w:val="555"/>
        </w:trPr>
        <w:tc>
          <w:tcPr>
            <w:tcW w:w="891" w:type="dxa"/>
            <w:vAlign w:val="center"/>
          </w:tcPr>
          <w:p w14:paraId="22C4CCD5" w14:textId="77777777" w:rsidR="005A0DF0" w:rsidRPr="00634C01" w:rsidRDefault="005A0DF0" w:rsidP="006518FD">
            <w:pPr>
              <w:pStyle w:val="ListParagraph"/>
              <w:numPr>
                <w:ilvl w:val="0"/>
                <w:numId w:val="50"/>
              </w:numPr>
              <w:autoSpaceDE w:val="0"/>
              <w:autoSpaceDN w:val="0"/>
              <w:adjustRightInd w:val="0"/>
              <w:contextualSpacing/>
              <w:jc w:val="center"/>
              <w:rPr>
                <w:sz w:val="24"/>
              </w:rPr>
            </w:pPr>
          </w:p>
        </w:tc>
        <w:tc>
          <w:tcPr>
            <w:tcW w:w="3470" w:type="dxa"/>
            <w:vAlign w:val="center"/>
          </w:tcPr>
          <w:p w14:paraId="72F2D9DF" w14:textId="77777777" w:rsidR="005A0DF0" w:rsidRPr="00634C01" w:rsidRDefault="005A0DF0" w:rsidP="00902B00">
            <w:pPr>
              <w:spacing w:after="0"/>
              <w:jc w:val="left"/>
              <w:rPr>
                <w:sz w:val="28"/>
              </w:rPr>
            </w:pPr>
            <w:r w:rsidRPr="00634C01">
              <w:rPr>
                <w:sz w:val="28"/>
              </w:rPr>
              <w:t xml:space="preserve">Manpower  </w:t>
            </w:r>
          </w:p>
        </w:tc>
        <w:tc>
          <w:tcPr>
            <w:tcW w:w="1109" w:type="dxa"/>
            <w:vAlign w:val="center"/>
          </w:tcPr>
          <w:p w14:paraId="699D3FB0" w14:textId="77777777" w:rsidR="005A0DF0" w:rsidRPr="00634C01" w:rsidRDefault="005A0DF0" w:rsidP="00902B00">
            <w:pPr>
              <w:spacing w:after="0"/>
              <w:jc w:val="left"/>
              <w:rPr>
                <w:sz w:val="28"/>
              </w:rPr>
            </w:pPr>
          </w:p>
        </w:tc>
        <w:tc>
          <w:tcPr>
            <w:tcW w:w="1196" w:type="dxa"/>
            <w:vAlign w:val="center"/>
          </w:tcPr>
          <w:p w14:paraId="50A1308F" w14:textId="77777777" w:rsidR="005A0DF0" w:rsidRPr="00634C01" w:rsidRDefault="005A0DF0" w:rsidP="00902B00">
            <w:pPr>
              <w:spacing w:after="0"/>
              <w:jc w:val="left"/>
              <w:rPr>
                <w:sz w:val="28"/>
              </w:rPr>
            </w:pPr>
          </w:p>
        </w:tc>
        <w:tc>
          <w:tcPr>
            <w:tcW w:w="1196" w:type="dxa"/>
            <w:vAlign w:val="center"/>
          </w:tcPr>
          <w:p w14:paraId="52D0ADD2"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2AA94342" w14:textId="77777777" w:rsidR="005A0DF0" w:rsidRPr="00634C01" w:rsidRDefault="005A0DF0" w:rsidP="00902B00">
            <w:pPr>
              <w:autoSpaceDE w:val="0"/>
              <w:autoSpaceDN w:val="0"/>
              <w:adjustRightInd w:val="0"/>
              <w:spacing w:after="0"/>
              <w:jc w:val="left"/>
              <w:rPr>
                <w:sz w:val="28"/>
              </w:rPr>
            </w:pPr>
          </w:p>
        </w:tc>
      </w:tr>
      <w:tr w:rsidR="005A0DF0" w:rsidRPr="00E70951" w14:paraId="71244259" w14:textId="77777777" w:rsidTr="005A0DF0">
        <w:trPr>
          <w:trHeight w:val="549"/>
        </w:trPr>
        <w:tc>
          <w:tcPr>
            <w:tcW w:w="891" w:type="dxa"/>
            <w:vAlign w:val="center"/>
          </w:tcPr>
          <w:p w14:paraId="135CBC8A" w14:textId="77777777" w:rsidR="005A0DF0" w:rsidRPr="00634C01" w:rsidRDefault="005A0DF0" w:rsidP="006518FD">
            <w:pPr>
              <w:pStyle w:val="ListParagraph"/>
              <w:numPr>
                <w:ilvl w:val="0"/>
                <w:numId w:val="50"/>
              </w:numPr>
              <w:autoSpaceDE w:val="0"/>
              <w:autoSpaceDN w:val="0"/>
              <w:adjustRightInd w:val="0"/>
              <w:contextualSpacing/>
              <w:jc w:val="center"/>
              <w:rPr>
                <w:sz w:val="24"/>
              </w:rPr>
            </w:pPr>
          </w:p>
        </w:tc>
        <w:tc>
          <w:tcPr>
            <w:tcW w:w="3470" w:type="dxa"/>
            <w:vAlign w:val="center"/>
          </w:tcPr>
          <w:p w14:paraId="67B9B074" w14:textId="77777777" w:rsidR="005A0DF0" w:rsidRPr="00634C01" w:rsidRDefault="005A0DF0" w:rsidP="00902B00">
            <w:pPr>
              <w:spacing w:after="0"/>
              <w:jc w:val="left"/>
              <w:rPr>
                <w:sz w:val="28"/>
              </w:rPr>
            </w:pPr>
            <w:r w:rsidRPr="00634C01">
              <w:rPr>
                <w:sz w:val="28"/>
              </w:rPr>
              <w:t xml:space="preserve">Consumables </w:t>
            </w:r>
          </w:p>
        </w:tc>
        <w:tc>
          <w:tcPr>
            <w:tcW w:w="1109" w:type="dxa"/>
            <w:vAlign w:val="center"/>
          </w:tcPr>
          <w:p w14:paraId="59B3466E" w14:textId="77777777" w:rsidR="005A0DF0" w:rsidRPr="00634C01" w:rsidRDefault="005A0DF0" w:rsidP="00902B00">
            <w:pPr>
              <w:spacing w:after="0"/>
              <w:jc w:val="left"/>
              <w:rPr>
                <w:sz w:val="28"/>
              </w:rPr>
            </w:pPr>
          </w:p>
        </w:tc>
        <w:tc>
          <w:tcPr>
            <w:tcW w:w="1196" w:type="dxa"/>
            <w:vAlign w:val="center"/>
          </w:tcPr>
          <w:p w14:paraId="4DA1C034" w14:textId="77777777" w:rsidR="005A0DF0" w:rsidRPr="00634C01" w:rsidRDefault="005A0DF0" w:rsidP="00902B00">
            <w:pPr>
              <w:spacing w:after="0"/>
              <w:jc w:val="left"/>
              <w:rPr>
                <w:sz w:val="28"/>
              </w:rPr>
            </w:pPr>
          </w:p>
        </w:tc>
        <w:tc>
          <w:tcPr>
            <w:tcW w:w="1196" w:type="dxa"/>
            <w:vAlign w:val="center"/>
          </w:tcPr>
          <w:p w14:paraId="5157675A"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2124C715" w14:textId="77777777" w:rsidR="005A0DF0" w:rsidRPr="00634C01" w:rsidRDefault="005A0DF0" w:rsidP="00902B00">
            <w:pPr>
              <w:autoSpaceDE w:val="0"/>
              <w:autoSpaceDN w:val="0"/>
              <w:adjustRightInd w:val="0"/>
              <w:spacing w:after="0"/>
              <w:jc w:val="left"/>
              <w:rPr>
                <w:sz w:val="28"/>
              </w:rPr>
            </w:pPr>
          </w:p>
        </w:tc>
      </w:tr>
      <w:tr w:rsidR="005A0DF0" w:rsidRPr="00E70951" w14:paraId="00FF833F" w14:textId="77777777" w:rsidTr="005A0DF0">
        <w:trPr>
          <w:trHeight w:val="563"/>
        </w:trPr>
        <w:tc>
          <w:tcPr>
            <w:tcW w:w="891" w:type="dxa"/>
            <w:vAlign w:val="center"/>
          </w:tcPr>
          <w:p w14:paraId="4D7CC27A" w14:textId="77777777" w:rsidR="005A0DF0" w:rsidRPr="00634C01" w:rsidRDefault="005A0DF0" w:rsidP="006518FD">
            <w:pPr>
              <w:pStyle w:val="ListParagraph"/>
              <w:numPr>
                <w:ilvl w:val="0"/>
                <w:numId w:val="50"/>
              </w:numPr>
              <w:autoSpaceDE w:val="0"/>
              <w:autoSpaceDN w:val="0"/>
              <w:adjustRightInd w:val="0"/>
              <w:contextualSpacing/>
              <w:jc w:val="center"/>
              <w:rPr>
                <w:sz w:val="24"/>
              </w:rPr>
            </w:pPr>
          </w:p>
        </w:tc>
        <w:tc>
          <w:tcPr>
            <w:tcW w:w="3470" w:type="dxa"/>
            <w:vAlign w:val="center"/>
          </w:tcPr>
          <w:p w14:paraId="463D91F8" w14:textId="3EA9D8C1" w:rsidR="005A0DF0" w:rsidRPr="00634C01" w:rsidRDefault="005A0DF0" w:rsidP="003E0A17">
            <w:pPr>
              <w:autoSpaceDE w:val="0"/>
              <w:autoSpaceDN w:val="0"/>
              <w:adjustRightInd w:val="0"/>
              <w:spacing w:after="0"/>
              <w:jc w:val="left"/>
              <w:rPr>
                <w:sz w:val="28"/>
              </w:rPr>
            </w:pPr>
            <w:r w:rsidRPr="00634C01">
              <w:rPr>
                <w:color w:val="000000"/>
                <w:sz w:val="28"/>
              </w:rPr>
              <w:t>Travel (Domestic)</w:t>
            </w:r>
            <w:r>
              <w:rPr>
                <w:color w:val="000000"/>
                <w:sz w:val="28"/>
              </w:rPr>
              <w:t xml:space="preserve"> </w:t>
            </w:r>
          </w:p>
        </w:tc>
        <w:tc>
          <w:tcPr>
            <w:tcW w:w="1109" w:type="dxa"/>
            <w:vAlign w:val="center"/>
          </w:tcPr>
          <w:p w14:paraId="4315B428"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32AD2CF0"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38A1B4D3"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2EA2E0FD" w14:textId="77777777" w:rsidR="005A0DF0" w:rsidRPr="00634C01" w:rsidRDefault="005A0DF0" w:rsidP="00902B00">
            <w:pPr>
              <w:autoSpaceDE w:val="0"/>
              <w:autoSpaceDN w:val="0"/>
              <w:adjustRightInd w:val="0"/>
              <w:spacing w:after="0"/>
              <w:jc w:val="left"/>
              <w:rPr>
                <w:sz w:val="28"/>
              </w:rPr>
            </w:pPr>
          </w:p>
        </w:tc>
      </w:tr>
      <w:tr w:rsidR="005A0DF0" w:rsidRPr="00E70951" w14:paraId="0D4ACDFB" w14:textId="77777777" w:rsidTr="005A0DF0">
        <w:trPr>
          <w:trHeight w:val="543"/>
        </w:trPr>
        <w:tc>
          <w:tcPr>
            <w:tcW w:w="891" w:type="dxa"/>
            <w:vAlign w:val="center"/>
          </w:tcPr>
          <w:p w14:paraId="655AC63A" w14:textId="77777777" w:rsidR="005A0DF0" w:rsidRPr="00634C01" w:rsidRDefault="005A0DF0" w:rsidP="006518FD">
            <w:pPr>
              <w:pStyle w:val="ListParagraph"/>
              <w:numPr>
                <w:ilvl w:val="0"/>
                <w:numId w:val="50"/>
              </w:numPr>
              <w:autoSpaceDE w:val="0"/>
              <w:autoSpaceDN w:val="0"/>
              <w:adjustRightInd w:val="0"/>
              <w:contextualSpacing/>
              <w:jc w:val="center"/>
              <w:rPr>
                <w:sz w:val="24"/>
              </w:rPr>
            </w:pPr>
          </w:p>
        </w:tc>
        <w:tc>
          <w:tcPr>
            <w:tcW w:w="3470" w:type="dxa"/>
            <w:vAlign w:val="center"/>
          </w:tcPr>
          <w:p w14:paraId="66737DB4" w14:textId="77777777" w:rsidR="005A0DF0" w:rsidRPr="00634C01" w:rsidRDefault="005A0DF0" w:rsidP="00902B00">
            <w:pPr>
              <w:autoSpaceDE w:val="0"/>
              <w:autoSpaceDN w:val="0"/>
              <w:adjustRightInd w:val="0"/>
              <w:spacing w:after="0"/>
              <w:jc w:val="left"/>
              <w:rPr>
                <w:color w:val="000000"/>
                <w:sz w:val="28"/>
              </w:rPr>
            </w:pPr>
            <w:r w:rsidRPr="00634C01">
              <w:rPr>
                <w:color w:val="000000"/>
                <w:sz w:val="28"/>
              </w:rPr>
              <w:t>Travel (International)</w:t>
            </w:r>
          </w:p>
        </w:tc>
        <w:tc>
          <w:tcPr>
            <w:tcW w:w="1109" w:type="dxa"/>
            <w:vAlign w:val="center"/>
          </w:tcPr>
          <w:p w14:paraId="77AA5780"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5CEBC608"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5C18F68C"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44B74A4D" w14:textId="77777777" w:rsidR="005A0DF0" w:rsidRPr="00634C01" w:rsidRDefault="005A0DF0" w:rsidP="00902B00">
            <w:pPr>
              <w:autoSpaceDE w:val="0"/>
              <w:autoSpaceDN w:val="0"/>
              <w:adjustRightInd w:val="0"/>
              <w:spacing w:after="0"/>
              <w:jc w:val="left"/>
              <w:rPr>
                <w:sz w:val="28"/>
              </w:rPr>
            </w:pPr>
          </w:p>
        </w:tc>
      </w:tr>
      <w:tr w:rsidR="005A0DF0" w:rsidRPr="00E70951" w14:paraId="45E33D68" w14:textId="77777777" w:rsidTr="005A0DF0">
        <w:trPr>
          <w:trHeight w:val="519"/>
        </w:trPr>
        <w:tc>
          <w:tcPr>
            <w:tcW w:w="891" w:type="dxa"/>
            <w:vAlign w:val="center"/>
          </w:tcPr>
          <w:p w14:paraId="2A9F25E1" w14:textId="77777777" w:rsidR="005A0DF0" w:rsidRPr="00634C01" w:rsidRDefault="005A0DF0" w:rsidP="006518FD">
            <w:pPr>
              <w:pStyle w:val="ListParagraph"/>
              <w:numPr>
                <w:ilvl w:val="0"/>
                <w:numId w:val="50"/>
              </w:numPr>
              <w:autoSpaceDE w:val="0"/>
              <w:autoSpaceDN w:val="0"/>
              <w:adjustRightInd w:val="0"/>
              <w:contextualSpacing/>
              <w:jc w:val="center"/>
              <w:rPr>
                <w:sz w:val="24"/>
              </w:rPr>
            </w:pPr>
          </w:p>
        </w:tc>
        <w:tc>
          <w:tcPr>
            <w:tcW w:w="3470" w:type="dxa"/>
            <w:vAlign w:val="center"/>
          </w:tcPr>
          <w:p w14:paraId="367CF53E" w14:textId="01BE88D1" w:rsidR="005A0DF0" w:rsidRPr="00634C01" w:rsidRDefault="005A0DF0" w:rsidP="00902B00">
            <w:pPr>
              <w:autoSpaceDE w:val="0"/>
              <w:autoSpaceDN w:val="0"/>
              <w:adjustRightInd w:val="0"/>
              <w:spacing w:after="0"/>
              <w:jc w:val="left"/>
              <w:rPr>
                <w:color w:val="000000"/>
                <w:sz w:val="28"/>
              </w:rPr>
            </w:pPr>
            <w:r>
              <w:rPr>
                <w:color w:val="000000"/>
                <w:sz w:val="28"/>
              </w:rPr>
              <w:t>Contingency (as per DST norms)</w:t>
            </w:r>
          </w:p>
        </w:tc>
        <w:tc>
          <w:tcPr>
            <w:tcW w:w="1109" w:type="dxa"/>
            <w:vAlign w:val="center"/>
          </w:tcPr>
          <w:p w14:paraId="72D91074"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0C59368B"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558E2479"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491A15B7" w14:textId="77777777" w:rsidR="005A0DF0" w:rsidRPr="00634C01" w:rsidRDefault="005A0DF0" w:rsidP="00902B00">
            <w:pPr>
              <w:autoSpaceDE w:val="0"/>
              <w:autoSpaceDN w:val="0"/>
              <w:adjustRightInd w:val="0"/>
              <w:spacing w:after="0"/>
              <w:jc w:val="left"/>
              <w:rPr>
                <w:sz w:val="28"/>
              </w:rPr>
            </w:pPr>
          </w:p>
        </w:tc>
      </w:tr>
      <w:tr w:rsidR="005A0DF0" w:rsidRPr="00E70951" w14:paraId="28787820" w14:textId="77777777" w:rsidTr="005A0DF0">
        <w:trPr>
          <w:trHeight w:val="453"/>
        </w:trPr>
        <w:tc>
          <w:tcPr>
            <w:tcW w:w="891" w:type="dxa"/>
            <w:vAlign w:val="center"/>
          </w:tcPr>
          <w:p w14:paraId="5F293D69" w14:textId="77777777" w:rsidR="005A0DF0" w:rsidRPr="00634C01" w:rsidRDefault="005A0DF0" w:rsidP="006518FD">
            <w:pPr>
              <w:pStyle w:val="ListParagraph"/>
              <w:numPr>
                <w:ilvl w:val="0"/>
                <w:numId w:val="50"/>
              </w:numPr>
              <w:autoSpaceDE w:val="0"/>
              <w:autoSpaceDN w:val="0"/>
              <w:adjustRightInd w:val="0"/>
              <w:contextualSpacing/>
              <w:jc w:val="center"/>
              <w:rPr>
                <w:sz w:val="24"/>
              </w:rPr>
            </w:pPr>
          </w:p>
        </w:tc>
        <w:tc>
          <w:tcPr>
            <w:tcW w:w="3470" w:type="dxa"/>
            <w:vAlign w:val="center"/>
          </w:tcPr>
          <w:p w14:paraId="4C25C37B" w14:textId="55FEE371" w:rsidR="005A0DF0" w:rsidRPr="00634C01" w:rsidRDefault="005A0DF0" w:rsidP="00902B00">
            <w:pPr>
              <w:autoSpaceDE w:val="0"/>
              <w:autoSpaceDN w:val="0"/>
              <w:adjustRightInd w:val="0"/>
              <w:spacing w:after="0"/>
              <w:jc w:val="left"/>
              <w:rPr>
                <w:sz w:val="28"/>
              </w:rPr>
            </w:pPr>
            <w:r w:rsidRPr="00634C01">
              <w:rPr>
                <w:sz w:val="28"/>
              </w:rPr>
              <w:t xml:space="preserve"> Overhead</w:t>
            </w:r>
            <w:r>
              <w:rPr>
                <w:sz w:val="28"/>
              </w:rPr>
              <w:t xml:space="preserve"> (as per DST norms)</w:t>
            </w:r>
          </w:p>
        </w:tc>
        <w:tc>
          <w:tcPr>
            <w:tcW w:w="1109" w:type="dxa"/>
            <w:vAlign w:val="center"/>
          </w:tcPr>
          <w:p w14:paraId="5FC91375"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3FFC5E2C"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4FB5A2B0"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062F1893" w14:textId="77777777" w:rsidR="005A0DF0" w:rsidRPr="00634C01" w:rsidRDefault="005A0DF0" w:rsidP="00902B00">
            <w:pPr>
              <w:autoSpaceDE w:val="0"/>
              <w:autoSpaceDN w:val="0"/>
              <w:adjustRightInd w:val="0"/>
              <w:spacing w:after="0"/>
              <w:jc w:val="left"/>
              <w:rPr>
                <w:sz w:val="28"/>
              </w:rPr>
            </w:pPr>
          </w:p>
        </w:tc>
      </w:tr>
      <w:tr w:rsidR="005A0DF0" w:rsidRPr="00E70951" w14:paraId="61B68CD9" w14:textId="77777777" w:rsidTr="005A0DF0">
        <w:trPr>
          <w:trHeight w:val="558"/>
        </w:trPr>
        <w:tc>
          <w:tcPr>
            <w:tcW w:w="891" w:type="dxa"/>
            <w:vAlign w:val="center"/>
          </w:tcPr>
          <w:p w14:paraId="30A52377" w14:textId="77777777" w:rsidR="005A0DF0" w:rsidRPr="00634C01" w:rsidRDefault="005A0DF0" w:rsidP="00902B00">
            <w:pPr>
              <w:autoSpaceDE w:val="0"/>
              <w:autoSpaceDN w:val="0"/>
              <w:adjustRightInd w:val="0"/>
              <w:spacing w:after="0"/>
              <w:jc w:val="center"/>
              <w:rPr>
                <w:i/>
                <w:sz w:val="28"/>
              </w:rPr>
            </w:pPr>
          </w:p>
        </w:tc>
        <w:tc>
          <w:tcPr>
            <w:tcW w:w="3470" w:type="dxa"/>
            <w:vAlign w:val="center"/>
          </w:tcPr>
          <w:p w14:paraId="4A4E5CC7" w14:textId="77777777" w:rsidR="005A0DF0" w:rsidRPr="00634C01" w:rsidRDefault="005A0DF0" w:rsidP="00902B00">
            <w:pPr>
              <w:autoSpaceDE w:val="0"/>
              <w:autoSpaceDN w:val="0"/>
              <w:adjustRightInd w:val="0"/>
              <w:spacing w:after="0"/>
              <w:jc w:val="left"/>
              <w:rPr>
                <w:i/>
                <w:sz w:val="28"/>
              </w:rPr>
            </w:pPr>
            <w:r w:rsidRPr="00634C01">
              <w:rPr>
                <w:i/>
                <w:sz w:val="28"/>
              </w:rPr>
              <w:t>Subtotal (General)</w:t>
            </w:r>
          </w:p>
        </w:tc>
        <w:tc>
          <w:tcPr>
            <w:tcW w:w="1109" w:type="dxa"/>
            <w:vAlign w:val="center"/>
          </w:tcPr>
          <w:p w14:paraId="3B4A223F"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2610B091"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695270CE"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1ABE8FA4" w14:textId="77777777" w:rsidR="005A0DF0" w:rsidRPr="00634C01" w:rsidRDefault="005A0DF0" w:rsidP="00902B00">
            <w:pPr>
              <w:autoSpaceDE w:val="0"/>
              <w:autoSpaceDN w:val="0"/>
              <w:adjustRightInd w:val="0"/>
              <w:spacing w:after="0"/>
              <w:jc w:val="left"/>
              <w:rPr>
                <w:sz w:val="28"/>
              </w:rPr>
            </w:pPr>
          </w:p>
        </w:tc>
      </w:tr>
      <w:tr w:rsidR="005A0DF0" w:rsidRPr="00E70951" w14:paraId="041D3BFE" w14:textId="77777777" w:rsidTr="005A0DF0">
        <w:trPr>
          <w:trHeight w:val="834"/>
        </w:trPr>
        <w:tc>
          <w:tcPr>
            <w:tcW w:w="891" w:type="dxa"/>
            <w:vAlign w:val="center"/>
          </w:tcPr>
          <w:p w14:paraId="3346586B" w14:textId="77777777" w:rsidR="005A0DF0" w:rsidRPr="00634C01" w:rsidRDefault="005A0DF0" w:rsidP="00902B00">
            <w:pPr>
              <w:autoSpaceDE w:val="0"/>
              <w:autoSpaceDN w:val="0"/>
              <w:adjustRightInd w:val="0"/>
              <w:spacing w:after="0"/>
              <w:jc w:val="center"/>
              <w:rPr>
                <w:b/>
                <w:sz w:val="28"/>
              </w:rPr>
            </w:pPr>
            <w:r w:rsidRPr="00634C01">
              <w:rPr>
                <w:b/>
                <w:sz w:val="28"/>
              </w:rPr>
              <w:t>C</w:t>
            </w:r>
          </w:p>
        </w:tc>
        <w:tc>
          <w:tcPr>
            <w:tcW w:w="3470" w:type="dxa"/>
            <w:vAlign w:val="center"/>
          </w:tcPr>
          <w:p w14:paraId="2CBAD6D1" w14:textId="77777777" w:rsidR="005A0DF0" w:rsidRPr="00634C01" w:rsidRDefault="005A0DF0" w:rsidP="00902B00">
            <w:pPr>
              <w:autoSpaceDE w:val="0"/>
              <w:autoSpaceDN w:val="0"/>
              <w:adjustRightInd w:val="0"/>
              <w:spacing w:after="0"/>
              <w:jc w:val="left"/>
              <w:rPr>
                <w:b/>
                <w:sz w:val="28"/>
              </w:rPr>
            </w:pPr>
            <w:r w:rsidRPr="00634C01">
              <w:rPr>
                <w:b/>
                <w:sz w:val="28"/>
              </w:rPr>
              <w:t>Total cost of the project (A+B)</w:t>
            </w:r>
          </w:p>
        </w:tc>
        <w:tc>
          <w:tcPr>
            <w:tcW w:w="1109" w:type="dxa"/>
            <w:vAlign w:val="center"/>
          </w:tcPr>
          <w:p w14:paraId="16CFD084" w14:textId="77777777" w:rsidR="005A0DF0" w:rsidRPr="00634C01" w:rsidRDefault="005A0DF0" w:rsidP="00902B00">
            <w:pPr>
              <w:autoSpaceDE w:val="0"/>
              <w:autoSpaceDN w:val="0"/>
              <w:adjustRightInd w:val="0"/>
              <w:spacing w:after="0"/>
              <w:jc w:val="left"/>
              <w:rPr>
                <w:b/>
                <w:sz w:val="28"/>
              </w:rPr>
            </w:pPr>
          </w:p>
        </w:tc>
        <w:tc>
          <w:tcPr>
            <w:tcW w:w="1196" w:type="dxa"/>
            <w:vAlign w:val="center"/>
          </w:tcPr>
          <w:p w14:paraId="3D7F2175" w14:textId="77777777" w:rsidR="005A0DF0" w:rsidRPr="00634C01" w:rsidRDefault="005A0DF0" w:rsidP="00902B00">
            <w:pPr>
              <w:autoSpaceDE w:val="0"/>
              <w:autoSpaceDN w:val="0"/>
              <w:adjustRightInd w:val="0"/>
              <w:spacing w:after="0"/>
              <w:jc w:val="left"/>
              <w:rPr>
                <w:sz w:val="28"/>
              </w:rPr>
            </w:pPr>
          </w:p>
        </w:tc>
        <w:tc>
          <w:tcPr>
            <w:tcW w:w="1196" w:type="dxa"/>
            <w:vAlign w:val="center"/>
          </w:tcPr>
          <w:p w14:paraId="5133669C" w14:textId="77777777" w:rsidR="005A0DF0" w:rsidRPr="00634C01" w:rsidRDefault="005A0DF0" w:rsidP="00902B00">
            <w:pPr>
              <w:autoSpaceDE w:val="0"/>
              <w:autoSpaceDN w:val="0"/>
              <w:adjustRightInd w:val="0"/>
              <w:spacing w:after="0"/>
              <w:jc w:val="left"/>
              <w:rPr>
                <w:sz w:val="28"/>
              </w:rPr>
            </w:pPr>
          </w:p>
        </w:tc>
        <w:tc>
          <w:tcPr>
            <w:tcW w:w="1602" w:type="dxa"/>
            <w:vAlign w:val="center"/>
          </w:tcPr>
          <w:p w14:paraId="3BF45819" w14:textId="77777777" w:rsidR="005A0DF0" w:rsidRPr="00634C01" w:rsidRDefault="005A0DF0" w:rsidP="00902B00">
            <w:pPr>
              <w:autoSpaceDE w:val="0"/>
              <w:autoSpaceDN w:val="0"/>
              <w:adjustRightInd w:val="0"/>
              <w:spacing w:after="0"/>
              <w:jc w:val="left"/>
              <w:rPr>
                <w:sz w:val="28"/>
              </w:rPr>
            </w:pPr>
          </w:p>
        </w:tc>
      </w:tr>
    </w:tbl>
    <w:p w14:paraId="15DD21CC" w14:textId="77777777" w:rsidR="003929F6" w:rsidRDefault="003929F6" w:rsidP="005727B5">
      <w:pPr>
        <w:spacing w:after="0" w:line="276" w:lineRule="auto"/>
        <w:jc w:val="left"/>
        <w:rPr>
          <w:rFonts w:eastAsia="Calibri"/>
        </w:rPr>
      </w:pPr>
    </w:p>
    <w:p w14:paraId="2333FF96" w14:textId="77777777" w:rsidR="003929F6" w:rsidRDefault="003929F6" w:rsidP="005727B5">
      <w:pPr>
        <w:spacing w:after="0" w:line="276" w:lineRule="auto"/>
        <w:jc w:val="left"/>
        <w:rPr>
          <w:rFonts w:eastAsia="Calibri"/>
        </w:rPr>
      </w:pPr>
    </w:p>
    <w:p w14:paraId="2E198A6E" w14:textId="77777777" w:rsidR="003929F6" w:rsidRDefault="003929F6" w:rsidP="005727B5">
      <w:pPr>
        <w:spacing w:after="0" w:line="276" w:lineRule="auto"/>
        <w:jc w:val="left"/>
        <w:rPr>
          <w:rFonts w:eastAsia="Calibri"/>
        </w:rPr>
      </w:pPr>
    </w:p>
    <w:p w14:paraId="570494CA" w14:textId="77777777" w:rsidR="003929F6" w:rsidRDefault="003929F6" w:rsidP="005727B5">
      <w:pPr>
        <w:spacing w:after="0" w:line="276" w:lineRule="auto"/>
        <w:jc w:val="left"/>
        <w:rPr>
          <w:rFonts w:eastAsia="Calibri"/>
        </w:rPr>
      </w:pPr>
    </w:p>
    <w:p w14:paraId="07A72EDD" w14:textId="77777777" w:rsidR="003929F6" w:rsidRDefault="003929F6" w:rsidP="005727B5">
      <w:pPr>
        <w:spacing w:after="0" w:line="276" w:lineRule="auto"/>
        <w:jc w:val="left"/>
        <w:rPr>
          <w:rFonts w:eastAsia="Calibri"/>
        </w:rPr>
      </w:pPr>
    </w:p>
    <w:p w14:paraId="32DCF94A" w14:textId="77777777" w:rsidR="003929F6" w:rsidRDefault="003929F6" w:rsidP="005727B5">
      <w:pPr>
        <w:spacing w:after="0" w:line="276" w:lineRule="auto"/>
        <w:jc w:val="left"/>
        <w:rPr>
          <w:rFonts w:eastAsia="Calibri"/>
        </w:rPr>
      </w:pPr>
    </w:p>
    <w:p w14:paraId="19DF2C93" w14:textId="77777777" w:rsidR="003929F6" w:rsidRDefault="003929F6" w:rsidP="005727B5">
      <w:pPr>
        <w:spacing w:after="0" w:line="276" w:lineRule="auto"/>
        <w:jc w:val="left"/>
        <w:rPr>
          <w:rFonts w:eastAsia="Calibri"/>
        </w:rPr>
      </w:pPr>
    </w:p>
    <w:p w14:paraId="41656CDE" w14:textId="77777777" w:rsidR="003929F6" w:rsidRDefault="003929F6" w:rsidP="005727B5">
      <w:pPr>
        <w:spacing w:after="0" w:line="276" w:lineRule="auto"/>
        <w:jc w:val="left"/>
        <w:rPr>
          <w:rFonts w:eastAsia="Calibri"/>
        </w:rPr>
      </w:pPr>
    </w:p>
    <w:p w14:paraId="67DAB79D" w14:textId="77777777" w:rsidR="003929F6" w:rsidRDefault="003929F6" w:rsidP="005727B5">
      <w:pPr>
        <w:spacing w:after="0" w:line="276" w:lineRule="auto"/>
        <w:jc w:val="left"/>
        <w:rPr>
          <w:rFonts w:eastAsia="Calibri"/>
        </w:rPr>
      </w:pPr>
    </w:p>
    <w:p w14:paraId="6151A65F" w14:textId="77777777" w:rsidR="003929F6" w:rsidRDefault="003929F6" w:rsidP="005727B5">
      <w:pPr>
        <w:spacing w:after="0" w:line="276" w:lineRule="auto"/>
        <w:jc w:val="left"/>
        <w:rPr>
          <w:rFonts w:eastAsia="Calibri"/>
        </w:rPr>
      </w:pPr>
    </w:p>
    <w:p w14:paraId="0D4973B8" w14:textId="77777777" w:rsidR="003929F6" w:rsidRDefault="003929F6" w:rsidP="005727B5">
      <w:pPr>
        <w:spacing w:after="0" w:line="276" w:lineRule="auto"/>
        <w:jc w:val="left"/>
        <w:rPr>
          <w:rFonts w:eastAsia="Calibri"/>
        </w:rPr>
      </w:pPr>
    </w:p>
    <w:p w14:paraId="698E045D" w14:textId="77777777" w:rsidR="003929F6" w:rsidRDefault="003929F6" w:rsidP="005727B5">
      <w:pPr>
        <w:spacing w:after="0" w:line="276" w:lineRule="auto"/>
        <w:jc w:val="left"/>
        <w:rPr>
          <w:rFonts w:eastAsia="Calibri"/>
        </w:rPr>
      </w:pPr>
    </w:p>
    <w:p w14:paraId="5465F199" w14:textId="77777777" w:rsidR="003929F6" w:rsidRDefault="003929F6" w:rsidP="005727B5">
      <w:pPr>
        <w:spacing w:after="0" w:line="276" w:lineRule="auto"/>
        <w:jc w:val="left"/>
        <w:rPr>
          <w:rFonts w:eastAsia="Calibri"/>
        </w:rPr>
      </w:pPr>
    </w:p>
    <w:p w14:paraId="246E6272" w14:textId="77777777" w:rsidR="003929F6" w:rsidRDefault="003929F6" w:rsidP="005727B5">
      <w:pPr>
        <w:spacing w:after="0" w:line="276" w:lineRule="auto"/>
        <w:jc w:val="left"/>
        <w:rPr>
          <w:rFonts w:eastAsia="Calibri"/>
        </w:rPr>
      </w:pPr>
    </w:p>
    <w:p w14:paraId="2992CBAA" w14:textId="77777777" w:rsidR="003929F6" w:rsidRDefault="003929F6" w:rsidP="005727B5">
      <w:pPr>
        <w:spacing w:after="0" w:line="276" w:lineRule="auto"/>
        <w:jc w:val="left"/>
        <w:rPr>
          <w:rFonts w:eastAsia="Calibri"/>
        </w:rPr>
      </w:pPr>
    </w:p>
    <w:p w14:paraId="7760E22A" w14:textId="77777777" w:rsidR="003929F6" w:rsidRDefault="003929F6" w:rsidP="005727B5">
      <w:pPr>
        <w:spacing w:after="0" w:line="276" w:lineRule="auto"/>
        <w:jc w:val="left"/>
        <w:rPr>
          <w:rFonts w:eastAsia="Calibri"/>
        </w:rPr>
      </w:pPr>
    </w:p>
    <w:p w14:paraId="38910B78" w14:textId="77777777" w:rsidR="003929F6" w:rsidRDefault="003929F6" w:rsidP="005727B5">
      <w:pPr>
        <w:spacing w:after="0" w:line="276" w:lineRule="auto"/>
        <w:jc w:val="left"/>
        <w:rPr>
          <w:rFonts w:eastAsia="Calibri"/>
        </w:rPr>
      </w:pPr>
    </w:p>
    <w:p w14:paraId="3CE6A15D" w14:textId="77777777" w:rsidR="003929F6" w:rsidRDefault="003929F6" w:rsidP="005727B5">
      <w:pPr>
        <w:spacing w:after="0" w:line="276" w:lineRule="auto"/>
        <w:jc w:val="left"/>
        <w:rPr>
          <w:rFonts w:eastAsia="Calibri"/>
        </w:rPr>
      </w:pPr>
    </w:p>
    <w:p w14:paraId="16C0F4BA" w14:textId="77777777" w:rsidR="003929F6" w:rsidRDefault="003929F6" w:rsidP="005727B5">
      <w:pPr>
        <w:spacing w:after="0" w:line="276" w:lineRule="auto"/>
        <w:jc w:val="left"/>
        <w:rPr>
          <w:rFonts w:eastAsia="Calibri"/>
        </w:rPr>
      </w:pPr>
    </w:p>
    <w:p w14:paraId="3E0A796A" w14:textId="77777777" w:rsidR="003929F6" w:rsidRDefault="003929F6" w:rsidP="005727B5">
      <w:pPr>
        <w:spacing w:after="0" w:line="276" w:lineRule="auto"/>
        <w:jc w:val="left"/>
        <w:rPr>
          <w:rFonts w:eastAsia="Calibri"/>
        </w:rPr>
      </w:pPr>
    </w:p>
    <w:p w14:paraId="0FBA3F52" w14:textId="77777777" w:rsidR="003929F6" w:rsidRDefault="003929F6" w:rsidP="005727B5">
      <w:pPr>
        <w:spacing w:after="0" w:line="276" w:lineRule="auto"/>
        <w:jc w:val="left"/>
        <w:rPr>
          <w:rFonts w:eastAsia="Calibri"/>
        </w:rPr>
      </w:pPr>
    </w:p>
    <w:p w14:paraId="2E61D7F4" w14:textId="77777777" w:rsidR="003929F6" w:rsidRDefault="003929F6" w:rsidP="005727B5">
      <w:pPr>
        <w:spacing w:after="0" w:line="276" w:lineRule="auto"/>
        <w:jc w:val="left"/>
        <w:rPr>
          <w:rFonts w:eastAsia="Calibri"/>
        </w:rPr>
      </w:pPr>
    </w:p>
    <w:p w14:paraId="2838B867" w14:textId="77777777" w:rsidR="003929F6" w:rsidRDefault="003929F6" w:rsidP="005727B5">
      <w:pPr>
        <w:spacing w:after="0" w:line="276" w:lineRule="auto"/>
        <w:jc w:val="left"/>
        <w:rPr>
          <w:rFonts w:eastAsia="Calibri"/>
        </w:rPr>
      </w:pPr>
    </w:p>
    <w:p w14:paraId="39AD93EB" w14:textId="77777777" w:rsidR="003929F6" w:rsidRDefault="003929F6" w:rsidP="005727B5">
      <w:pPr>
        <w:spacing w:after="0" w:line="276" w:lineRule="auto"/>
        <w:jc w:val="left"/>
        <w:rPr>
          <w:rFonts w:eastAsia="Calibri"/>
        </w:rPr>
      </w:pPr>
    </w:p>
    <w:p w14:paraId="523536C9" w14:textId="1DE9B43D" w:rsidR="006C2295" w:rsidRPr="005727B5" w:rsidRDefault="006518FD" w:rsidP="001742B4">
      <w:pPr>
        <w:spacing w:after="0" w:line="276" w:lineRule="auto"/>
        <w:rPr>
          <w:rFonts w:eastAsia="Calibri"/>
        </w:rPr>
      </w:pPr>
      <w:r w:rsidRPr="005727B5">
        <w:rPr>
          <w:rFonts w:eastAsia="Calibri"/>
        </w:rPr>
        <w:t>*The cost incurred towards fi</w:t>
      </w:r>
      <w:r w:rsidR="006048E1">
        <w:rPr>
          <w:rFonts w:eastAsia="Calibri"/>
        </w:rPr>
        <w:t>el</w:t>
      </w:r>
      <w:r w:rsidRPr="005727B5">
        <w:rPr>
          <w:rFonts w:eastAsia="Calibri"/>
        </w:rPr>
        <w:t>d trials</w:t>
      </w:r>
      <w:r w:rsidR="006048E1">
        <w:rPr>
          <w:rFonts w:eastAsia="Calibri"/>
        </w:rPr>
        <w:t>/testing</w:t>
      </w:r>
      <w:r w:rsidRPr="005727B5">
        <w:rPr>
          <w:rFonts w:eastAsia="Calibri"/>
        </w:rPr>
        <w:t xml:space="preserve"> may be added in appropriate budget heads.</w:t>
      </w:r>
    </w:p>
    <w:p w14:paraId="22E3A6E6" w14:textId="644F5322" w:rsidR="006518FD" w:rsidRPr="005727B5" w:rsidRDefault="006518FD" w:rsidP="005727B5">
      <w:pPr>
        <w:spacing w:after="0" w:line="276" w:lineRule="auto"/>
        <w:jc w:val="left"/>
        <w:rPr>
          <w:rFonts w:eastAsia="Calibri"/>
        </w:rPr>
      </w:pPr>
      <w:r w:rsidRPr="005727B5">
        <w:rPr>
          <w:rFonts w:eastAsia="Calibri"/>
        </w:rPr>
        <w:t>Justification for costs projected in each budget head is required.</w:t>
      </w:r>
    </w:p>
    <w:p w14:paraId="6B1D7F4C" w14:textId="77777777" w:rsidR="003929F6" w:rsidRDefault="006518FD" w:rsidP="006518FD">
      <w:pPr>
        <w:spacing w:after="0"/>
        <w:jc w:val="left"/>
        <w:rPr>
          <w:rFonts w:eastAsia="Calibri"/>
        </w:rPr>
      </w:pPr>
      <w:r w:rsidRPr="005727B5">
        <w:rPr>
          <w:rFonts w:eastAsia="Calibri"/>
        </w:rPr>
        <w:t>To be noted: the budget could be re-assessed based on suggestions / recommendations from the expert committee.</w:t>
      </w:r>
    </w:p>
    <w:p w14:paraId="212CECF7" w14:textId="62E7A122" w:rsidR="006518FD" w:rsidRPr="00634C01" w:rsidRDefault="006518FD" w:rsidP="006518FD">
      <w:pPr>
        <w:spacing w:after="0"/>
        <w:jc w:val="left"/>
        <w:rPr>
          <w:b/>
          <w:color w:val="000000"/>
          <w:sz w:val="32"/>
          <w:szCs w:val="28"/>
        </w:rPr>
      </w:pPr>
      <w:r w:rsidRPr="00634C01">
        <w:rPr>
          <w:b/>
          <w:color w:val="000000"/>
          <w:sz w:val="32"/>
          <w:szCs w:val="28"/>
        </w:rPr>
        <w:br w:type="page"/>
      </w:r>
    </w:p>
    <w:p w14:paraId="538B7EE5" w14:textId="77777777" w:rsidR="006518FD" w:rsidRPr="00634C01" w:rsidRDefault="006518FD" w:rsidP="006518FD">
      <w:pPr>
        <w:jc w:val="center"/>
        <w:rPr>
          <w:b/>
          <w:color w:val="000000"/>
          <w:sz w:val="32"/>
          <w:szCs w:val="28"/>
        </w:rPr>
      </w:pPr>
      <w:r w:rsidRPr="00634C01">
        <w:rPr>
          <w:b/>
          <w:color w:val="000000"/>
          <w:sz w:val="32"/>
          <w:szCs w:val="28"/>
        </w:rPr>
        <w:lastRenderedPageBreak/>
        <w:t xml:space="preserve">Details of </w:t>
      </w:r>
      <w:r>
        <w:rPr>
          <w:b/>
          <w:color w:val="000000"/>
          <w:sz w:val="32"/>
          <w:szCs w:val="28"/>
        </w:rPr>
        <w:t>I</w:t>
      </w:r>
      <w:r w:rsidRPr="00634C01">
        <w:rPr>
          <w:b/>
          <w:color w:val="000000"/>
          <w:sz w:val="32"/>
          <w:szCs w:val="28"/>
        </w:rPr>
        <w:t>temized Budget</w:t>
      </w:r>
    </w:p>
    <w:p w14:paraId="298FF5C1" w14:textId="77777777" w:rsidR="006518FD" w:rsidRPr="00634C01" w:rsidRDefault="006518FD" w:rsidP="006518FD">
      <w:pPr>
        <w:jc w:val="center"/>
        <w:rPr>
          <w:b/>
          <w:color w:val="000000"/>
          <w:sz w:val="22"/>
          <w:szCs w:val="20"/>
        </w:rPr>
      </w:pPr>
      <w:r w:rsidRPr="00634C01">
        <w:rPr>
          <w:i/>
          <w:color w:val="000000"/>
          <w:sz w:val="22"/>
          <w:szCs w:val="20"/>
        </w:rPr>
        <w:t>(* To be given institution/ research group-wise in case of consortium projects)</w:t>
      </w:r>
    </w:p>
    <w:p w14:paraId="12D3A96F" w14:textId="77777777" w:rsidR="006518FD" w:rsidRPr="00634C01" w:rsidRDefault="006518FD" w:rsidP="006518FD">
      <w:pPr>
        <w:rPr>
          <w:b/>
          <w:color w:val="000000"/>
          <w:sz w:val="28"/>
        </w:rPr>
      </w:pPr>
    </w:p>
    <w:p w14:paraId="5D17C344" w14:textId="77777777" w:rsidR="006518FD" w:rsidRPr="00634C01" w:rsidRDefault="006518FD" w:rsidP="006518FD">
      <w:pPr>
        <w:rPr>
          <w:b/>
          <w:color w:val="000000"/>
          <w:sz w:val="28"/>
        </w:rPr>
      </w:pPr>
      <w:r w:rsidRPr="00634C01">
        <w:rPr>
          <w:b/>
          <w:color w:val="000000"/>
          <w:sz w:val="28"/>
        </w:rPr>
        <w:t>A.</w:t>
      </w:r>
      <w:r>
        <w:rPr>
          <w:b/>
          <w:color w:val="000000"/>
          <w:sz w:val="28"/>
        </w:rPr>
        <w:tab/>
      </w:r>
      <w:r w:rsidRPr="00634C01">
        <w:rPr>
          <w:b/>
          <w:sz w:val="28"/>
        </w:rPr>
        <w:t>Non-recurring (Capital Items)</w:t>
      </w:r>
    </w:p>
    <w:p w14:paraId="73AAED87" w14:textId="77777777" w:rsidR="006518FD" w:rsidRPr="00634C01" w:rsidRDefault="006518FD" w:rsidP="006518FD">
      <w:pPr>
        <w:rPr>
          <w:b/>
          <w:color w:val="000000"/>
          <w:sz w:val="28"/>
        </w:rPr>
      </w:pPr>
    </w:p>
    <w:p w14:paraId="7F674E79" w14:textId="77777777" w:rsidR="006518FD" w:rsidRPr="00634C01" w:rsidRDefault="006518FD" w:rsidP="006518FD">
      <w:pPr>
        <w:rPr>
          <w:b/>
          <w:color w:val="000000"/>
          <w:sz w:val="28"/>
        </w:rPr>
      </w:pPr>
      <w:r w:rsidRPr="00634C01">
        <w:rPr>
          <w:b/>
          <w:color w:val="000000"/>
          <w:sz w:val="28"/>
        </w:rPr>
        <w:t>A</w:t>
      </w:r>
      <w:r>
        <w:rPr>
          <w:b/>
          <w:color w:val="000000"/>
          <w:sz w:val="28"/>
        </w:rPr>
        <w:t>.</w:t>
      </w:r>
      <w:r w:rsidRPr="00634C01">
        <w:rPr>
          <w:b/>
          <w:color w:val="000000"/>
          <w:sz w:val="28"/>
        </w:rPr>
        <w:t>1</w:t>
      </w:r>
      <w:r>
        <w:rPr>
          <w:b/>
          <w:color w:val="000000"/>
          <w:sz w:val="28"/>
        </w:rPr>
        <w:tab/>
      </w:r>
      <w:r w:rsidRPr="00634C01">
        <w:rPr>
          <w:b/>
          <w:color w:val="000000"/>
          <w:sz w:val="28"/>
        </w:rPr>
        <w:t>Minor Equipment*</w:t>
      </w:r>
    </w:p>
    <w:p w14:paraId="393A70AB" w14:textId="77777777" w:rsidR="006518FD" w:rsidRPr="00634C01" w:rsidRDefault="006518FD" w:rsidP="006518FD">
      <w:pPr>
        <w:rPr>
          <w:b/>
          <w:color w:val="000000"/>
          <w:sz w:val="28"/>
        </w:rPr>
      </w:pPr>
      <w:r w:rsidRPr="00634C01">
        <w:rPr>
          <w:b/>
          <w:color w:val="000000"/>
          <w:sz w:val="28"/>
        </w:rPr>
        <w:t>Budget</w:t>
      </w:r>
      <w:r>
        <w:rPr>
          <w:b/>
          <w:color w:val="000000"/>
          <w:sz w:val="28"/>
        </w:rPr>
        <w:t xml:space="preserve"> </w:t>
      </w:r>
      <w:r w:rsidRPr="00634C01">
        <w:rPr>
          <w:b/>
          <w:color w:val="000000"/>
          <w:sz w:val="28"/>
        </w:rPr>
        <w:t>for Minor Equipment (</w:t>
      </w:r>
      <w:r w:rsidRPr="00634C01">
        <w:rPr>
          <w:color w:val="000000"/>
          <w:sz w:val="28"/>
        </w:rPr>
        <w:t>To be borne by DST</w:t>
      </w:r>
      <w:r w:rsidRPr="00634C01">
        <w:rPr>
          <w:b/>
          <w:color w:val="000000"/>
          <w:sz w:val="28"/>
        </w:rPr>
        <w:t>)</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845"/>
        <w:gridCol w:w="1555"/>
        <w:gridCol w:w="1963"/>
        <w:gridCol w:w="1891"/>
      </w:tblGrid>
      <w:tr w:rsidR="006518FD" w:rsidRPr="00E70951" w14:paraId="57075EF3" w14:textId="77777777" w:rsidTr="00902B00">
        <w:trPr>
          <w:trHeight w:val="1734"/>
          <w:jc w:val="center"/>
        </w:trPr>
        <w:tc>
          <w:tcPr>
            <w:tcW w:w="1818" w:type="dxa"/>
            <w:tcBorders>
              <w:top w:val="single" w:sz="4" w:space="0" w:color="auto"/>
              <w:left w:val="single" w:sz="4" w:space="0" w:color="auto"/>
              <w:bottom w:val="single" w:sz="4" w:space="0" w:color="auto"/>
              <w:right w:val="single" w:sz="4" w:space="0" w:color="auto"/>
            </w:tcBorders>
            <w:hideMark/>
          </w:tcPr>
          <w:p w14:paraId="12011B94" w14:textId="77777777" w:rsidR="006518FD" w:rsidRPr="00634C01" w:rsidRDefault="006518FD" w:rsidP="00902B00">
            <w:pPr>
              <w:rPr>
                <w:b/>
                <w:color w:val="000000"/>
                <w:sz w:val="28"/>
              </w:rPr>
            </w:pPr>
            <w:r w:rsidRPr="00634C01">
              <w:rPr>
                <w:b/>
                <w:color w:val="000000"/>
                <w:sz w:val="28"/>
              </w:rPr>
              <w:t>Description of Minor Equipment</w:t>
            </w:r>
          </w:p>
        </w:tc>
        <w:tc>
          <w:tcPr>
            <w:tcW w:w="2845" w:type="dxa"/>
            <w:tcBorders>
              <w:top w:val="single" w:sz="4" w:space="0" w:color="auto"/>
              <w:left w:val="single" w:sz="4" w:space="0" w:color="auto"/>
              <w:bottom w:val="single" w:sz="4" w:space="0" w:color="auto"/>
              <w:right w:val="single" w:sz="4" w:space="0" w:color="auto"/>
            </w:tcBorders>
            <w:hideMark/>
          </w:tcPr>
          <w:p w14:paraId="4F8BACDE" w14:textId="77777777" w:rsidR="006518FD" w:rsidRPr="00634C01" w:rsidRDefault="006518FD" w:rsidP="00902B00">
            <w:pPr>
              <w:rPr>
                <w:b/>
                <w:color w:val="000000"/>
                <w:sz w:val="28"/>
              </w:rPr>
            </w:pPr>
            <w:r w:rsidRPr="00634C01">
              <w:rPr>
                <w:b/>
                <w:color w:val="000000"/>
                <w:sz w:val="28"/>
              </w:rPr>
              <w:t xml:space="preserve"> Unit Landed Price (CIF+ Custom Duty/ Taxes + others charges etc.)* ( Rs.in lakh )</w:t>
            </w:r>
          </w:p>
        </w:tc>
        <w:tc>
          <w:tcPr>
            <w:tcW w:w="1555" w:type="dxa"/>
            <w:tcBorders>
              <w:top w:val="single" w:sz="4" w:space="0" w:color="auto"/>
              <w:left w:val="single" w:sz="4" w:space="0" w:color="auto"/>
              <w:bottom w:val="single" w:sz="4" w:space="0" w:color="auto"/>
              <w:right w:val="single" w:sz="4" w:space="0" w:color="auto"/>
            </w:tcBorders>
          </w:tcPr>
          <w:p w14:paraId="3C73B204" w14:textId="77777777" w:rsidR="006518FD" w:rsidRPr="00634C01" w:rsidRDefault="006518FD" w:rsidP="00902B00">
            <w:pPr>
              <w:rPr>
                <w:b/>
                <w:color w:val="000000"/>
                <w:sz w:val="28"/>
              </w:rPr>
            </w:pPr>
            <w:r w:rsidRPr="00634C01">
              <w:rPr>
                <w:b/>
                <w:color w:val="000000"/>
                <w:sz w:val="28"/>
              </w:rPr>
              <w:t xml:space="preserve"> Nos.</w:t>
            </w:r>
          </w:p>
          <w:p w14:paraId="3D811679" w14:textId="77777777" w:rsidR="006518FD" w:rsidRPr="00634C01" w:rsidRDefault="006518FD" w:rsidP="00902B00">
            <w:pPr>
              <w:rPr>
                <w:b/>
                <w:color w:val="000000"/>
                <w:sz w:val="28"/>
              </w:rPr>
            </w:pPr>
            <w:r w:rsidRPr="00634C01">
              <w:rPr>
                <w:b/>
                <w:color w:val="000000"/>
                <w:sz w:val="28"/>
              </w:rPr>
              <w:t xml:space="preserve"> of </w:t>
            </w:r>
          </w:p>
          <w:p w14:paraId="1C4803B0" w14:textId="77777777" w:rsidR="006518FD" w:rsidRPr="00634C01" w:rsidRDefault="006518FD" w:rsidP="00902B00">
            <w:pPr>
              <w:rPr>
                <w:b/>
                <w:color w:val="000000"/>
                <w:sz w:val="28"/>
              </w:rPr>
            </w:pPr>
            <w:r w:rsidRPr="00634C01">
              <w:rPr>
                <w:b/>
                <w:color w:val="000000"/>
                <w:sz w:val="28"/>
              </w:rPr>
              <w:t>Equipment</w:t>
            </w:r>
          </w:p>
        </w:tc>
        <w:tc>
          <w:tcPr>
            <w:tcW w:w="1963" w:type="dxa"/>
            <w:tcBorders>
              <w:top w:val="single" w:sz="4" w:space="0" w:color="auto"/>
              <w:left w:val="single" w:sz="4" w:space="0" w:color="auto"/>
              <w:bottom w:val="single" w:sz="4" w:space="0" w:color="auto"/>
              <w:right w:val="single" w:sz="4" w:space="0" w:color="auto"/>
            </w:tcBorders>
            <w:hideMark/>
          </w:tcPr>
          <w:p w14:paraId="11C247B7" w14:textId="77777777" w:rsidR="006518FD" w:rsidRPr="00634C01" w:rsidRDefault="006518FD" w:rsidP="00902B00">
            <w:pPr>
              <w:rPr>
                <w:b/>
                <w:color w:val="000000"/>
                <w:sz w:val="28"/>
              </w:rPr>
            </w:pPr>
            <w:r w:rsidRPr="00634C01">
              <w:rPr>
                <w:b/>
                <w:color w:val="000000"/>
                <w:sz w:val="28"/>
              </w:rPr>
              <w:t xml:space="preserve">Total Cost </w:t>
            </w:r>
          </w:p>
          <w:p w14:paraId="6545E39C" w14:textId="77777777" w:rsidR="006518FD" w:rsidRPr="00634C01" w:rsidRDefault="006518FD" w:rsidP="00902B00">
            <w:pPr>
              <w:rPr>
                <w:b/>
                <w:color w:val="000000"/>
                <w:sz w:val="28"/>
              </w:rPr>
            </w:pPr>
            <w:r w:rsidRPr="00634C01">
              <w:rPr>
                <w:b/>
                <w:color w:val="000000"/>
                <w:sz w:val="28"/>
              </w:rPr>
              <w:t>(Rs. in lakh)</w:t>
            </w:r>
          </w:p>
        </w:tc>
        <w:tc>
          <w:tcPr>
            <w:tcW w:w="1891" w:type="dxa"/>
            <w:tcBorders>
              <w:top w:val="single" w:sz="4" w:space="0" w:color="auto"/>
              <w:left w:val="single" w:sz="4" w:space="0" w:color="auto"/>
              <w:bottom w:val="single" w:sz="4" w:space="0" w:color="auto"/>
              <w:right w:val="single" w:sz="4" w:space="0" w:color="auto"/>
            </w:tcBorders>
          </w:tcPr>
          <w:p w14:paraId="4539D75A" w14:textId="77777777" w:rsidR="006518FD" w:rsidRPr="00634C01" w:rsidRDefault="006518FD" w:rsidP="00902B00">
            <w:pPr>
              <w:rPr>
                <w:b/>
                <w:color w:val="000000"/>
                <w:sz w:val="28"/>
              </w:rPr>
            </w:pPr>
            <w:r w:rsidRPr="00634C01">
              <w:rPr>
                <w:b/>
                <w:color w:val="000000"/>
                <w:sz w:val="28"/>
              </w:rPr>
              <w:t>Justification in context of proposed work.</w:t>
            </w:r>
          </w:p>
        </w:tc>
      </w:tr>
      <w:tr w:rsidR="006518FD" w:rsidRPr="00E70951" w14:paraId="23DF4852" w14:textId="77777777" w:rsidTr="00902B00">
        <w:trPr>
          <w:trHeight w:val="270"/>
          <w:jc w:val="center"/>
        </w:trPr>
        <w:tc>
          <w:tcPr>
            <w:tcW w:w="1818" w:type="dxa"/>
            <w:tcBorders>
              <w:top w:val="single" w:sz="4" w:space="0" w:color="auto"/>
              <w:left w:val="single" w:sz="4" w:space="0" w:color="auto"/>
              <w:bottom w:val="single" w:sz="4" w:space="0" w:color="auto"/>
              <w:right w:val="single" w:sz="4" w:space="0" w:color="auto"/>
            </w:tcBorders>
          </w:tcPr>
          <w:p w14:paraId="50D28683" w14:textId="77777777" w:rsidR="006518FD" w:rsidRPr="00634C01" w:rsidRDefault="006518FD" w:rsidP="00902B00">
            <w:pPr>
              <w:rPr>
                <w:color w:val="000000"/>
                <w:sz w:val="28"/>
              </w:rPr>
            </w:pPr>
          </w:p>
        </w:tc>
        <w:tc>
          <w:tcPr>
            <w:tcW w:w="2845" w:type="dxa"/>
            <w:tcBorders>
              <w:top w:val="single" w:sz="4" w:space="0" w:color="auto"/>
              <w:left w:val="single" w:sz="4" w:space="0" w:color="auto"/>
              <w:bottom w:val="single" w:sz="4" w:space="0" w:color="auto"/>
              <w:right w:val="single" w:sz="4" w:space="0" w:color="auto"/>
            </w:tcBorders>
          </w:tcPr>
          <w:p w14:paraId="377F418E"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2802C8FE" w14:textId="77777777" w:rsidR="006518FD" w:rsidRPr="00634C01" w:rsidRDefault="006518FD" w:rsidP="00902B00">
            <w:pPr>
              <w:rPr>
                <w:color w:val="000000"/>
                <w:sz w:val="28"/>
              </w:rPr>
            </w:pPr>
          </w:p>
        </w:tc>
        <w:tc>
          <w:tcPr>
            <w:tcW w:w="1963" w:type="dxa"/>
            <w:tcBorders>
              <w:top w:val="single" w:sz="4" w:space="0" w:color="auto"/>
              <w:left w:val="single" w:sz="4" w:space="0" w:color="auto"/>
              <w:bottom w:val="single" w:sz="4" w:space="0" w:color="auto"/>
              <w:right w:val="single" w:sz="4" w:space="0" w:color="auto"/>
            </w:tcBorders>
          </w:tcPr>
          <w:p w14:paraId="0DE57B0A" w14:textId="77777777" w:rsidR="006518FD" w:rsidRPr="00634C01" w:rsidRDefault="006518FD" w:rsidP="00902B00">
            <w:pPr>
              <w:rPr>
                <w:color w:val="000000"/>
                <w:sz w:val="28"/>
              </w:rPr>
            </w:pPr>
          </w:p>
        </w:tc>
        <w:tc>
          <w:tcPr>
            <w:tcW w:w="1891" w:type="dxa"/>
            <w:tcBorders>
              <w:top w:val="single" w:sz="4" w:space="0" w:color="auto"/>
              <w:left w:val="single" w:sz="4" w:space="0" w:color="auto"/>
              <w:bottom w:val="single" w:sz="4" w:space="0" w:color="auto"/>
              <w:right w:val="single" w:sz="4" w:space="0" w:color="auto"/>
            </w:tcBorders>
          </w:tcPr>
          <w:p w14:paraId="37ADDC0A" w14:textId="77777777" w:rsidR="006518FD" w:rsidRPr="00634C01" w:rsidRDefault="006518FD" w:rsidP="00902B00">
            <w:pPr>
              <w:rPr>
                <w:color w:val="000000"/>
                <w:sz w:val="28"/>
              </w:rPr>
            </w:pPr>
          </w:p>
        </w:tc>
      </w:tr>
      <w:tr w:rsidR="006518FD" w:rsidRPr="00E70951" w14:paraId="5E04A6EE" w14:textId="77777777" w:rsidTr="00902B00">
        <w:trPr>
          <w:trHeight w:val="270"/>
          <w:jc w:val="center"/>
        </w:trPr>
        <w:tc>
          <w:tcPr>
            <w:tcW w:w="1818" w:type="dxa"/>
            <w:tcBorders>
              <w:top w:val="single" w:sz="4" w:space="0" w:color="auto"/>
              <w:left w:val="single" w:sz="4" w:space="0" w:color="auto"/>
              <w:bottom w:val="single" w:sz="4" w:space="0" w:color="auto"/>
              <w:right w:val="single" w:sz="4" w:space="0" w:color="auto"/>
            </w:tcBorders>
          </w:tcPr>
          <w:p w14:paraId="47E63FB7" w14:textId="77777777" w:rsidR="006518FD" w:rsidRPr="00634C01" w:rsidRDefault="006518FD" w:rsidP="00902B00">
            <w:pPr>
              <w:rPr>
                <w:color w:val="000000"/>
                <w:sz w:val="28"/>
              </w:rPr>
            </w:pPr>
          </w:p>
        </w:tc>
        <w:tc>
          <w:tcPr>
            <w:tcW w:w="2845" w:type="dxa"/>
            <w:tcBorders>
              <w:top w:val="single" w:sz="4" w:space="0" w:color="auto"/>
              <w:left w:val="single" w:sz="4" w:space="0" w:color="auto"/>
              <w:bottom w:val="single" w:sz="4" w:space="0" w:color="auto"/>
              <w:right w:val="single" w:sz="4" w:space="0" w:color="auto"/>
            </w:tcBorders>
          </w:tcPr>
          <w:p w14:paraId="672725B9"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63DF06AB" w14:textId="77777777" w:rsidR="006518FD" w:rsidRPr="00634C01" w:rsidRDefault="006518FD" w:rsidP="00902B00">
            <w:pPr>
              <w:rPr>
                <w:color w:val="000000"/>
                <w:sz w:val="28"/>
              </w:rPr>
            </w:pPr>
          </w:p>
        </w:tc>
        <w:tc>
          <w:tcPr>
            <w:tcW w:w="1963" w:type="dxa"/>
            <w:tcBorders>
              <w:top w:val="single" w:sz="4" w:space="0" w:color="auto"/>
              <w:left w:val="single" w:sz="4" w:space="0" w:color="auto"/>
              <w:bottom w:val="single" w:sz="4" w:space="0" w:color="auto"/>
              <w:right w:val="single" w:sz="4" w:space="0" w:color="auto"/>
            </w:tcBorders>
          </w:tcPr>
          <w:p w14:paraId="7E0FAD80" w14:textId="77777777" w:rsidR="006518FD" w:rsidRPr="00634C01" w:rsidRDefault="006518FD" w:rsidP="00902B00">
            <w:pPr>
              <w:rPr>
                <w:color w:val="000000"/>
                <w:sz w:val="28"/>
              </w:rPr>
            </w:pPr>
          </w:p>
        </w:tc>
        <w:tc>
          <w:tcPr>
            <w:tcW w:w="1891" w:type="dxa"/>
            <w:tcBorders>
              <w:top w:val="single" w:sz="4" w:space="0" w:color="auto"/>
              <w:left w:val="single" w:sz="4" w:space="0" w:color="auto"/>
              <w:bottom w:val="single" w:sz="4" w:space="0" w:color="auto"/>
              <w:right w:val="single" w:sz="4" w:space="0" w:color="auto"/>
            </w:tcBorders>
          </w:tcPr>
          <w:p w14:paraId="3A801078" w14:textId="77777777" w:rsidR="006518FD" w:rsidRPr="00634C01" w:rsidRDefault="006518FD" w:rsidP="00902B00">
            <w:pPr>
              <w:rPr>
                <w:color w:val="000000"/>
                <w:sz w:val="28"/>
              </w:rPr>
            </w:pPr>
          </w:p>
        </w:tc>
      </w:tr>
      <w:tr w:rsidR="006518FD" w:rsidRPr="00E70951" w14:paraId="2847B361" w14:textId="77777777" w:rsidTr="00902B00">
        <w:trPr>
          <w:trHeight w:val="285"/>
          <w:jc w:val="center"/>
        </w:trPr>
        <w:tc>
          <w:tcPr>
            <w:tcW w:w="1818" w:type="dxa"/>
            <w:tcBorders>
              <w:top w:val="single" w:sz="4" w:space="0" w:color="auto"/>
              <w:left w:val="single" w:sz="4" w:space="0" w:color="auto"/>
              <w:bottom w:val="single" w:sz="4" w:space="0" w:color="auto"/>
              <w:right w:val="single" w:sz="4" w:space="0" w:color="auto"/>
            </w:tcBorders>
          </w:tcPr>
          <w:p w14:paraId="7384E268" w14:textId="77777777" w:rsidR="006518FD" w:rsidRPr="00634C01" w:rsidRDefault="006518FD" w:rsidP="00902B00">
            <w:pPr>
              <w:rPr>
                <w:color w:val="000000"/>
                <w:sz w:val="28"/>
              </w:rPr>
            </w:pPr>
          </w:p>
        </w:tc>
        <w:tc>
          <w:tcPr>
            <w:tcW w:w="2845" w:type="dxa"/>
            <w:tcBorders>
              <w:top w:val="single" w:sz="4" w:space="0" w:color="auto"/>
              <w:left w:val="single" w:sz="4" w:space="0" w:color="auto"/>
              <w:bottom w:val="single" w:sz="4" w:space="0" w:color="auto"/>
              <w:right w:val="single" w:sz="4" w:space="0" w:color="auto"/>
            </w:tcBorders>
          </w:tcPr>
          <w:p w14:paraId="4BEEA9D7"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1DF672E7" w14:textId="77777777" w:rsidR="006518FD" w:rsidRPr="00634C01" w:rsidRDefault="006518FD" w:rsidP="00902B00">
            <w:pPr>
              <w:rPr>
                <w:color w:val="000000"/>
                <w:sz w:val="28"/>
              </w:rPr>
            </w:pPr>
          </w:p>
        </w:tc>
        <w:tc>
          <w:tcPr>
            <w:tcW w:w="1963" w:type="dxa"/>
            <w:tcBorders>
              <w:top w:val="single" w:sz="4" w:space="0" w:color="auto"/>
              <w:left w:val="single" w:sz="4" w:space="0" w:color="auto"/>
              <w:bottom w:val="single" w:sz="4" w:space="0" w:color="auto"/>
              <w:right w:val="single" w:sz="4" w:space="0" w:color="auto"/>
            </w:tcBorders>
          </w:tcPr>
          <w:p w14:paraId="12A2BA93" w14:textId="77777777" w:rsidR="006518FD" w:rsidRPr="00634C01" w:rsidRDefault="006518FD" w:rsidP="00902B00">
            <w:pPr>
              <w:rPr>
                <w:color w:val="000000"/>
                <w:sz w:val="28"/>
              </w:rPr>
            </w:pPr>
          </w:p>
        </w:tc>
        <w:tc>
          <w:tcPr>
            <w:tcW w:w="1891" w:type="dxa"/>
            <w:tcBorders>
              <w:top w:val="single" w:sz="4" w:space="0" w:color="auto"/>
              <w:left w:val="single" w:sz="4" w:space="0" w:color="auto"/>
              <w:bottom w:val="single" w:sz="4" w:space="0" w:color="auto"/>
              <w:right w:val="single" w:sz="4" w:space="0" w:color="auto"/>
            </w:tcBorders>
          </w:tcPr>
          <w:p w14:paraId="07DC44CA" w14:textId="77777777" w:rsidR="006518FD" w:rsidRPr="00634C01" w:rsidRDefault="006518FD" w:rsidP="00902B00">
            <w:pPr>
              <w:rPr>
                <w:color w:val="000000"/>
                <w:sz w:val="28"/>
              </w:rPr>
            </w:pPr>
          </w:p>
        </w:tc>
      </w:tr>
      <w:tr w:rsidR="006518FD" w:rsidRPr="00E70951" w14:paraId="438E2369" w14:textId="77777777" w:rsidTr="00902B00">
        <w:trPr>
          <w:trHeight w:val="285"/>
          <w:jc w:val="center"/>
        </w:trPr>
        <w:tc>
          <w:tcPr>
            <w:tcW w:w="1818" w:type="dxa"/>
            <w:tcBorders>
              <w:top w:val="single" w:sz="4" w:space="0" w:color="auto"/>
              <w:left w:val="single" w:sz="4" w:space="0" w:color="auto"/>
              <w:bottom w:val="single" w:sz="4" w:space="0" w:color="auto"/>
              <w:right w:val="single" w:sz="4" w:space="0" w:color="auto"/>
            </w:tcBorders>
          </w:tcPr>
          <w:p w14:paraId="61B95A57" w14:textId="77777777" w:rsidR="006518FD" w:rsidRPr="00634C01" w:rsidRDefault="006518FD" w:rsidP="00902B00">
            <w:pPr>
              <w:rPr>
                <w:color w:val="000000"/>
                <w:sz w:val="28"/>
              </w:rPr>
            </w:pPr>
          </w:p>
        </w:tc>
        <w:tc>
          <w:tcPr>
            <w:tcW w:w="2845" w:type="dxa"/>
            <w:tcBorders>
              <w:top w:val="single" w:sz="4" w:space="0" w:color="auto"/>
              <w:left w:val="single" w:sz="4" w:space="0" w:color="auto"/>
              <w:bottom w:val="single" w:sz="4" w:space="0" w:color="auto"/>
              <w:right w:val="single" w:sz="4" w:space="0" w:color="auto"/>
            </w:tcBorders>
          </w:tcPr>
          <w:p w14:paraId="1ECBAE19" w14:textId="77777777" w:rsidR="006518FD" w:rsidRPr="00634C01" w:rsidRDefault="006518FD" w:rsidP="00902B00">
            <w:pPr>
              <w:rPr>
                <w:color w:val="000000"/>
                <w:sz w:val="28"/>
              </w:rPr>
            </w:pPr>
          </w:p>
        </w:tc>
        <w:tc>
          <w:tcPr>
            <w:tcW w:w="5409" w:type="dxa"/>
            <w:gridSpan w:val="3"/>
            <w:tcBorders>
              <w:top w:val="single" w:sz="4" w:space="0" w:color="auto"/>
              <w:left w:val="single" w:sz="4" w:space="0" w:color="auto"/>
              <w:bottom w:val="single" w:sz="4" w:space="0" w:color="auto"/>
              <w:right w:val="single" w:sz="4" w:space="0" w:color="auto"/>
            </w:tcBorders>
            <w:hideMark/>
          </w:tcPr>
          <w:p w14:paraId="06E2BD8B" w14:textId="77777777" w:rsidR="006518FD" w:rsidRPr="00634C01" w:rsidRDefault="006518FD" w:rsidP="00902B00">
            <w:pPr>
              <w:rPr>
                <w:color w:val="000000"/>
                <w:sz w:val="28"/>
              </w:rPr>
            </w:pPr>
            <w:r w:rsidRPr="00634C01">
              <w:rPr>
                <w:b/>
                <w:color w:val="000000"/>
                <w:sz w:val="28"/>
              </w:rPr>
              <w:t xml:space="preserve">         Gross total =</w:t>
            </w:r>
          </w:p>
        </w:tc>
      </w:tr>
    </w:tbl>
    <w:p w14:paraId="3EF1498A" w14:textId="77777777" w:rsidR="006518FD" w:rsidRPr="00634C01" w:rsidRDefault="006518FD" w:rsidP="006518FD">
      <w:pPr>
        <w:pStyle w:val="NormalWeb"/>
        <w:spacing w:before="0" w:beforeAutospacing="0" w:after="120" w:afterAutospacing="0"/>
        <w:ind w:right="-410"/>
        <w:rPr>
          <w:b/>
          <w:color w:val="000000"/>
          <w:sz w:val="28"/>
          <w:u w:val="single"/>
          <w:lang w:val="en-US" w:eastAsia="en-US"/>
        </w:rPr>
      </w:pPr>
      <w:r w:rsidRPr="00634C01">
        <w:rPr>
          <w:i/>
          <w:color w:val="000000"/>
          <w:sz w:val="28"/>
        </w:rPr>
        <w:t>*Page/sheet indicating the total landed cost in Indian rupees (</w:t>
      </w:r>
      <w:r w:rsidRPr="00634C01">
        <w:rPr>
          <w:b/>
          <w:bCs/>
          <w:i/>
          <w:color w:val="000000"/>
          <w:sz w:val="28"/>
        </w:rPr>
        <w:t>Ensure to mention Currency</w:t>
      </w:r>
      <w:r>
        <w:rPr>
          <w:b/>
          <w:bCs/>
          <w:i/>
          <w:color w:val="000000"/>
          <w:sz w:val="28"/>
        </w:rPr>
        <w:t xml:space="preserve"> </w:t>
      </w:r>
      <w:r w:rsidRPr="00634C01">
        <w:rPr>
          <w:b/>
          <w:bCs/>
          <w:i/>
          <w:color w:val="000000"/>
          <w:sz w:val="28"/>
        </w:rPr>
        <w:t>Exchange rate considered in case of imported equipment,</w:t>
      </w:r>
      <w:r w:rsidRPr="00634C01">
        <w:rPr>
          <w:i/>
          <w:color w:val="000000"/>
          <w:sz w:val="28"/>
        </w:rPr>
        <w:t xml:space="preserve"> freight, taxes, spares, special installation, etc.) Please project the actual cost taking into account reliable cost estimates as no cost revision would be admissible</w:t>
      </w:r>
    </w:p>
    <w:p w14:paraId="499EF72B" w14:textId="77777777" w:rsidR="006518FD" w:rsidRPr="00634C01" w:rsidRDefault="006518FD" w:rsidP="006518FD">
      <w:pPr>
        <w:rPr>
          <w:b/>
          <w:sz w:val="28"/>
        </w:rPr>
      </w:pPr>
    </w:p>
    <w:p w14:paraId="727D03C3" w14:textId="7AE493A3" w:rsidR="006518FD" w:rsidRPr="00634C01" w:rsidRDefault="006518FD" w:rsidP="006518FD">
      <w:pPr>
        <w:rPr>
          <w:b/>
          <w:sz w:val="32"/>
          <w:szCs w:val="28"/>
        </w:rPr>
      </w:pPr>
      <w:r w:rsidRPr="00634C01">
        <w:rPr>
          <w:b/>
          <w:sz w:val="28"/>
        </w:rPr>
        <w:t>A</w:t>
      </w:r>
      <w:r>
        <w:rPr>
          <w:b/>
          <w:sz w:val="28"/>
        </w:rPr>
        <w:t>.</w:t>
      </w:r>
      <w:r w:rsidRPr="00634C01">
        <w:rPr>
          <w:b/>
          <w:sz w:val="28"/>
        </w:rPr>
        <w:t>2</w:t>
      </w:r>
      <w:r>
        <w:rPr>
          <w:b/>
          <w:sz w:val="28"/>
        </w:rPr>
        <w:tab/>
      </w:r>
      <w:r w:rsidRPr="00634C01">
        <w:rPr>
          <w:b/>
          <w:sz w:val="28"/>
        </w:rPr>
        <w:t>Fabricat</w:t>
      </w:r>
      <w:r>
        <w:rPr>
          <w:b/>
          <w:sz w:val="28"/>
        </w:rPr>
        <w:t>ed</w:t>
      </w:r>
      <w:r w:rsidRPr="00634C01">
        <w:rPr>
          <w:b/>
          <w:sz w:val="28"/>
        </w:rPr>
        <w:t xml:space="preserve"> system</w:t>
      </w:r>
      <w:r w:rsidR="00CC78DE">
        <w:rPr>
          <w:b/>
          <w:sz w:val="28"/>
        </w:rPr>
        <w:t xml:space="preserve"> / Prototype Development</w:t>
      </w:r>
      <w:r w:rsidRPr="00634C01">
        <w:rPr>
          <w:b/>
          <w:sz w:val="28"/>
        </w:rPr>
        <w:t xml:space="preserve">: Tailor made models/ experimental set up </w:t>
      </w:r>
      <w:r w:rsidRPr="00634C01">
        <w:rPr>
          <w:b/>
          <w:sz w:val="32"/>
          <w:szCs w:val="28"/>
        </w:rPr>
        <w:t>(if any)</w:t>
      </w:r>
    </w:p>
    <w:p w14:paraId="41063332" w14:textId="77777777" w:rsidR="006518FD" w:rsidRPr="00634C01" w:rsidRDefault="006518FD" w:rsidP="006518FD">
      <w:pPr>
        <w:rPr>
          <w:b/>
          <w:sz w:val="28"/>
        </w:rPr>
      </w:pPr>
      <w:r w:rsidRPr="00634C01">
        <w:rPr>
          <w:b/>
          <w:sz w:val="28"/>
        </w:rPr>
        <w:t>i) Budget for Fabricat</w:t>
      </w:r>
      <w:r>
        <w:rPr>
          <w:b/>
          <w:sz w:val="28"/>
        </w:rPr>
        <w:t>ed</w:t>
      </w:r>
      <w:r w:rsidRPr="00634C01">
        <w:rPr>
          <w:b/>
          <w:sz w:val="28"/>
        </w:rPr>
        <w:t xml:space="preserve"> system/Tailor made items</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916"/>
        <w:gridCol w:w="1555"/>
        <w:gridCol w:w="1891"/>
        <w:gridCol w:w="2258"/>
        <w:gridCol w:w="29"/>
      </w:tblGrid>
      <w:tr w:rsidR="006518FD" w:rsidRPr="00E70951" w14:paraId="5CA11A8E" w14:textId="77777777" w:rsidTr="00902B00">
        <w:trPr>
          <w:gridAfter w:val="1"/>
          <w:wAfter w:w="29" w:type="dxa"/>
          <w:trHeight w:val="803"/>
          <w:jc w:val="center"/>
        </w:trPr>
        <w:tc>
          <w:tcPr>
            <w:tcW w:w="1923" w:type="dxa"/>
            <w:tcBorders>
              <w:top w:val="single" w:sz="4" w:space="0" w:color="auto"/>
              <w:left w:val="single" w:sz="4" w:space="0" w:color="auto"/>
              <w:bottom w:val="single" w:sz="4" w:space="0" w:color="auto"/>
              <w:right w:val="single" w:sz="4" w:space="0" w:color="auto"/>
            </w:tcBorders>
            <w:hideMark/>
          </w:tcPr>
          <w:p w14:paraId="25E6D99C" w14:textId="77777777" w:rsidR="006518FD" w:rsidRPr="00634C01" w:rsidRDefault="006518FD" w:rsidP="00902B00">
            <w:pPr>
              <w:rPr>
                <w:b/>
                <w:color w:val="000000"/>
                <w:sz w:val="28"/>
              </w:rPr>
            </w:pPr>
            <w:r w:rsidRPr="00634C01">
              <w:rPr>
                <w:b/>
                <w:color w:val="000000"/>
                <w:sz w:val="28"/>
              </w:rPr>
              <w:t>Description of  fabricated system</w:t>
            </w:r>
          </w:p>
        </w:tc>
        <w:tc>
          <w:tcPr>
            <w:tcW w:w="2916" w:type="dxa"/>
            <w:tcBorders>
              <w:top w:val="single" w:sz="4" w:space="0" w:color="auto"/>
              <w:left w:val="single" w:sz="4" w:space="0" w:color="auto"/>
              <w:bottom w:val="single" w:sz="4" w:space="0" w:color="auto"/>
              <w:right w:val="single" w:sz="4" w:space="0" w:color="auto"/>
            </w:tcBorders>
            <w:hideMark/>
          </w:tcPr>
          <w:p w14:paraId="24370459" w14:textId="77777777" w:rsidR="006518FD" w:rsidRPr="00634C01" w:rsidRDefault="006518FD" w:rsidP="00902B00">
            <w:pPr>
              <w:rPr>
                <w:b/>
                <w:color w:val="000000"/>
                <w:sz w:val="28"/>
              </w:rPr>
            </w:pPr>
            <w:r w:rsidRPr="00634C01">
              <w:rPr>
                <w:b/>
                <w:color w:val="000000"/>
                <w:sz w:val="28"/>
              </w:rPr>
              <w:t>Unit Landed Price  (CIF+ Custom Duty+ others charges)* (Rs in lakh)</w:t>
            </w:r>
          </w:p>
        </w:tc>
        <w:tc>
          <w:tcPr>
            <w:tcW w:w="1555" w:type="dxa"/>
            <w:tcBorders>
              <w:top w:val="single" w:sz="4" w:space="0" w:color="auto"/>
              <w:left w:val="single" w:sz="4" w:space="0" w:color="auto"/>
              <w:bottom w:val="single" w:sz="4" w:space="0" w:color="auto"/>
              <w:right w:val="single" w:sz="4" w:space="0" w:color="auto"/>
            </w:tcBorders>
            <w:hideMark/>
          </w:tcPr>
          <w:p w14:paraId="6DAE9987" w14:textId="77777777" w:rsidR="006518FD" w:rsidRPr="00634C01" w:rsidRDefault="006518FD" w:rsidP="00902B00">
            <w:pPr>
              <w:rPr>
                <w:b/>
                <w:color w:val="000000"/>
                <w:sz w:val="28"/>
              </w:rPr>
            </w:pPr>
            <w:r w:rsidRPr="00634C01">
              <w:rPr>
                <w:b/>
                <w:color w:val="000000"/>
                <w:sz w:val="28"/>
              </w:rPr>
              <w:t>Nos.</w:t>
            </w:r>
          </w:p>
          <w:p w14:paraId="5E44D005" w14:textId="77777777" w:rsidR="006518FD" w:rsidRPr="00634C01" w:rsidRDefault="006518FD" w:rsidP="00902B00">
            <w:pPr>
              <w:rPr>
                <w:b/>
                <w:color w:val="000000"/>
                <w:sz w:val="28"/>
              </w:rPr>
            </w:pPr>
            <w:r w:rsidRPr="00634C01">
              <w:rPr>
                <w:b/>
                <w:color w:val="000000"/>
                <w:sz w:val="28"/>
              </w:rPr>
              <w:t xml:space="preserve"> of </w:t>
            </w:r>
          </w:p>
          <w:p w14:paraId="10ED32F3" w14:textId="77777777" w:rsidR="006518FD" w:rsidRPr="00634C01" w:rsidRDefault="006518FD" w:rsidP="00902B00">
            <w:pPr>
              <w:rPr>
                <w:b/>
                <w:color w:val="000000"/>
                <w:sz w:val="28"/>
              </w:rPr>
            </w:pPr>
            <w:r w:rsidRPr="00634C01">
              <w:rPr>
                <w:b/>
                <w:color w:val="000000"/>
                <w:sz w:val="28"/>
              </w:rPr>
              <w:t>Equipment</w:t>
            </w:r>
          </w:p>
        </w:tc>
        <w:tc>
          <w:tcPr>
            <w:tcW w:w="1891" w:type="dxa"/>
            <w:tcBorders>
              <w:top w:val="single" w:sz="4" w:space="0" w:color="auto"/>
              <w:left w:val="single" w:sz="4" w:space="0" w:color="auto"/>
              <w:bottom w:val="single" w:sz="4" w:space="0" w:color="auto"/>
              <w:right w:val="single" w:sz="4" w:space="0" w:color="auto"/>
            </w:tcBorders>
            <w:hideMark/>
          </w:tcPr>
          <w:p w14:paraId="76C853AA" w14:textId="77777777" w:rsidR="006518FD" w:rsidRPr="00634C01" w:rsidRDefault="006518FD" w:rsidP="00902B00">
            <w:pPr>
              <w:rPr>
                <w:b/>
                <w:color w:val="000000"/>
                <w:sz w:val="28"/>
              </w:rPr>
            </w:pPr>
            <w:r w:rsidRPr="00634C01">
              <w:rPr>
                <w:b/>
                <w:color w:val="000000"/>
                <w:sz w:val="28"/>
              </w:rPr>
              <w:t>Total Rupees</w:t>
            </w:r>
          </w:p>
          <w:p w14:paraId="7E3E9438" w14:textId="77777777" w:rsidR="006518FD" w:rsidRPr="00634C01" w:rsidRDefault="006518FD" w:rsidP="00902B00">
            <w:pPr>
              <w:rPr>
                <w:b/>
                <w:color w:val="000000"/>
                <w:sz w:val="28"/>
              </w:rPr>
            </w:pPr>
            <w:r w:rsidRPr="00634C01">
              <w:rPr>
                <w:b/>
                <w:color w:val="000000"/>
                <w:sz w:val="28"/>
              </w:rPr>
              <w:t>(Rs. in lakh)</w:t>
            </w:r>
          </w:p>
        </w:tc>
        <w:tc>
          <w:tcPr>
            <w:tcW w:w="2258" w:type="dxa"/>
            <w:tcBorders>
              <w:top w:val="single" w:sz="4" w:space="0" w:color="auto"/>
              <w:left w:val="single" w:sz="4" w:space="0" w:color="auto"/>
              <w:bottom w:val="single" w:sz="4" w:space="0" w:color="auto"/>
              <w:right w:val="single" w:sz="4" w:space="0" w:color="auto"/>
            </w:tcBorders>
          </w:tcPr>
          <w:p w14:paraId="41C92519" w14:textId="77777777" w:rsidR="006518FD" w:rsidRPr="00634C01" w:rsidRDefault="006518FD" w:rsidP="00902B00">
            <w:pPr>
              <w:rPr>
                <w:b/>
                <w:color w:val="000000"/>
                <w:sz w:val="28"/>
              </w:rPr>
            </w:pPr>
            <w:r w:rsidRPr="00634C01">
              <w:rPr>
                <w:b/>
                <w:color w:val="000000"/>
                <w:sz w:val="28"/>
              </w:rPr>
              <w:t>Justification in context of proposed work</w:t>
            </w:r>
          </w:p>
        </w:tc>
      </w:tr>
      <w:tr w:rsidR="006518FD" w:rsidRPr="00E70951" w14:paraId="03376296" w14:textId="77777777" w:rsidTr="00902B00">
        <w:trPr>
          <w:gridAfter w:val="1"/>
          <w:wAfter w:w="29" w:type="dxa"/>
          <w:trHeight w:val="263"/>
          <w:jc w:val="center"/>
        </w:trPr>
        <w:tc>
          <w:tcPr>
            <w:tcW w:w="1923" w:type="dxa"/>
            <w:tcBorders>
              <w:top w:val="single" w:sz="4" w:space="0" w:color="auto"/>
              <w:left w:val="single" w:sz="4" w:space="0" w:color="auto"/>
              <w:bottom w:val="single" w:sz="4" w:space="0" w:color="auto"/>
              <w:right w:val="single" w:sz="4" w:space="0" w:color="auto"/>
            </w:tcBorders>
          </w:tcPr>
          <w:p w14:paraId="2B8497B3" w14:textId="77777777" w:rsidR="006518FD" w:rsidRPr="00634C01" w:rsidRDefault="006518FD" w:rsidP="00902B00">
            <w:pPr>
              <w:rPr>
                <w:color w:val="000000"/>
                <w:sz w:val="28"/>
              </w:rPr>
            </w:pPr>
          </w:p>
        </w:tc>
        <w:tc>
          <w:tcPr>
            <w:tcW w:w="2916" w:type="dxa"/>
            <w:tcBorders>
              <w:top w:val="single" w:sz="4" w:space="0" w:color="auto"/>
              <w:left w:val="single" w:sz="4" w:space="0" w:color="auto"/>
              <w:bottom w:val="single" w:sz="4" w:space="0" w:color="auto"/>
              <w:right w:val="single" w:sz="4" w:space="0" w:color="auto"/>
            </w:tcBorders>
          </w:tcPr>
          <w:p w14:paraId="18BC66E7"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0EC45A3A" w14:textId="77777777" w:rsidR="006518FD" w:rsidRPr="00634C01" w:rsidRDefault="006518FD" w:rsidP="00902B00">
            <w:pPr>
              <w:rPr>
                <w:color w:val="000000"/>
                <w:sz w:val="28"/>
              </w:rPr>
            </w:pPr>
          </w:p>
        </w:tc>
        <w:tc>
          <w:tcPr>
            <w:tcW w:w="1891" w:type="dxa"/>
            <w:tcBorders>
              <w:top w:val="single" w:sz="4" w:space="0" w:color="auto"/>
              <w:left w:val="single" w:sz="4" w:space="0" w:color="auto"/>
              <w:bottom w:val="single" w:sz="4" w:space="0" w:color="auto"/>
              <w:right w:val="single" w:sz="4" w:space="0" w:color="auto"/>
            </w:tcBorders>
          </w:tcPr>
          <w:p w14:paraId="1DC6204A" w14:textId="77777777" w:rsidR="006518FD" w:rsidRPr="00634C01" w:rsidRDefault="006518FD" w:rsidP="00902B00">
            <w:pPr>
              <w:rPr>
                <w:color w:val="000000"/>
                <w:sz w:val="28"/>
              </w:rPr>
            </w:pPr>
          </w:p>
        </w:tc>
        <w:tc>
          <w:tcPr>
            <w:tcW w:w="2258" w:type="dxa"/>
            <w:tcBorders>
              <w:top w:val="single" w:sz="4" w:space="0" w:color="auto"/>
              <w:left w:val="single" w:sz="4" w:space="0" w:color="auto"/>
              <w:bottom w:val="single" w:sz="4" w:space="0" w:color="auto"/>
              <w:right w:val="single" w:sz="4" w:space="0" w:color="auto"/>
            </w:tcBorders>
          </w:tcPr>
          <w:p w14:paraId="54D179B8" w14:textId="77777777" w:rsidR="006518FD" w:rsidRPr="00634C01" w:rsidRDefault="006518FD" w:rsidP="00902B00">
            <w:pPr>
              <w:rPr>
                <w:color w:val="000000"/>
                <w:sz w:val="28"/>
              </w:rPr>
            </w:pPr>
          </w:p>
        </w:tc>
      </w:tr>
      <w:tr w:rsidR="006518FD" w:rsidRPr="00E70951" w14:paraId="6901F270" w14:textId="77777777" w:rsidTr="00902B00">
        <w:trPr>
          <w:gridAfter w:val="1"/>
          <w:wAfter w:w="29" w:type="dxa"/>
          <w:trHeight w:val="263"/>
          <w:jc w:val="center"/>
        </w:trPr>
        <w:tc>
          <w:tcPr>
            <w:tcW w:w="1923" w:type="dxa"/>
            <w:tcBorders>
              <w:top w:val="single" w:sz="4" w:space="0" w:color="auto"/>
              <w:left w:val="single" w:sz="4" w:space="0" w:color="auto"/>
              <w:bottom w:val="single" w:sz="4" w:space="0" w:color="auto"/>
              <w:right w:val="single" w:sz="4" w:space="0" w:color="auto"/>
            </w:tcBorders>
          </w:tcPr>
          <w:p w14:paraId="7ECDC6B1" w14:textId="77777777" w:rsidR="006518FD" w:rsidRPr="00634C01" w:rsidRDefault="006518FD" w:rsidP="00902B00">
            <w:pPr>
              <w:rPr>
                <w:color w:val="000000"/>
                <w:sz w:val="28"/>
              </w:rPr>
            </w:pPr>
          </w:p>
        </w:tc>
        <w:tc>
          <w:tcPr>
            <w:tcW w:w="2916" w:type="dxa"/>
            <w:tcBorders>
              <w:top w:val="single" w:sz="4" w:space="0" w:color="auto"/>
              <w:left w:val="single" w:sz="4" w:space="0" w:color="auto"/>
              <w:bottom w:val="single" w:sz="4" w:space="0" w:color="auto"/>
              <w:right w:val="single" w:sz="4" w:space="0" w:color="auto"/>
            </w:tcBorders>
          </w:tcPr>
          <w:p w14:paraId="374C68F8"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0963B575" w14:textId="77777777" w:rsidR="006518FD" w:rsidRPr="00634C01" w:rsidRDefault="006518FD" w:rsidP="00902B00">
            <w:pPr>
              <w:rPr>
                <w:color w:val="000000"/>
                <w:sz w:val="28"/>
              </w:rPr>
            </w:pPr>
          </w:p>
        </w:tc>
        <w:tc>
          <w:tcPr>
            <w:tcW w:w="1891" w:type="dxa"/>
            <w:tcBorders>
              <w:top w:val="single" w:sz="4" w:space="0" w:color="auto"/>
              <w:left w:val="single" w:sz="4" w:space="0" w:color="auto"/>
              <w:bottom w:val="single" w:sz="4" w:space="0" w:color="auto"/>
              <w:right w:val="single" w:sz="4" w:space="0" w:color="auto"/>
            </w:tcBorders>
          </w:tcPr>
          <w:p w14:paraId="5135084B" w14:textId="77777777" w:rsidR="006518FD" w:rsidRPr="00634C01" w:rsidRDefault="006518FD" w:rsidP="00902B00">
            <w:pPr>
              <w:rPr>
                <w:color w:val="000000"/>
                <w:sz w:val="28"/>
              </w:rPr>
            </w:pPr>
          </w:p>
        </w:tc>
        <w:tc>
          <w:tcPr>
            <w:tcW w:w="2258" w:type="dxa"/>
            <w:tcBorders>
              <w:top w:val="single" w:sz="4" w:space="0" w:color="auto"/>
              <w:left w:val="single" w:sz="4" w:space="0" w:color="auto"/>
              <w:bottom w:val="single" w:sz="4" w:space="0" w:color="auto"/>
              <w:right w:val="single" w:sz="4" w:space="0" w:color="auto"/>
            </w:tcBorders>
          </w:tcPr>
          <w:p w14:paraId="7A8C0753" w14:textId="77777777" w:rsidR="006518FD" w:rsidRPr="00634C01" w:rsidRDefault="006518FD" w:rsidP="00902B00">
            <w:pPr>
              <w:rPr>
                <w:color w:val="000000"/>
                <w:sz w:val="28"/>
              </w:rPr>
            </w:pPr>
          </w:p>
        </w:tc>
      </w:tr>
      <w:tr w:rsidR="006518FD" w:rsidRPr="00E70951" w14:paraId="6CE031C0" w14:textId="77777777" w:rsidTr="00902B00">
        <w:trPr>
          <w:gridAfter w:val="1"/>
          <w:wAfter w:w="29" w:type="dxa"/>
          <w:trHeight w:val="277"/>
          <w:jc w:val="center"/>
        </w:trPr>
        <w:tc>
          <w:tcPr>
            <w:tcW w:w="1923" w:type="dxa"/>
            <w:tcBorders>
              <w:top w:val="single" w:sz="4" w:space="0" w:color="auto"/>
              <w:left w:val="single" w:sz="4" w:space="0" w:color="auto"/>
              <w:bottom w:val="single" w:sz="4" w:space="0" w:color="auto"/>
              <w:right w:val="single" w:sz="4" w:space="0" w:color="auto"/>
            </w:tcBorders>
          </w:tcPr>
          <w:p w14:paraId="0ABE9320" w14:textId="77777777" w:rsidR="006518FD" w:rsidRPr="00634C01" w:rsidRDefault="006518FD" w:rsidP="00902B00">
            <w:pPr>
              <w:rPr>
                <w:color w:val="000000"/>
                <w:sz w:val="28"/>
              </w:rPr>
            </w:pPr>
          </w:p>
        </w:tc>
        <w:tc>
          <w:tcPr>
            <w:tcW w:w="2916" w:type="dxa"/>
            <w:tcBorders>
              <w:top w:val="single" w:sz="4" w:space="0" w:color="auto"/>
              <w:left w:val="single" w:sz="4" w:space="0" w:color="auto"/>
              <w:bottom w:val="single" w:sz="4" w:space="0" w:color="auto"/>
              <w:right w:val="single" w:sz="4" w:space="0" w:color="auto"/>
            </w:tcBorders>
          </w:tcPr>
          <w:p w14:paraId="4C1EDD55"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571DF43F" w14:textId="77777777" w:rsidR="006518FD" w:rsidRPr="00634C01" w:rsidRDefault="006518FD" w:rsidP="00902B00">
            <w:pPr>
              <w:rPr>
                <w:color w:val="000000"/>
                <w:sz w:val="28"/>
              </w:rPr>
            </w:pPr>
          </w:p>
        </w:tc>
        <w:tc>
          <w:tcPr>
            <w:tcW w:w="1891" w:type="dxa"/>
            <w:tcBorders>
              <w:top w:val="single" w:sz="4" w:space="0" w:color="auto"/>
              <w:left w:val="single" w:sz="4" w:space="0" w:color="auto"/>
              <w:bottom w:val="single" w:sz="4" w:space="0" w:color="auto"/>
              <w:right w:val="single" w:sz="4" w:space="0" w:color="auto"/>
            </w:tcBorders>
          </w:tcPr>
          <w:p w14:paraId="33300415" w14:textId="77777777" w:rsidR="006518FD" w:rsidRPr="00634C01" w:rsidRDefault="006518FD" w:rsidP="00902B00">
            <w:pPr>
              <w:rPr>
                <w:color w:val="000000"/>
                <w:sz w:val="28"/>
              </w:rPr>
            </w:pPr>
          </w:p>
        </w:tc>
        <w:tc>
          <w:tcPr>
            <w:tcW w:w="2258" w:type="dxa"/>
            <w:tcBorders>
              <w:top w:val="single" w:sz="4" w:space="0" w:color="auto"/>
              <w:left w:val="single" w:sz="4" w:space="0" w:color="auto"/>
              <w:bottom w:val="single" w:sz="4" w:space="0" w:color="auto"/>
              <w:right w:val="single" w:sz="4" w:space="0" w:color="auto"/>
            </w:tcBorders>
          </w:tcPr>
          <w:p w14:paraId="54196262" w14:textId="77777777" w:rsidR="006518FD" w:rsidRPr="00634C01" w:rsidRDefault="006518FD" w:rsidP="00902B00">
            <w:pPr>
              <w:rPr>
                <w:color w:val="000000"/>
                <w:sz w:val="28"/>
              </w:rPr>
            </w:pPr>
          </w:p>
        </w:tc>
      </w:tr>
      <w:tr w:rsidR="006518FD" w:rsidRPr="00E70951" w14:paraId="0A53EB7C" w14:textId="77777777" w:rsidTr="00902B00">
        <w:trPr>
          <w:trHeight w:val="277"/>
          <w:jc w:val="center"/>
        </w:trPr>
        <w:tc>
          <w:tcPr>
            <w:tcW w:w="1923" w:type="dxa"/>
            <w:tcBorders>
              <w:top w:val="single" w:sz="4" w:space="0" w:color="auto"/>
              <w:left w:val="single" w:sz="4" w:space="0" w:color="auto"/>
              <w:bottom w:val="single" w:sz="4" w:space="0" w:color="auto"/>
              <w:right w:val="single" w:sz="4" w:space="0" w:color="auto"/>
            </w:tcBorders>
          </w:tcPr>
          <w:p w14:paraId="6FE17F05" w14:textId="77777777" w:rsidR="006518FD" w:rsidRPr="00634C01" w:rsidRDefault="006518FD" w:rsidP="00902B00">
            <w:pPr>
              <w:rPr>
                <w:color w:val="000000"/>
                <w:sz w:val="28"/>
              </w:rPr>
            </w:pPr>
          </w:p>
        </w:tc>
        <w:tc>
          <w:tcPr>
            <w:tcW w:w="8649" w:type="dxa"/>
            <w:gridSpan w:val="5"/>
            <w:tcBorders>
              <w:top w:val="single" w:sz="4" w:space="0" w:color="auto"/>
              <w:left w:val="single" w:sz="4" w:space="0" w:color="auto"/>
              <w:bottom w:val="single" w:sz="4" w:space="0" w:color="auto"/>
              <w:right w:val="single" w:sz="4" w:space="0" w:color="auto"/>
            </w:tcBorders>
            <w:hideMark/>
          </w:tcPr>
          <w:p w14:paraId="38D2CECA" w14:textId="77777777" w:rsidR="006518FD" w:rsidRPr="00634C01" w:rsidRDefault="006518FD" w:rsidP="00902B00">
            <w:pPr>
              <w:rPr>
                <w:color w:val="000000"/>
                <w:sz w:val="28"/>
              </w:rPr>
            </w:pPr>
            <w:r w:rsidRPr="00634C01">
              <w:rPr>
                <w:color w:val="000000"/>
                <w:sz w:val="28"/>
              </w:rPr>
              <w:t xml:space="preserve">Gross total </w:t>
            </w:r>
          </w:p>
        </w:tc>
      </w:tr>
    </w:tbl>
    <w:p w14:paraId="507DAE31" w14:textId="77777777" w:rsidR="006518FD" w:rsidRDefault="006518FD" w:rsidP="006518FD">
      <w:pPr>
        <w:pStyle w:val="NormalWeb"/>
        <w:spacing w:before="0" w:beforeAutospacing="0" w:after="120" w:afterAutospacing="0"/>
        <w:ind w:right="-410"/>
        <w:rPr>
          <w:i/>
          <w:color w:val="000000"/>
          <w:sz w:val="28"/>
        </w:rPr>
      </w:pPr>
      <w:r w:rsidRPr="00634C01">
        <w:rPr>
          <w:i/>
          <w:color w:val="000000"/>
          <w:sz w:val="28"/>
        </w:rPr>
        <w:t>*Page/sheet indicating the total landed cost in Indian rupees (Ensure</w:t>
      </w:r>
      <w:r w:rsidRPr="00634C01">
        <w:rPr>
          <w:b/>
          <w:bCs/>
          <w:i/>
          <w:color w:val="000000"/>
          <w:sz w:val="28"/>
        </w:rPr>
        <w:t xml:space="preserve"> to mention Currency Exchange rate considered in case of imported equipment,</w:t>
      </w:r>
      <w:r w:rsidRPr="00634C01">
        <w:rPr>
          <w:i/>
          <w:color w:val="000000"/>
          <w:sz w:val="28"/>
        </w:rPr>
        <w:t xml:space="preserve"> freight, taxes, spares, special </w:t>
      </w:r>
      <w:r w:rsidRPr="00634C01">
        <w:rPr>
          <w:i/>
          <w:color w:val="000000"/>
          <w:sz w:val="28"/>
        </w:rPr>
        <w:lastRenderedPageBreak/>
        <w:t>installation, etc.) Please project the actual cost taking into account reliable cost estimates as no cost revision would be admissible</w:t>
      </w:r>
    </w:p>
    <w:p w14:paraId="009065D9" w14:textId="77777777" w:rsidR="006518FD" w:rsidRPr="002919A5" w:rsidRDefault="006518FD" w:rsidP="006518FD">
      <w:pPr>
        <w:rPr>
          <w:b/>
          <w:sz w:val="32"/>
          <w:szCs w:val="28"/>
          <w:lang w:val="da-DK"/>
        </w:rPr>
      </w:pPr>
      <w:r w:rsidRPr="002919A5">
        <w:rPr>
          <w:b/>
          <w:sz w:val="28"/>
          <w:lang w:val="da-DK"/>
        </w:rPr>
        <w:t>A.3</w:t>
      </w:r>
      <w:r w:rsidRPr="002919A5">
        <w:rPr>
          <w:b/>
          <w:sz w:val="28"/>
          <w:lang w:val="da-DK"/>
        </w:rPr>
        <w:tab/>
        <w:t>Demonstration Models</w:t>
      </w:r>
    </w:p>
    <w:p w14:paraId="3E9FD35B" w14:textId="77777777" w:rsidR="006518FD" w:rsidRPr="002919A5" w:rsidRDefault="006518FD" w:rsidP="006518FD">
      <w:pPr>
        <w:ind w:left="720" w:hanging="720"/>
        <w:rPr>
          <w:b/>
          <w:sz w:val="28"/>
          <w:lang w:val="da-DK"/>
        </w:rPr>
      </w:pPr>
      <w:r w:rsidRPr="002919A5">
        <w:rPr>
          <w:b/>
          <w:sz w:val="28"/>
          <w:lang w:val="da-DK"/>
        </w:rPr>
        <w:t>i) Budget for Demonstration Models items</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794"/>
        <w:gridCol w:w="1555"/>
        <w:gridCol w:w="1788"/>
        <w:gridCol w:w="2258"/>
        <w:gridCol w:w="17"/>
      </w:tblGrid>
      <w:tr w:rsidR="006518FD" w:rsidRPr="00E70951" w14:paraId="45C097B2" w14:textId="77777777" w:rsidTr="00902B00">
        <w:trPr>
          <w:gridAfter w:val="1"/>
          <w:wAfter w:w="17" w:type="dxa"/>
          <w:trHeight w:val="803"/>
          <w:jc w:val="center"/>
        </w:trPr>
        <w:tc>
          <w:tcPr>
            <w:tcW w:w="1923" w:type="dxa"/>
            <w:tcBorders>
              <w:top w:val="single" w:sz="4" w:space="0" w:color="auto"/>
              <w:left w:val="single" w:sz="4" w:space="0" w:color="auto"/>
              <w:bottom w:val="single" w:sz="4" w:space="0" w:color="auto"/>
              <w:right w:val="single" w:sz="4" w:space="0" w:color="auto"/>
            </w:tcBorders>
            <w:hideMark/>
          </w:tcPr>
          <w:p w14:paraId="147C1345" w14:textId="77777777" w:rsidR="006518FD" w:rsidRPr="00634C01" w:rsidRDefault="006518FD" w:rsidP="00902B00">
            <w:pPr>
              <w:rPr>
                <w:b/>
                <w:color w:val="000000"/>
                <w:sz w:val="28"/>
              </w:rPr>
            </w:pPr>
            <w:r w:rsidRPr="00634C01">
              <w:rPr>
                <w:b/>
                <w:color w:val="000000"/>
                <w:sz w:val="28"/>
              </w:rPr>
              <w:t>Description</w:t>
            </w:r>
          </w:p>
        </w:tc>
        <w:tc>
          <w:tcPr>
            <w:tcW w:w="2794" w:type="dxa"/>
            <w:tcBorders>
              <w:top w:val="single" w:sz="4" w:space="0" w:color="auto"/>
              <w:left w:val="single" w:sz="4" w:space="0" w:color="auto"/>
              <w:bottom w:val="single" w:sz="4" w:space="0" w:color="auto"/>
              <w:right w:val="single" w:sz="4" w:space="0" w:color="auto"/>
            </w:tcBorders>
            <w:hideMark/>
          </w:tcPr>
          <w:p w14:paraId="76FBE866" w14:textId="77777777" w:rsidR="006518FD" w:rsidRDefault="006518FD" w:rsidP="00902B00">
            <w:pPr>
              <w:rPr>
                <w:b/>
                <w:color w:val="000000"/>
                <w:sz w:val="28"/>
              </w:rPr>
            </w:pPr>
            <w:r w:rsidRPr="00634C01">
              <w:rPr>
                <w:b/>
                <w:color w:val="000000"/>
                <w:sz w:val="28"/>
              </w:rPr>
              <w:t xml:space="preserve">Unit Landed Price (CIF+ Custom Duty+ others charges)* </w:t>
            </w:r>
          </w:p>
          <w:p w14:paraId="390F82F2" w14:textId="77777777" w:rsidR="006518FD" w:rsidRPr="00634C01" w:rsidRDefault="006518FD" w:rsidP="00902B00">
            <w:pPr>
              <w:rPr>
                <w:b/>
                <w:color w:val="000000"/>
                <w:sz w:val="28"/>
              </w:rPr>
            </w:pPr>
            <w:r w:rsidRPr="00634C01">
              <w:rPr>
                <w:b/>
                <w:color w:val="000000"/>
                <w:sz w:val="28"/>
              </w:rPr>
              <w:t>(Rs in lakh)</w:t>
            </w:r>
          </w:p>
        </w:tc>
        <w:tc>
          <w:tcPr>
            <w:tcW w:w="1555" w:type="dxa"/>
            <w:tcBorders>
              <w:top w:val="single" w:sz="4" w:space="0" w:color="auto"/>
              <w:left w:val="single" w:sz="4" w:space="0" w:color="auto"/>
              <w:bottom w:val="single" w:sz="4" w:space="0" w:color="auto"/>
              <w:right w:val="single" w:sz="4" w:space="0" w:color="auto"/>
            </w:tcBorders>
            <w:hideMark/>
          </w:tcPr>
          <w:p w14:paraId="231F5B5A" w14:textId="77777777" w:rsidR="006518FD" w:rsidRPr="00634C01" w:rsidRDefault="006518FD" w:rsidP="00902B00">
            <w:pPr>
              <w:rPr>
                <w:b/>
                <w:color w:val="000000"/>
                <w:sz w:val="28"/>
              </w:rPr>
            </w:pPr>
            <w:r w:rsidRPr="00634C01">
              <w:rPr>
                <w:b/>
                <w:color w:val="000000"/>
                <w:sz w:val="28"/>
              </w:rPr>
              <w:t>Nos.</w:t>
            </w:r>
          </w:p>
          <w:p w14:paraId="05005295" w14:textId="77777777" w:rsidR="006518FD" w:rsidRPr="00634C01" w:rsidRDefault="006518FD" w:rsidP="00902B00">
            <w:pPr>
              <w:rPr>
                <w:b/>
                <w:color w:val="000000"/>
                <w:sz w:val="28"/>
              </w:rPr>
            </w:pPr>
            <w:r w:rsidRPr="00634C01">
              <w:rPr>
                <w:b/>
                <w:color w:val="000000"/>
                <w:sz w:val="28"/>
              </w:rPr>
              <w:t xml:space="preserve"> of </w:t>
            </w:r>
          </w:p>
          <w:p w14:paraId="786CCB28" w14:textId="77777777" w:rsidR="006518FD" w:rsidRPr="00634C01" w:rsidRDefault="006518FD" w:rsidP="00902B00">
            <w:pPr>
              <w:rPr>
                <w:b/>
                <w:color w:val="000000"/>
                <w:sz w:val="28"/>
              </w:rPr>
            </w:pPr>
            <w:r w:rsidRPr="00634C01">
              <w:rPr>
                <w:b/>
                <w:color w:val="000000"/>
                <w:sz w:val="28"/>
              </w:rPr>
              <w:t>Equipment</w:t>
            </w:r>
          </w:p>
        </w:tc>
        <w:tc>
          <w:tcPr>
            <w:tcW w:w="1788" w:type="dxa"/>
            <w:tcBorders>
              <w:top w:val="single" w:sz="4" w:space="0" w:color="auto"/>
              <w:left w:val="single" w:sz="4" w:space="0" w:color="auto"/>
              <w:bottom w:val="single" w:sz="4" w:space="0" w:color="auto"/>
              <w:right w:val="single" w:sz="4" w:space="0" w:color="auto"/>
            </w:tcBorders>
            <w:hideMark/>
          </w:tcPr>
          <w:p w14:paraId="00BAC41B" w14:textId="77777777" w:rsidR="006518FD" w:rsidRPr="00634C01" w:rsidRDefault="006518FD" w:rsidP="00902B00">
            <w:pPr>
              <w:rPr>
                <w:b/>
                <w:color w:val="000000"/>
                <w:sz w:val="28"/>
              </w:rPr>
            </w:pPr>
            <w:r w:rsidRPr="00634C01">
              <w:rPr>
                <w:b/>
                <w:color w:val="000000"/>
                <w:sz w:val="28"/>
              </w:rPr>
              <w:t>Total Rupees</w:t>
            </w:r>
          </w:p>
          <w:p w14:paraId="1801FBFB" w14:textId="77777777" w:rsidR="006518FD" w:rsidRPr="00634C01" w:rsidRDefault="006518FD" w:rsidP="00902B00">
            <w:pPr>
              <w:rPr>
                <w:b/>
                <w:color w:val="000000"/>
                <w:sz w:val="28"/>
              </w:rPr>
            </w:pPr>
            <w:r w:rsidRPr="00634C01">
              <w:rPr>
                <w:b/>
                <w:color w:val="000000"/>
                <w:sz w:val="28"/>
              </w:rPr>
              <w:t>(Rs. in lakh)</w:t>
            </w:r>
          </w:p>
        </w:tc>
        <w:tc>
          <w:tcPr>
            <w:tcW w:w="2258" w:type="dxa"/>
            <w:tcBorders>
              <w:top w:val="single" w:sz="4" w:space="0" w:color="auto"/>
              <w:left w:val="single" w:sz="4" w:space="0" w:color="auto"/>
              <w:bottom w:val="single" w:sz="4" w:space="0" w:color="auto"/>
              <w:right w:val="single" w:sz="4" w:space="0" w:color="auto"/>
            </w:tcBorders>
          </w:tcPr>
          <w:p w14:paraId="1F2C7A31" w14:textId="77777777" w:rsidR="006518FD" w:rsidRPr="00634C01" w:rsidRDefault="006518FD" w:rsidP="00902B00">
            <w:pPr>
              <w:rPr>
                <w:b/>
                <w:color w:val="000000"/>
                <w:sz w:val="28"/>
              </w:rPr>
            </w:pPr>
            <w:r w:rsidRPr="00634C01">
              <w:rPr>
                <w:b/>
                <w:color w:val="000000"/>
                <w:sz w:val="28"/>
              </w:rPr>
              <w:t>Justification in context of proposed work</w:t>
            </w:r>
          </w:p>
          <w:p w14:paraId="08587D03" w14:textId="77777777" w:rsidR="006518FD" w:rsidRPr="00634C01" w:rsidRDefault="006518FD" w:rsidP="00902B00">
            <w:pPr>
              <w:rPr>
                <w:b/>
                <w:color w:val="000000"/>
                <w:sz w:val="28"/>
              </w:rPr>
            </w:pPr>
          </w:p>
        </w:tc>
      </w:tr>
      <w:tr w:rsidR="006518FD" w:rsidRPr="00E70951" w14:paraId="2E7E23BE" w14:textId="77777777" w:rsidTr="00902B00">
        <w:trPr>
          <w:gridAfter w:val="1"/>
          <w:wAfter w:w="17" w:type="dxa"/>
          <w:trHeight w:val="263"/>
          <w:jc w:val="center"/>
        </w:trPr>
        <w:tc>
          <w:tcPr>
            <w:tcW w:w="1923" w:type="dxa"/>
            <w:tcBorders>
              <w:top w:val="single" w:sz="4" w:space="0" w:color="auto"/>
              <w:left w:val="single" w:sz="4" w:space="0" w:color="auto"/>
              <w:bottom w:val="single" w:sz="4" w:space="0" w:color="auto"/>
              <w:right w:val="single" w:sz="4" w:space="0" w:color="auto"/>
            </w:tcBorders>
          </w:tcPr>
          <w:p w14:paraId="08886152" w14:textId="77777777" w:rsidR="006518FD" w:rsidRPr="00634C01" w:rsidRDefault="006518FD" w:rsidP="00902B00">
            <w:pPr>
              <w:rPr>
                <w:color w:val="000000"/>
                <w:sz w:val="28"/>
              </w:rPr>
            </w:pPr>
          </w:p>
        </w:tc>
        <w:tc>
          <w:tcPr>
            <w:tcW w:w="2794" w:type="dxa"/>
            <w:tcBorders>
              <w:top w:val="single" w:sz="4" w:space="0" w:color="auto"/>
              <w:left w:val="single" w:sz="4" w:space="0" w:color="auto"/>
              <w:bottom w:val="single" w:sz="4" w:space="0" w:color="auto"/>
              <w:right w:val="single" w:sz="4" w:space="0" w:color="auto"/>
            </w:tcBorders>
          </w:tcPr>
          <w:p w14:paraId="730A33E5"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6975BF5E" w14:textId="77777777" w:rsidR="006518FD" w:rsidRPr="00634C01" w:rsidRDefault="006518FD" w:rsidP="00902B00">
            <w:pPr>
              <w:rPr>
                <w:color w:val="000000"/>
                <w:sz w:val="28"/>
              </w:rPr>
            </w:pPr>
          </w:p>
        </w:tc>
        <w:tc>
          <w:tcPr>
            <w:tcW w:w="1788" w:type="dxa"/>
            <w:tcBorders>
              <w:top w:val="single" w:sz="4" w:space="0" w:color="auto"/>
              <w:left w:val="single" w:sz="4" w:space="0" w:color="auto"/>
              <w:bottom w:val="single" w:sz="4" w:space="0" w:color="auto"/>
              <w:right w:val="single" w:sz="4" w:space="0" w:color="auto"/>
            </w:tcBorders>
          </w:tcPr>
          <w:p w14:paraId="653B57A2" w14:textId="77777777" w:rsidR="006518FD" w:rsidRPr="00634C01" w:rsidRDefault="006518FD" w:rsidP="00902B00">
            <w:pPr>
              <w:rPr>
                <w:color w:val="000000"/>
                <w:sz w:val="28"/>
              </w:rPr>
            </w:pPr>
          </w:p>
        </w:tc>
        <w:tc>
          <w:tcPr>
            <w:tcW w:w="2258" w:type="dxa"/>
            <w:tcBorders>
              <w:top w:val="single" w:sz="4" w:space="0" w:color="auto"/>
              <w:left w:val="single" w:sz="4" w:space="0" w:color="auto"/>
              <w:bottom w:val="single" w:sz="4" w:space="0" w:color="auto"/>
              <w:right w:val="single" w:sz="4" w:space="0" w:color="auto"/>
            </w:tcBorders>
          </w:tcPr>
          <w:p w14:paraId="309DBD91" w14:textId="77777777" w:rsidR="006518FD" w:rsidRPr="00634C01" w:rsidRDefault="006518FD" w:rsidP="00902B00">
            <w:pPr>
              <w:rPr>
                <w:color w:val="000000"/>
                <w:sz w:val="28"/>
              </w:rPr>
            </w:pPr>
          </w:p>
        </w:tc>
      </w:tr>
      <w:tr w:rsidR="006518FD" w:rsidRPr="00E70951" w14:paraId="09D41502" w14:textId="77777777" w:rsidTr="00902B00">
        <w:trPr>
          <w:gridAfter w:val="1"/>
          <w:wAfter w:w="17" w:type="dxa"/>
          <w:trHeight w:val="263"/>
          <w:jc w:val="center"/>
        </w:trPr>
        <w:tc>
          <w:tcPr>
            <w:tcW w:w="1923" w:type="dxa"/>
            <w:tcBorders>
              <w:top w:val="single" w:sz="4" w:space="0" w:color="auto"/>
              <w:left w:val="single" w:sz="4" w:space="0" w:color="auto"/>
              <w:bottom w:val="single" w:sz="4" w:space="0" w:color="auto"/>
              <w:right w:val="single" w:sz="4" w:space="0" w:color="auto"/>
            </w:tcBorders>
          </w:tcPr>
          <w:p w14:paraId="382DEF1D" w14:textId="77777777" w:rsidR="006518FD" w:rsidRPr="00634C01" w:rsidRDefault="006518FD" w:rsidP="00902B00">
            <w:pPr>
              <w:rPr>
                <w:color w:val="000000"/>
                <w:sz w:val="28"/>
              </w:rPr>
            </w:pPr>
          </w:p>
        </w:tc>
        <w:tc>
          <w:tcPr>
            <w:tcW w:w="2794" w:type="dxa"/>
            <w:tcBorders>
              <w:top w:val="single" w:sz="4" w:space="0" w:color="auto"/>
              <w:left w:val="single" w:sz="4" w:space="0" w:color="auto"/>
              <w:bottom w:val="single" w:sz="4" w:space="0" w:color="auto"/>
              <w:right w:val="single" w:sz="4" w:space="0" w:color="auto"/>
            </w:tcBorders>
          </w:tcPr>
          <w:p w14:paraId="553B0320"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53F3C96D" w14:textId="77777777" w:rsidR="006518FD" w:rsidRPr="00634C01" w:rsidRDefault="006518FD" w:rsidP="00902B00">
            <w:pPr>
              <w:rPr>
                <w:color w:val="000000"/>
                <w:sz w:val="28"/>
              </w:rPr>
            </w:pPr>
          </w:p>
        </w:tc>
        <w:tc>
          <w:tcPr>
            <w:tcW w:w="1788" w:type="dxa"/>
            <w:tcBorders>
              <w:top w:val="single" w:sz="4" w:space="0" w:color="auto"/>
              <w:left w:val="single" w:sz="4" w:space="0" w:color="auto"/>
              <w:bottom w:val="single" w:sz="4" w:space="0" w:color="auto"/>
              <w:right w:val="single" w:sz="4" w:space="0" w:color="auto"/>
            </w:tcBorders>
          </w:tcPr>
          <w:p w14:paraId="4A833C87" w14:textId="77777777" w:rsidR="006518FD" w:rsidRPr="00634C01" w:rsidRDefault="006518FD" w:rsidP="00902B00">
            <w:pPr>
              <w:rPr>
                <w:color w:val="000000"/>
                <w:sz w:val="28"/>
              </w:rPr>
            </w:pPr>
          </w:p>
        </w:tc>
        <w:tc>
          <w:tcPr>
            <w:tcW w:w="2258" w:type="dxa"/>
            <w:tcBorders>
              <w:top w:val="single" w:sz="4" w:space="0" w:color="auto"/>
              <w:left w:val="single" w:sz="4" w:space="0" w:color="auto"/>
              <w:bottom w:val="single" w:sz="4" w:space="0" w:color="auto"/>
              <w:right w:val="single" w:sz="4" w:space="0" w:color="auto"/>
            </w:tcBorders>
          </w:tcPr>
          <w:p w14:paraId="27B5F065" w14:textId="77777777" w:rsidR="006518FD" w:rsidRPr="00634C01" w:rsidRDefault="006518FD" w:rsidP="00902B00">
            <w:pPr>
              <w:rPr>
                <w:color w:val="000000"/>
                <w:sz w:val="28"/>
              </w:rPr>
            </w:pPr>
          </w:p>
        </w:tc>
      </w:tr>
      <w:tr w:rsidR="006518FD" w:rsidRPr="00E70951" w14:paraId="10EE3108" w14:textId="77777777" w:rsidTr="00902B00">
        <w:trPr>
          <w:gridAfter w:val="1"/>
          <w:wAfter w:w="17" w:type="dxa"/>
          <w:trHeight w:val="277"/>
          <w:jc w:val="center"/>
        </w:trPr>
        <w:tc>
          <w:tcPr>
            <w:tcW w:w="1923" w:type="dxa"/>
            <w:tcBorders>
              <w:top w:val="single" w:sz="4" w:space="0" w:color="auto"/>
              <w:left w:val="single" w:sz="4" w:space="0" w:color="auto"/>
              <w:bottom w:val="single" w:sz="4" w:space="0" w:color="auto"/>
              <w:right w:val="single" w:sz="4" w:space="0" w:color="auto"/>
            </w:tcBorders>
          </w:tcPr>
          <w:p w14:paraId="283697B0" w14:textId="77777777" w:rsidR="006518FD" w:rsidRPr="00634C01" w:rsidRDefault="006518FD" w:rsidP="00902B00">
            <w:pPr>
              <w:rPr>
                <w:color w:val="000000"/>
                <w:sz w:val="28"/>
              </w:rPr>
            </w:pPr>
          </w:p>
        </w:tc>
        <w:tc>
          <w:tcPr>
            <w:tcW w:w="2794" w:type="dxa"/>
            <w:tcBorders>
              <w:top w:val="single" w:sz="4" w:space="0" w:color="auto"/>
              <w:left w:val="single" w:sz="4" w:space="0" w:color="auto"/>
              <w:bottom w:val="single" w:sz="4" w:space="0" w:color="auto"/>
              <w:right w:val="single" w:sz="4" w:space="0" w:color="auto"/>
            </w:tcBorders>
          </w:tcPr>
          <w:p w14:paraId="516609FC" w14:textId="77777777" w:rsidR="006518FD" w:rsidRPr="00634C01" w:rsidRDefault="006518FD" w:rsidP="00902B00">
            <w:pPr>
              <w:rPr>
                <w:color w:val="000000"/>
                <w:sz w:val="28"/>
              </w:rPr>
            </w:pPr>
          </w:p>
        </w:tc>
        <w:tc>
          <w:tcPr>
            <w:tcW w:w="1555" w:type="dxa"/>
            <w:tcBorders>
              <w:top w:val="single" w:sz="4" w:space="0" w:color="auto"/>
              <w:left w:val="single" w:sz="4" w:space="0" w:color="auto"/>
              <w:bottom w:val="single" w:sz="4" w:space="0" w:color="auto"/>
              <w:right w:val="single" w:sz="4" w:space="0" w:color="auto"/>
            </w:tcBorders>
          </w:tcPr>
          <w:p w14:paraId="5299FA96" w14:textId="77777777" w:rsidR="006518FD" w:rsidRPr="00634C01" w:rsidRDefault="006518FD" w:rsidP="00902B00">
            <w:pPr>
              <w:rPr>
                <w:color w:val="000000"/>
                <w:sz w:val="28"/>
              </w:rPr>
            </w:pPr>
          </w:p>
        </w:tc>
        <w:tc>
          <w:tcPr>
            <w:tcW w:w="1788" w:type="dxa"/>
            <w:tcBorders>
              <w:top w:val="single" w:sz="4" w:space="0" w:color="auto"/>
              <w:left w:val="single" w:sz="4" w:space="0" w:color="auto"/>
              <w:bottom w:val="single" w:sz="4" w:space="0" w:color="auto"/>
              <w:right w:val="single" w:sz="4" w:space="0" w:color="auto"/>
            </w:tcBorders>
          </w:tcPr>
          <w:p w14:paraId="782F37DC" w14:textId="77777777" w:rsidR="006518FD" w:rsidRPr="00634C01" w:rsidRDefault="006518FD" w:rsidP="00902B00">
            <w:pPr>
              <w:rPr>
                <w:color w:val="000000"/>
                <w:sz w:val="28"/>
              </w:rPr>
            </w:pPr>
          </w:p>
        </w:tc>
        <w:tc>
          <w:tcPr>
            <w:tcW w:w="2258" w:type="dxa"/>
            <w:tcBorders>
              <w:top w:val="single" w:sz="4" w:space="0" w:color="auto"/>
              <w:left w:val="single" w:sz="4" w:space="0" w:color="auto"/>
              <w:bottom w:val="single" w:sz="4" w:space="0" w:color="auto"/>
              <w:right w:val="single" w:sz="4" w:space="0" w:color="auto"/>
            </w:tcBorders>
          </w:tcPr>
          <w:p w14:paraId="467EFE4A" w14:textId="77777777" w:rsidR="006518FD" w:rsidRPr="00634C01" w:rsidRDefault="006518FD" w:rsidP="00902B00">
            <w:pPr>
              <w:rPr>
                <w:color w:val="000000"/>
                <w:sz w:val="28"/>
              </w:rPr>
            </w:pPr>
          </w:p>
        </w:tc>
      </w:tr>
      <w:tr w:rsidR="006518FD" w:rsidRPr="00E70951" w14:paraId="116805CE" w14:textId="77777777" w:rsidTr="00902B00">
        <w:trPr>
          <w:trHeight w:val="277"/>
          <w:jc w:val="center"/>
        </w:trPr>
        <w:tc>
          <w:tcPr>
            <w:tcW w:w="1923" w:type="dxa"/>
            <w:tcBorders>
              <w:top w:val="single" w:sz="4" w:space="0" w:color="auto"/>
              <w:left w:val="single" w:sz="4" w:space="0" w:color="auto"/>
              <w:bottom w:val="single" w:sz="4" w:space="0" w:color="auto"/>
              <w:right w:val="single" w:sz="4" w:space="0" w:color="auto"/>
            </w:tcBorders>
          </w:tcPr>
          <w:p w14:paraId="1CDBB2B6" w14:textId="77777777" w:rsidR="006518FD" w:rsidRPr="00634C01" w:rsidRDefault="006518FD" w:rsidP="00902B00">
            <w:pPr>
              <w:rPr>
                <w:color w:val="000000"/>
                <w:sz w:val="28"/>
              </w:rPr>
            </w:pPr>
          </w:p>
        </w:tc>
        <w:tc>
          <w:tcPr>
            <w:tcW w:w="8412" w:type="dxa"/>
            <w:gridSpan w:val="5"/>
            <w:tcBorders>
              <w:top w:val="single" w:sz="4" w:space="0" w:color="auto"/>
              <w:left w:val="single" w:sz="4" w:space="0" w:color="auto"/>
              <w:bottom w:val="single" w:sz="4" w:space="0" w:color="auto"/>
              <w:right w:val="single" w:sz="4" w:space="0" w:color="auto"/>
            </w:tcBorders>
            <w:hideMark/>
          </w:tcPr>
          <w:p w14:paraId="3363A970" w14:textId="77777777" w:rsidR="006518FD" w:rsidRPr="00634C01" w:rsidRDefault="006518FD" w:rsidP="00902B00">
            <w:pPr>
              <w:rPr>
                <w:color w:val="000000"/>
                <w:sz w:val="28"/>
              </w:rPr>
            </w:pPr>
            <w:r w:rsidRPr="00634C01">
              <w:rPr>
                <w:color w:val="000000"/>
                <w:sz w:val="28"/>
              </w:rPr>
              <w:t xml:space="preserve">Gross total </w:t>
            </w:r>
          </w:p>
        </w:tc>
      </w:tr>
    </w:tbl>
    <w:p w14:paraId="5EB37AB0" w14:textId="77777777" w:rsidR="006518FD" w:rsidRPr="00634C01" w:rsidRDefault="006518FD" w:rsidP="006518FD">
      <w:pPr>
        <w:pStyle w:val="NormalWeb"/>
        <w:tabs>
          <w:tab w:val="left" w:pos="8400"/>
        </w:tabs>
        <w:spacing w:before="0" w:beforeAutospacing="0" w:after="120" w:afterAutospacing="0"/>
        <w:ind w:right="-410"/>
        <w:rPr>
          <w:b/>
          <w:color w:val="000000"/>
          <w:sz w:val="28"/>
          <w:lang w:val="en-US" w:eastAsia="en-US"/>
        </w:rPr>
      </w:pPr>
      <w:r w:rsidRPr="00634C01">
        <w:rPr>
          <w:i/>
          <w:color w:val="000000"/>
          <w:sz w:val="28"/>
        </w:rPr>
        <w:t>*Page/sheet indicating the total landed cost in Indian rupees (Ensure</w:t>
      </w:r>
      <w:r w:rsidRPr="00634C01">
        <w:rPr>
          <w:b/>
          <w:bCs/>
          <w:i/>
          <w:color w:val="000000"/>
          <w:sz w:val="28"/>
        </w:rPr>
        <w:t xml:space="preserve"> to mention Currency</w:t>
      </w:r>
      <w:r>
        <w:rPr>
          <w:b/>
          <w:bCs/>
          <w:i/>
          <w:color w:val="000000"/>
          <w:sz w:val="28"/>
        </w:rPr>
        <w:t xml:space="preserve"> </w:t>
      </w:r>
      <w:r w:rsidRPr="00634C01">
        <w:rPr>
          <w:b/>
          <w:bCs/>
          <w:i/>
          <w:color w:val="000000"/>
          <w:sz w:val="28"/>
        </w:rPr>
        <w:t>Exchange rate considered in case of imported equipment,</w:t>
      </w:r>
      <w:r w:rsidRPr="00634C01">
        <w:rPr>
          <w:i/>
          <w:color w:val="000000"/>
          <w:sz w:val="28"/>
        </w:rPr>
        <w:t xml:space="preserve"> freight, taxes, spares, special installation, etc.) Please project the actual cost taking into account reliable cost estimates as no cost revision would be admissible</w:t>
      </w:r>
    </w:p>
    <w:p w14:paraId="26769D63" w14:textId="77777777" w:rsidR="006518FD" w:rsidRPr="00634C01" w:rsidRDefault="006518FD" w:rsidP="006518FD">
      <w:pPr>
        <w:rPr>
          <w:b/>
          <w:sz w:val="28"/>
        </w:rPr>
      </w:pPr>
    </w:p>
    <w:p w14:paraId="2F80A493" w14:textId="77777777" w:rsidR="006518FD" w:rsidRPr="00634C01" w:rsidRDefault="006518FD" w:rsidP="006518FD">
      <w:pPr>
        <w:rPr>
          <w:b/>
          <w:sz w:val="28"/>
        </w:rPr>
      </w:pPr>
      <w:r w:rsidRPr="00634C01">
        <w:rPr>
          <w:b/>
          <w:sz w:val="28"/>
        </w:rPr>
        <w:t>B</w:t>
      </w:r>
      <w:r>
        <w:rPr>
          <w:b/>
          <w:sz w:val="28"/>
        </w:rPr>
        <w:t>.</w:t>
      </w:r>
      <w:r>
        <w:rPr>
          <w:b/>
          <w:sz w:val="28"/>
        </w:rPr>
        <w:tab/>
      </w:r>
      <w:r w:rsidRPr="00634C01">
        <w:rPr>
          <w:b/>
          <w:sz w:val="28"/>
        </w:rPr>
        <w:t>Recurring Items (General)</w:t>
      </w:r>
    </w:p>
    <w:p w14:paraId="75366B6C" w14:textId="77777777" w:rsidR="006518FD" w:rsidRPr="00634C01" w:rsidRDefault="006518FD" w:rsidP="006518FD">
      <w:pPr>
        <w:rPr>
          <w:b/>
          <w:color w:val="000000"/>
          <w:sz w:val="28"/>
        </w:rPr>
      </w:pPr>
      <w:r w:rsidRPr="00634C01">
        <w:rPr>
          <w:b/>
          <w:color w:val="000000"/>
          <w:sz w:val="28"/>
        </w:rPr>
        <w:t>B</w:t>
      </w:r>
      <w:r>
        <w:rPr>
          <w:b/>
          <w:color w:val="000000"/>
          <w:sz w:val="28"/>
        </w:rPr>
        <w:t>.</w:t>
      </w:r>
      <w:r w:rsidRPr="00634C01">
        <w:rPr>
          <w:b/>
          <w:color w:val="000000"/>
          <w:sz w:val="28"/>
        </w:rPr>
        <w:t>1</w:t>
      </w:r>
      <w:r>
        <w:rPr>
          <w:b/>
          <w:color w:val="000000"/>
          <w:sz w:val="28"/>
        </w:rPr>
        <w:tab/>
      </w:r>
      <w:r w:rsidRPr="00634C01">
        <w:rPr>
          <w:b/>
          <w:color w:val="000000"/>
          <w:sz w:val="28"/>
        </w:rPr>
        <w:t>Manpower</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992"/>
        <w:gridCol w:w="3096"/>
        <w:gridCol w:w="3703"/>
      </w:tblGrid>
      <w:tr w:rsidR="006518FD" w:rsidRPr="00E70951" w14:paraId="399F5E70" w14:textId="77777777" w:rsidTr="00902B00">
        <w:trPr>
          <w:jc w:val="center"/>
        </w:trPr>
        <w:tc>
          <w:tcPr>
            <w:tcW w:w="1772" w:type="dxa"/>
            <w:tcBorders>
              <w:top w:val="single" w:sz="4" w:space="0" w:color="auto"/>
              <w:left w:val="single" w:sz="4" w:space="0" w:color="auto"/>
              <w:bottom w:val="single" w:sz="4" w:space="0" w:color="auto"/>
              <w:right w:val="single" w:sz="4" w:space="0" w:color="auto"/>
            </w:tcBorders>
            <w:hideMark/>
          </w:tcPr>
          <w:p w14:paraId="43C40E23" w14:textId="77777777" w:rsidR="006518FD" w:rsidRPr="00634C01" w:rsidRDefault="006518FD" w:rsidP="00902B00">
            <w:pPr>
              <w:rPr>
                <w:b/>
                <w:sz w:val="28"/>
              </w:rPr>
            </w:pPr>
            <w:r w:rsidRPr="00634C01">
              <w:rPr>
                <w:b/>
                <w:sz w:val="28"/>
              </w:rPr>
              <w:t xml:space="preserve">Designation* </w:t>
            </w:r>
          </w:p>
        </w:tc>
        <w:tc>
          <w:tcPr>
            <w:tcW w:w="1992" w:type="dxa"/>
            <w:tcBorders>
              <w:top w:val="single" w:sz="4" w:space="0" w:color="auto"/>
              <w:left w:val="single" w:sz="4" w:space="0" w:color="auto"/>
              <w:bottom w:val="single" w:sz="4" w:space="0" w:color="auto"/>
              <w:right w:val="single" w:sz="4" w:space="0" w:color="auto"/>
            </w:tcBorders>
            <w:hideMark/>
          </w:tcPr>
          <w:p w14:paraId="535F30F3" w14:textId="77777777" w:rsidR="006518FD" w:rsidRPr="00634C01" w:rsidRDefault="006518FD" w:rsidP="00902B00">
            <w:pPr>
              <w:rPr>
                <w:b/>
                <w:sz w:val="28"/>
              </w:rPr>
            </w:pPr>
            <w:r w:rsidRPr="00634C01">
              <w:rPr>
                <w:b/>
                <w:sz w:val="28"/>
              </w:rPr>
              <w:t>Educational Qualification</w:t>
            </w:r>
          </w:p>
        </w:tc>
        <w:tc>
          <w:tcPr>
            <w:tcW w:w="3096" w:type="dxa"/>
            <w:tcBorders>
              <w:top w:val="single" w:sz="4" w:space="0" w:color="auto"/>
              <w:left w:val="single" w:sz="4" w:space="0" w:color="auto"/>
              <w:bottom w:val="single" w:sz="4" w:space="0" w:color="auto"/>
              <w:right w:val="single" w:sz="4" w:space="0" w:color="auto"/>
            </w:tcBorders>
            <w:hideMark/>
          </w:tcPr>
          <w:p w14:paraId="05E5CB20" w14:textId="77777777" w:rsidR="006518FD" w:rsidRPr="00634C01" w:rsidRDefault="006518FD" w:rsidP="00902B00">
            <w:pPr>
              <w:rPr>
                <w:b/>
                <w:sz w:val="28"/>
              </w:rPr>
            </w:pPr>
            <w:r w:rsidRPr="00634C01">
              <w:rPr>
                <w:b/>
                <w:sz w:val="28"/>
              </w:rPr>
              <w:t xml:space="preserve">Experience </w:t>
            </w:r>
          </w:p>
          <w:p w14:paraId="5BAE2CDE" w14:textId="77777777" w:rsidR="006518FD" w:rsidRPr="00634C01" w:rsidRDefault="006518FD" w:rsidP="00902B00">
            <w:pPr>
              <w:rPr>
                <w:b/>
                <w:sz w:val="28"/>
              </w:rPr>
            </w:pPr>
            <w:r w:rsidRPr="00634C01">
              <w:rPr>
                <w:b/>
                <w:sz w:val="28"/>
              </w:rPr>
              <w:t>in years, if applicable</w:t>
            </w:r>
          </w:p>
        </w:tc>
        <w:tc>
          <w:tcPr>
            <w:tcW w:w="3703" w:type="dxa"/>
            <w:tcBorders>
              <w:top w:val="single" w:sz="4" w:space="0" w:color="auto"/>
              <w:left w:val="single" w:sz="4" w:space="0" w:color="auto"/>
              <w:bottom w:val="single" w:sz="4" w:space="0" w:color="auto"/>
              <w:right w:val="single" w:sz="4" w:space="0" w:color="auto"/>
            </w:tcBorders>
            <w:hideMark/>
          </w:tcPr>
          <w:p w14:paraId="43FC1ADD" w14:textId="77777777" w:rsidR="006518FD" w:rsidRPr="00634C01" w:rsidRDefault="006518FD" w:rsidP="00902B00">
            <w:pPr>
              <w:jc w:val="center"/>
              <w:rPr>
                <w:b/>
                <w:sz w:val="28"/>
              </w:rPr>
            </w:pPr>
            <w:r w:rsidRPr="00634C01">
              <w:rPr>
                <w:b/>
                <w:sz w:val="28"/>
              </w:rPr>
              <w:t>Justification</w:t>
            </w:r>
          </w:p>
        </w:tc>
      </w:tr>
      <w:tr w:rsidR="006518FD" w:rsidRPr="00E70951" w14:paraId="6B4FEF4C" w14:textId="77777777" w:rsidTr="00902B00">
        <w:trPr>
          <w:jc w:val="center"/>
        </w:trPr>
        <w:tc>
          <w:tcPr>
            <w:tcW w:w="1772" w:type="dxa"/>
            <w:tcBorders>
              <w:top w:val="single" w:sz="4" w:space="0" w:color="auto"/>
              <w:left w:val="single" w:sz="4" w:space="0" w:color="auto"/>
              <w:bottom w:val="single" w:sz="4" w:space="0" w:color="auto"/>
              <w:right w:val="single" w:sz="4" w:space="0" w:color="auto"/>
            </w:tcBorders>
          </w:tcPr>
          <w:p w14:paraId="31F6B379" w14:textId="77777777" w:rsidR="006518FD" w:rsidRPr="00634C01" w:rsidRDefault="006518FD" w:rsidP="00902B00">
            <w:pPr>
              <w:rPr>
                <w:sz w:val="28"/>
              </w:rPr>
            </w:pPr>
          </w:p>
        </w:tc>
        <w:tc>
          <w:tcPr>
            <w:tcW w:w="1992" w:type="dxa"/>
            <w:tcBorders>
              <w:top w:val="single" w:sz="4" w:space="0" w:color="auto"/>
              <w:left w:val="single" w:sz="4" w:space="0" w:color="auto"/>
              <w:bottom w:val="single" w:sz="4" w:space="0" w:color="auto"/>
              <w:right w:val="single" w:sz="4" w:space="0" w:color="auto"/>
            </w:tcBorders>
          </w:tcPr>
          <w:p w14:paraId="604FF90E" w14:textId="77777777" w:rsidR="006518FD" w:rsidRPr="00634C01" w:rsidRDefault="006518FD" w:rsidP="00902B00">
            <w:pPr>
              <w:rPr>
                <w:sz w:val="28"/>
              </w:rPr>
            </w:pPr>
          </w:p>
        </w:tc>
        <w:tc>
          <w:tcPr>
            <w:tcW w:w="3096" w:type="dxa"/>
            <w:tcBorders>
              <w:top w:val="single" w:sz="4" w:space="0" w:color="auto"/>
              <w:left w:val="single" w:sz="4" w:space="0" w:color="auto"/>
              <w:bottom w:val="single" w:sz="4" w:space="0" w:color="auto"/>
              <w:right w:val="single" w:sz="4" w:space="0" w:color="auto"/>
            </w:tcBorders>
          </w:tcPr>
          <w:p w14:paraId="77126E97" w14:textId="77777777" w:rsidR="006518FD" w:rsidRPr="00634C01" w:rsidRDefault="006518FD" w:rsidP="00902B00">
            <w:pPr>
              <w:rPr>
                <w:sz w:val="28"/>
              </w:rPr>
            </w:pPr>
          </w:p>
        </w:tc>
        <w:tc>
          <w:tcPr>
            <w:tcW w:w="3703" w:type="dxa"/>
            <w:tcBorders>
              <w:top w:val="single" w:sz="4" w:space="0" w:color="auto"/>
              <w:left w:val="single" w:sz="4" w:space="0" w:color="auto"/>
              <w:bottom w:val="single" w:sz="4" w:space="0" w:color="auto"/>
              <w:right w:val="single" w:sz="4" w:space="0" w:color="auto"/>
            </w:tcBorders>
          </w:tcPr>
          <w:p w14:paraId="19299543" w14:textId="77777777" w:rsidR="006518FD" w:rsidRPr="00634C01" w:rsidRDefault="006518FD" w:rsidP="00902B00">
            <w:pPr>
              <w:rPr>
                <w:sz w:val="28"/>
              </w:rPr>
            </w:pPr>
          </w:p>
        </w:tc>
      </w:tr>
      <w:tr w:rsidR="006518FD" w:rsidRPr="00E70951" w14:paraId="0DBD4236" w14:textId="77777777" w:rsidTr="00902B00">
        <w:trPr>
          <w:jc w:val="center"/>
        </w:trPr>
        <w:tc>
          <w:tcPr>
            <w:tcW w:w="1772" w:type="dxa"/>
            <w:tcBorders>
              <w:top w:val="single" w:sz="4" w:space="0" w:color="auto"/>
              <w:left w:val="single" w:sz="4" w:space="0" w:color="auto"/>
              <w:bottom w:val="single" w:sz="4" w:space="0" w:color="auto"/>
              <w:right w:val="single" w:sz="4" w:space="0" w:color="auto"/>
            </w:tcBorders>
          </w:tcPr>
          <w:p w14:paraId="749C2D25" w14:textId="77777777" w:rsidR="006518FD" w:rsidRPr="00634C01" w:rsidRDefault="006518FD" w:rsidP="00902B00">
            <w:pPr>
              <w:rPr>
                <w:sz w:val="28"/>
              </w:rPr>
            </w:pPr>
          </w:p>
        </w:tc>
        <w:tc>
          <w:tcPr>
            <w:tcW w:w="1992" w:type="dxa"/>
            <w:tcBorders>
              <w:top w:val="single" w:sz="4" w:space="0" w:color="auto"/>
              <w:left w:val="single" w:sz="4" w:space="0" w:color="auto"/>
              <w:bottom w:val="single" w:sz="4" w:space="0" w:color="auto"/>
              <w:right w:val="single" w:sz="4" w:space="0" w:color="auto"/>
            </w:tcBorders>
          </w:tcPr>
          <w:p w14:paraId="267CCC12" w14:textId="77777777" w:rsidR="006518FD" w:rsidRPr="00634C01" w:rsidRDefault="006518FD" w:rsidP="00902B00">
            <w:pPr>
              <w:rPr>
                <w:sz w:val="28"/>
              </w:rPr>
            </w:pPr>
          </w:p>
        </w:tc>
        <w:tc>
          <w:tcPr>
            <w:tcW w:w="3096" w:type="dxa"/>
            <w:tcBorders>
              <w:top w:val="single" w:sz="4" w:space="0" w:color="auto"/>
              <w:left w:val="single" w:sz="4" w:space="0" w:color="auto"/>
              <w:bottom w:val="single" w:sz="4" w:space="0" w:color="auto"/>
              <w:right w:val="single" w:sz="4" w:space="0" w:color="auto"/>
            </w:tcBorders>
          </w:tcPr>
          <w:p w14:paraId="1CAD8A1C" w14:textId="77777777" w:rsidR="006518FD" w:rsidRPr="00634C01" w:rsidRDefault="006518FD" w:rsidP="00902B00">
            <w:pPr>
              <w:rPr>
                <w:sz w:val="28"/>
              </w:rPr>
            </w:pPr>
          </w:p>
        </w:tc>
        <w:tc>
          <w:tcPr>
            <w:tcW w:w="3703" w:type="dxa"/>
            <w:tcBorders>
              <w:top w:val="single" w:sz="4" w:space="0" w:color="auto"/>
              <w:left w:val="single" w:sz="4" w:space="0" w:color="auto"/>
              <w:bottom w:val="single" w:sz="4" w:space="0" w:color="auto"/>
              <w:right w:val="single" w:sz="4" w:space="0" w:color="auto"/>
            </w:tcBorders>
          </w:tcPr>
          <w:p w14:paraId="48981728" w14:textId="77777777" w:rsidR="006518FD" w:rsidRPr="00634C01" w:rsidRDefault="006518FD" w:rsidP="00902B00">
            <w:pPr>
              <w:rPr>
                <w:sz w:val="28"/>
              </w:rPr>
            </w:pPr>
          </w:p>
        </w:tc>
      </w:tr>
      <w:tr w:rsidR="006518FD" w:rsidRPr="00E70951" w14:paraId="0FE8076F" w14:textId="77777777" w:rsidTr="00902B00">
        <w:trPr>
          <w:jc w:val="center"/>
        </w:trPr>
        <w:tc>
          <w:tcPr>
            <w:tcW w:w="1772" w:type="dxa"/>
            <w:tcBorders>
              <w:top w:val="single" w:sz="4" w:space="0" w:color="auto"/>
              <w:left w:val="single" w:sz="4" w:space="0" w:color="auto"/>
              <w:bottom w:val="single" w:sz="4" w:space="0" w:color="auto"/>
              <w:right w:val="single" w:sz="4" w:space="0" w:color="auto"/>
            </w:tcBorders>
          </w:tcPr>
          <w:p w14:paraId="30A1BB94" w14:textId="77777777" w:rsidR="006518FD" w:rsidRPr="00634C01" w:rsidRDefault="006518FD" w:rsidP="00902B00">
            <w:pPr>
              <w:rPr>
                <w:sz w:val="28"/>
              </w:rPr>
            </w:pPr>
          </w:p>
        </w:tc>
        <w:tc>
          <w:tcPr>
            <w:tcW w:w="1992" w:type="dxa"/>
            <w:tcBorders>
              <w:top w:val="single" w:sz="4" w:space="0" w:color="auto"/>
              <w:left w:val="single" w:sz="4" w:space="0" w:color="auto"/>
              <w:bottom w:val="single" w:sz="4" w:space="0" w:color="auto"/>
              <w:right w:val="single" w:sz="4" w:space="0" w:color="auto"/>
            </w:tcBorders>
          </w:tcPr>
          <w:p w14:paraId="47A5EBD1" w14:textId="77777777" w:rsidR="006518FD" w:rsidRPr="00634C01" w:rsidRDefault="006518FD" w:rsidP="00902B00">
            <w:pPr>
              <w:rPr>
                <w:sz w:val="28"/>
              </w:rPr>
            </w:pPr>
          </w:p>
        </w:tc>
        <w:tc>
          <w:tcPr>
            <w:tcW w:w="3096" w:type="dxa"/>
            <w:tcBorders>
              <w:top w:val="single" w:sz="4" w:space="0" w:color="auto"/>
              <w:left w:val="single" w:sz="4" w:space="0" w:color="auto"/>
              <w:bottom w:val="single" w:sz="4" w:space="0" w:color="auto"/>
              <w:right w:val="single" w:sz="4" w:space="0" w:color="auto"/>
            </w:tcBorders>
          </w:tcPr>
          <w:p w14:paraId="43547C9A" w14:textId="77777777" w:rsidR="006518FD" w:rsidRPr="00634C01" w:rsidRDefault="006518FD" w:rsidP="00902B00">
            <w:pPr>
              <w:rPr>
                <w:sz w:val="28"/>
              </w:rPr>
            </w:pPr>
          </w:p>
        </w:tc>
        <w:tc>
          <w:tcPr>
            <w:tcW w:w="3703" w:type="dxa"/>
            <w:tcBorders>
              <w:top w:val="single" w:sz="4" w:space="0" w:color="auto"/>
              <w:left w:val="single" w:sz="4" w:space="0" w:color="auto"/>
              <w:bottom w:val="single" w:sz="4" w:space="0" w:color="auto"/>
              <w:right w:val="single" w:sz="4" w:space="0" w:color="auto"/>
            </w:tcBorders>
          </w:tcPr>
          <w:p w14:paraId="1B3D0B52" w14:textId="77777777" w:rsidR="006518FD" w:rsidRPr="00634C01" w:rsidRDefault="006518FD" w:rsidP="00902B00">
            <w:pPr>
              <w:rPr>
                <w:sz w:val="28"/>
              </w:rPr>
            </w:pPr>
          </w:p>
        </w:tc>
      </w:tr>
    </w:tbl>
    <w:p w14:paraId="5371DB1B" w14:textId="77777777" w:rsidR="006518FD" w:rsidRPr="00634C01" w:rsidRDefault="006518FD" w:rsidP="006518FD">
      <w:pPr>
        <w:rPr>
          <w:b/>
          <w:color w:val="000000"/>
          <w:sz w:val="28"/>
          <w:lang w:val="en-US"/>
        </w:rPr>
      </w:pPr>
    </w:p>
    <w:p w14:paraId="51EF73F9" w14:textId="48DCF507" w:rsidR="006518FD" w:rsidRDefault="006518FD" w:rsidP="006518FD">
      <w:pPr>
        <w:ind w:right="-410"/>
        <w:rPr>
          <w:rStyle w:val="Hyperlink"/>
          <w:b/>
          <w:sz w:val="28"/>
        </w:rPr>
      </w:pPr>
      <w:r>
        <w:rPr>
          <w:b/>
          <w:color w:val="000000"/>
          <w:sz w:val="28"/>
        </w:rPr>
        <w:t>*</w:t>
      </w:r>
      <w:r w:rsidRPr="00634C01">
        <w:rPr>
          <w:b/>
          <w:color w:val="000000"/>
          <w:sz w:val="28"/>
        </w:rPr>
        <w:t xml:space="preserve">Refer guidelines at DST website: </w:t>
      </w:r>
    </w:p>
    <w:p w14:paraId="66F77F9A" w14:textId="0D1CDA8B" w:rsidR="001006F9" w:rsidRPr="005A0DF0" w:rsidRDefault="00B77439" w:rsidP="006518FD">
      <w:pPr>
        <w:ind w:right="-410"/>
        <w:rPr>
          <w:color w:val="000000"/>
          <w:sz w:val="28"/>
        </w:rPr>
      </w:pPr>
      <w:hyperlink r:id="rId32" w:history="1">
        <w:r w:rsidR="001006F9" w:rsidRPr="005A0DF0">
          <w:rPr>
            <w:rStyle w:val="Hyperlink"/>
            <w:sz w:val="28"/>
          </w:rPr>
          <w:t>https://dst.gov.in/sites/default/files/OM%20Fellowship%20Revision-2019.pdf</w:t>
        </w:r>
      </w:hyperlink>
      <w:r w:rsidR="001006F9" w:rsidRPr="005A0DF0">
        <w:rPr>
          <w:color w:val="000000"/>
          <w:sz w:val="28"/>
        </w:rPr>
        <w:t xml:space="preserve"> </w:t>
      </w:r>
    </w:p>
    <w:p w14:paraId="11FAA164" w14:textId="2154077E" w:rsidR="001006F9" w:rsidRPr="005A0DF0" w:rsidRDefault="00B77439" w:rsidP="006518FD">
      <w:pPr>
        <w:ind w:right="-410"/>
        <w:rPr>
          <w:color w:val="000000"/>
          <w:sz w:val="28"/>
        </w:rPr>
      </w:pPr>
      <w:hyperlink r:id="rId33" w:history="1">
        <w:r w:rsidR="001006F9" w:rsidRPr="005A0DF0">
          <w:rPr>
            <w:rStyle w:val="Hyperlink"/>
            <w:sz w:val="28"/>
          </w:rPr>
          <w:t>https://dst.gov.in/sites/default/files/S%26T-Manpower-Norms-10July2020.pdf</w:t>
        </w:r>
      </w:hyperlink>
      <w:r w:rsidR="001006F9" w:rsidRPr="005A0DF0">
        <w:rPr>
          <w:color w:val="000000"/>
          <w:sz w:val="28"/>
        </w:rPr>
        <w:t xml:space="preserve"> </w:t>
      </w:r>
    </w:p>
    <w:p w14:paraId="6A40F723" w14:textId="427B0203" w:rsidR="006518FD" w:rsidRPr="00634C01" w:rsidRDefault="006518FD" w:rsidP="006518FD">
      <w:pPr>
        <w:ind w:right="-410"/>
        <w:rPr>
          <w:b/>
          <w:color w:val="000000"/>
          <w:sz w:val="28"/>
        </w:rPr>
      </w:pPr>
      <w:r w:rsidRPr="00634C01">
        <w:rPr>
          <w:b/>
          <w:color w:val="000000"/>
          <w:sz w:val="28"/>
        </w:rPr>
        <w:t xml:space="preserve">(Emoluments shall be provided as per Guidelines) </w:t>
      </w:r>
    </w:p>
    <w:p w14:paraId="67989C1D" w14:textId="4D5F8D14" w:rsidR="005A0DF0" w:rsidRDefault="005A0DF0" w:rsidP="006518FD">
      <w:pPr>
        <w:ind w:left="-240"/>
        <w:rPr>
          <w:b/>
          <w:color w:val="000000"/>
          <w:sz w:val="28"/>
        </w:rPr>
      </w:pPr>
    </w:p>
    <w:p w14:paraId="65B41480" w14:textId="77777777" w:rsidR="003929F6" w:rsidRDefault="003929F6" w:rsidP="006518FD">
      <w:pPr>
        <w:ind w:left="-240"/>
        <w:rPr>
          <w:b/>
          <w:color w:val="000000"/>
          <w:sz w:val="28"/>
        </w:rPr>
      </w:pPr>
    </w:p>
    <w:p w14:paraId="50210FEF" w14:textId="77777777" w:rsidR="005A0DF0" w:rsidRDefault="005A0DF0" w:rsidP="006518FD">
      <w:pPr>
        <w:ind w:left="-240"/>
        <w:rPr>
          <w:b/>
          <w:color w:val="000000"/>
          <w:sz w:val="28"/>
        </w:rPr>
      </w:pPr>
    </w:p>
    <w:p w14:paraId="0B9B4E7A" w14:textId="77777777" w:rsidR="005A0DF0" w:rsidRDefault="005A0DF0" w:rsidP="006518FD">
      <w:pPr>
        <w:ind w:left="-240"/>
        <w:rPr>
          <w:b/>
          <w:color w:val="000000"/>
          <w:sz w:val="28"/>
        </w:rPr>
      </w:pPr>
    </w:p>
    <w:p w14:paraId="5955F831" w14:textId="6273B2B2" w:rsidR="006518FD" w:rsidRPr="00634C01" w:rsidRDefault="006518FD" w:rsidP="006518FD">
      <w:pPr>
        <w:ind w:left="-240"/>
        <w:rPr>
          <w:b/>
          <w:color w:val="000000"/>
          <w:sz w:val="28"/>
        </w:rPr>
      </w:pPr>
      <w:r w:rsidRPr="00634C01">
        <w:rPr>
          <w:b/>
          <w:color w:val="000000"/>
          <w:sz w:val="28"/>
        </w:rPr>
        <w:lastRenderedPageBreak/>
        <w:t>Manpower Budget</w:t>
      </w:r>
    </w:p>
    <w:p w14:paraId="521F6104" w14:textId="77777777" w:rsidR="006518FD" w:rsidRDefault="006518FD" w:rsidP="006518FD">
      <w:pPr>
        <w:ind w:left="-240"/>
        <w:rPr>
          <w:b/>
          <w:color w:val="000000"/>
          <w:sz w:val="28"/>
          <w:u w:val="single"/>
        </w:rPr>
      </w:pPr>
      <w:r w:rsidRPr="00634C01">
        <w:rPr>
          <w:b/>
          <w:color w:val="000000"/>
          <w:sz w:val="28"/>
          <w:u w:val="single"/>
        </w:rPr>
        <w:t>JRF /SRF/ Research Associates/ Project Assistants   Details (applicable for the given category)</w:t>
      </w:r>
    </w:p>
    <w:tbl>
      <w:tblPr>
        <w:tblW w:w="1145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12"/>
        <w:gridCol w:w="1248"/>
        <w:gridCol w:w="1003"/>
        <w:gridCol w:w="1160"/>
        <w:gridCol w:w="2129"/>
        <w:gridCol w:w="1225"/>
        <w:gridCol w:w="2049"/>
      </w:tblGrid>
      <w:tr w:rsidR="006518FD" w:rsidRPr="00E70951" w14:paraId="780BDE14" w14:textId="77777777" w:rsidTr="003929F6">
        <w:tc>
          <w:tcPr>
            <w:tcW w:w="1730" w:type="dxa"/>
            <w:vMerge w:val="restart"/>
            <w:tcBorders>
              <w:top w:val="single" w:sz="4" w:space="0" w:color="auto"/>
              <w:left w:val="single" w:sz="4" w:space="0" w:color="auto"/>
              <w:bottom w:val="single" w:sz="4" w:space="0" w:color="auto"/>
              <w:right w:val="single" w:sz="4" w:space="0" w:color="auto"/>
            </w:tcBorders>
          </w:tcPr>
          <w:p w14:paraId="18D9C1E7" w14:textId="77777777" w:rsidR="006518FD" w:rsidRPr="00634C01" w:rsidRDefault="006518FD" w:rsidP="00902B00">
            <w:pPr>
              <w:spacing w:after="0"/>
              <w:rPr>
                <w:b/>
                <w:sz w:val="28"/>
              </w:rPr>
            </w:pPr>
          </w:p>
          <w:p w14:paraId="74F08086" w14:textId="77777777" w:rsidR="006518FD" w:rsidRPr="00634C01" w:rsidRDefault="006518FD" w:rsidP="00902B00">
            <w:pPr>
              <w:spacing w:after="0"/>
              <w:rPr>
                <w:b/>
                <w:sz w:val="28"/>
              </w:rPr>
            </w:pPr>
            <w:r w:rsidRPr="00634C01">
              <w:rPr>
                <w:b/>
                <w:sz w:val="28"/>
              </w:rPr>
              <w:t>Designation</w:t>
            </w:r>
          </w:p>
        </w:tc>
        <w:tc>
          <w:tcPr>
            <w:tcW w:w="6452" w:type="dxa"/>
            <w:gridSpan w:val="5"/>
            <w:tcBorders>
              <w:top w:val="single" w:sz="4" w:space="0" w:color="auto"/>
              <w:left w:val="single" w:sz="4" w:space="0" w:color="auto"/>
              <w:bottom w:val="single" w:sz="4" w:space="0" w:color="auto"/>
              <w:right w:val="single" w:sz="4" w:space="0" w:color="auto"/>
            </w:tcBorders>
            <w:vAlign w:val="center"/>
          </w:tcPr>
          <w:p w14:paraId="497F8B11" w14:textId="77777777" w:rsidR="006518FD" w:rsidRPr="00634C01" w:rsidRDefault="006518FD" w:rsidP="00902B00">
            <w:pPr>
              <w:spacing w:after="0"/>
              <w:jc w:val="center"/>
              <w:rPr>
                <w:b/>
                <w:sz w:val="28"/>
              </w:rPr>
            </w:pPr>
            <w:r w:rsidRPr="00634C01">
              <w:rPr>
                <w:b/>
                <w:sz w:val="28"/>
              </w:rPr>
              <w:t>Total Emoluments (in Rupees)</w:t>
            </w:r>
          </w:p>
        </w:tc>
        <w:tc>
          <w:tcPr>
            <w:tcW w:w="1225" w:type="dxa"/>
            <w:vMerge w:val="restart"/>
            <w:tcBorders>
              <w:top w:val="single" w:sz="4" w:space="0" w:color="auto"/>
              <w:left w:val="single" w:sz="4" w:space="0" w:color="auto"/>
              <w:bottom w:val="single" w:sz="4" w:space="0" w:color="auto"/>
              <w:right w:val="single" w:sz="4" w:space="0" w:color="auto"/>
            </w:tcBorders>
          </w:tcPr>
          <w:p w14:paraId="3D06E4B7" w14:textId="77777777" w:rsidR="006518FD" w:rsidRPr="00634C01" w:rsidRDefault="006518FD" w:rsidP="00902B00">
            <w:pPr>
              <w:spacing w:after="0"/>
              <w:rPr>
                <w:b/>
                <w:sz w:val="28"/>
              </w:rPr>
            </w:pPr>
          </w:p>
          <w:p w14:paraId="4C811CA4" w14:textId="77777777" w:rsidR="006518FD" w:rsidRPr="00634C01" w:rsidRDefault="006518FD" w:rsidP="00902B00">
            <w:pPr>
              <w:spacing w:after="0"/>
              <w:rPr>
                <w:b/>
                <w:sz w:val="28"/>
              </w:rPr>
            </w:pPr>
            <w:r w:rsidRPr="00634C01">
              <w:rPr>
                <w:b/>
                <w:sz w:val="28"/>
              </w:rPr>
              <w:t>No. of persons</w:t>
            </w:r>
          </w:p>
        </w:tc>
        <w:tc>
          <w:tcPr>
            <w:tcW w:w="2049" w:type="dxa"/>
            <w:vMerge w:val="restart"/>
            <w:tcBorders>
              <w:top w:val="single" w:sz="4" w:space="0" w:color="auto"/>
              <w:left w:val="single" w:sz="4" w:space="0" w:color="auto"/>
              <w:bottom w:val="single" w:sz="4" w:space="0" w:color="auto"/>
              <w:right w:val="single" w:sz="4" w:space="0" w:color="auto"/>
            </w:tcBorders>
            <w:hideMark/>
          </w:tcPr>
          <w:p w14:paraId="1034A974" w14:textId="3483C71E" w:rsidR="006518FD" w:rsidRPr="00634C01" w:rsidRDefault="006518FD" w:rsidP="00902B00">
            <w:pPr>
              <w:spacing w:after="0"/>
              <w:rPr>
                <w:b/>
                <w:sz w:val="28"/>
              </w:rPr>
            </w:pPr>
            <w:r w:rsidRPr="00634C01">
              <w:rPr>
                <w:b/>
                <w:sz w:val="28"/>
              </w:rPr>
              <w:t xml:space="preserve">(Inclusive of all </w:t>
            </w:r>
            <w:r>
              <w:rPr>
                <w:b/>
                <w:sz w:val="28"/>
              </w:rPr>
              <w:t>A</w:t>
            </w:r>
            <w:r w:rsidRPr="00634C01">
              <w:rPr>
                <w:b/>
                <w:sz w:val="28"/>
              </w:rPr>
              <w:t>llowances)</w:t>
            </w:r>
            <w:r w:rsidR="003E0A17">
              <w:rPr>
                <w:b/>
                <w:sz w:val="28"/>
              </w:rPr>
              <w:t>*</w:t>
            </w:r>
          </w:p>
          <w:p w14:paraId="4F5593DE" w14:textId="77777777" w:rsidR="006518FD" w:rsidRPr="00634C01" w:rsidRDefault="006518FD" w:rsidP="00902B00">
            <w:pPr>
              <w:spacing w:after="0"/>
              <w:rPr>
                <w:b/>
                <w:sz w:val="28"/>
              </w:rPr>
            </w:pPr>
            <w:r w:rsidRPr="00634C01">
              <w:rPr>
                <w:b/>
                <w:sz w:val="28"/>
              </w:rPr>
              <w:t>Total Amount</w:t>
            </w:r>
          </w:p>
          <w:p w14:paraId="2116857D" w14:textId="77777777" w:rsidR="006518FD" w:rsidRPr="00634C01" w:rsidRDefault="006518FD" w:rsidP="00902B00">
            <w:pPr>
              <w:spacing w:after="0"/>
              <w:rPr>
                <w:b/>
                <w:sz w:val="28"/>
              </w:rPr>
            </w:pPr>
            <w:r w:rsidRPr="00634C01">
              <w:rPr>
                <w:b/>
                <w:sz w:val="28"/>
              </w:rPr>
              <w:t xml:space="preserve">(Rs.) </w:t>
            </w:r>
          </w:p>
        </w:tc>
      </w:tr>
      <w:tr w:rsidR="006518FD" w:rsidRPr="00E70951" w14:paraId="7B586216" w14:textId="77777777" w:rsidTr="003929F6">
        <w:tc>
          <w:tcPr>
            <w:tcW w:w="1730" w:type="dxa"/>
            <w:vMerge/>
            <w:tcBorders>
              <w:top w:val="single" w:sz="4" w:space="0" w:color="auto"/>
              <w:left w:val="single" w:sz="4" w:space="0" w:color="auto"/>
              <w:bottom w:val="single" w:sz="4" w:space="0" w:color="auto"/>
              <w:right w:val="single" w:sz="4" w:space="0" w:color="auto"/>
            </w:tcBorders>
            <w:vAlign w:val="center"/>
            <w:hideMark/>
          </w:tcPr>
          <w:p w14:paraId="7A53A504" w14:textId="77777777" w:rsidR="006518FD" w:rsidRPr="00634C01" w:rsidRDefault="006518FD" w:rsidP="00902B00">
            <w:pPr>
              <w:spacing w:after="0"/>
              <w:rPr>
                <w:b/>
                <w:sz w:val="28"/>
                <w:lang w:val="en-US"/>
              </w:rPr>
            </w:pPr>
          </w:p>
        </w:tc>
        <w:tc>
          <w:tcPr>
            <w:tcW w:w="912" w:type="dxa"/>
            <w:tcBorders>
              <w:top w:val="single" w:sz="4" w:space="0" w:color="auto"/>
              <w:left w:val="single" w:sz="4" w:space="0" w:color="auto"/>
              <w:bottom w:val="single" w:sz="4" w:space="0" w:color="auto"/>
              <w:right w:val="single" w:sz="4" w:space="0" w:color="auto"/>
            </w:tcBorders>
            <w:hideMark/>
          </w:tcPr>
          <w:p w14:paraId="75EE7F1D" w14:textId="77777777" w:rsidR="006518FD" w:rsidRPr="00634C01" w:rsidRDefault="006518FD" w:rsidP="00902B00">
            <w:pPr>
              <w:spacing w:after="0"/>
              <w:rPr>
                <w:sz w:val="28"/>
              </w:rPr>
            </w:pPr>
            <w:r w:rsidRPr="00634C01">
              <w:rPr>
                <w:sz w:val="28"/>
              </w:rPr>
              <w:t>1</w:t>
            </w:r>
            <w:r w:rsidRPr="00634C01">
              <w:rPr>
                <w:sz w:val="28"/>
                <w:vertAlign w:val="superscript"/>
              </w:rPr>
              <w:t>st</w:t>
            </w:r>
            <w:r w:rsidRPr="00634C01">
              <w:rPr>
                <w:sz w:val="28"/>
              </w:rPr>
              <w:t xml:space="preserve"> Year </w:t>
            </w:r>
          </w:p>
        </w:tc>
        <w:tc>
          <w:tcPr>
            <w:tcW w:w="1248" w:type="dxa"/>
            <w:tcBorders>
              <w:top w:val="single" w:sz="4" w:space="0" w:color="auto"/>
              <w:left w:val="single" w:sz="4" w:space="0" w:color="auto"/>
              <w:bottom w:val="single" w:sz="4" w:space="0" w:color="auto"/>
              <w:right w:val="single" w:sz="4" w:space="0" w:color="auto"/>
            </w:tcBorders>
            <w:hideMark/>
          </w:tcPr>
          <w:p w14:paraId="598F74B1" w14:textId="77777777" w:rsidR="006518FD" w:rsidRPr="00634C01" w:rsidRDefault="006518FD" w:rsidP="00902B00">
            <w:pPr>
              <w:spacing w:after="0"/>
              <w:rPr>
                <w:sz w:val="28"/>
              </w:rPr>
            </w:pPr>
            <w:r w:rsidRPr="00634C01">
              <w:rPr>
                <w:sz w:val="28"/>
              </w:rPr>
              <w:t>2</w:t>
            </w:r>
            <w:r w:rsidRPr="00634C01">
              <w:rPr>
                <w:sz w:val="28"/>
                <w:vertAlign w:val="superscript"/>
              </w:rPr>
              <w:t>nd</w:t>
            </w:r>
            <w:r>
              <w:rPr>
                <w:sz w:val="28"/>
                <w:vertAlign w:val="superscript"/>
              </w:rPr>
              <w:t xml:space="preserve"> </w:t>
            </w:r>
            <w:r w:rsidRPr="00634C01">
              <w:rPr>
                <w:sz w:val="28"/>
              </w:rPr>
              <w:t xml:space="preserve">Year                                                                               </w:t>
            </w:r>
          </w:p>
        </w:tc>
        <w:tc>
          <w:tcPr>
            <w:tcW w:w="1003" w:type="dxa"/>
            <w:tcBorders>
              <w:top w:val="single" w:sz="4" w:space="0" w:color="auto"/>
              <w:left w:val="single" w:sz="4" w:space="0" w:color="auto"/>
              <w:bottom w:val="single" w:sz="4" w:space="0" w:color="auto"/>
              <w:right w:val="single" w:sz="4" w:space="0" w:color="auto"/>
            </w:tcBorders>
            <w:hideMark/>
          </w:tcPr>
          <w:p w14:paraId="6F7C9F90" w14:textId="77777777" w:rsidR="006518FD" w:rsidRPr="00634C01" w:rsidRDefault="006518FD" w:rsidP="00902B00">
            <w:pPr>
              <w:spacing w:after="0"/>
              <w:rPr>
                <w:sz w:val="28"/>
              </w:rPr>
            </w:pPr>
            <w:r w:rsidRPr="00634C01">
              <w:rPr>
                <w:sz w:val="28"/>
              </w:rPr>
              <w:t>3</w:t>
            </w:r>
            <w:r w:rsidRPr="00634C01">
              <w:rPr>
                <w:sz w:val="28"/>
                <w:vertAlign w:val="superscript"/>
              </w:rPr>
              <w:t>rd</w:t>
            </w:r>
            <w:r>
              <w:rPr>
                <w:sz w:val="28"/>
                <w:vertAlign w:val="superscript"/>
              </w:rPr>
              <w:t xml:space="preserve"> </w:t>
            </w:r>
            <w:r w:rsidRPr="00634C01">
              <w:rPr>
                <w:sz w:val="28"/>
              </w:rPr>
              <w:t>Year</w:t>
            </w:r>
          </w:p>
        </w:tc>
        <w:tc>
          <w:tcPr>
            <w:tcW w:w="1160" w:type="dxa"/>
            <w:tcBorders>
              <w:top w:val="single" w:sz="4" w:space="0" w:color="auto"/>
              <w:left w:val="single" w:sz="4" w:space="0" w:color="auto"/>
              <w:bottom w:val="single" w:sz="4" w:space="0" w:color="auto"/>
              <w:right w:val="single" w:sz="4" w:space="0" w:color="auto"/>
            </w:tcBorders>
          </w:tcPr>
          <w:p w14:paraId="1B023B6B" w14:textId="5DA34973" w:rsidR="006518FD" w:rsidRPr="00634C01" w:rsidRDefault="006518FD" w:rsidP="00902B00">
            <w:pPr>
              <w:spacing w:after="0"/>
              <w:rPr>
                <w:sz w:val="28"/>
              </w:rPr>
            </w:pPr>
          </w:p>
        </w:tc>
        <w:tc>
          <w:tcPr>
            <w:tcW w:w="2129" w:type="dxa"/>
            <w:tcBorders>
              <w:top w:val="single" w:sz="4" w:space="0" w:color="auto"/>
              <w:left w:val="single" w:sz="4" w:space="0" w:color="auto"/>
              <w:bottom w:val="single" w:sz="4" w:space="0" w:color="auto"/>
              <w:right w:val="single" w:sz="4" w:space="0" w:color="auto"/>
            </w:tcBorders>
            <w:hideMark/>
          </w:tcPr>
          <w:p w14:paraId="3FAE451F" w14:textId="6788D872" w:rsidR="006518FD" w:rsidRPr="00634C01" w:rsidRDefault="006518FD" w:rsidP="001006F9">
            <w:pPr>
              <w:spacing w:after="0"/>
              <w:rPr>
                <w:sz w:val="28"/>
              </w:rPr>
            </w:pPr>
            <w:r w:rsidRPr="00634C01">
              <w:rPr>
                <w:sz w:val="28"/>
              </w:rPr>
              <w:t>Total (1</w:t>
            </w:r>
            <w:r w:rsidRPr="00634C01">
              <w:rPr>
                <w:sz w:val="28"/>
                <w:vertAlign w:val="superscript"/>
              </w:rPr>
              <w:t>st</w:t>
            </w:r>
            <w:r w:rsidRPr="00634C01">
              <w:rPr>
                <w:sz w:val="28"/>
              </w:rPr>
              <w:t xml:space="preserve"> +2</w:t>
            </w:r>
            <w:r w:rsidRPr="00634C01">
              <w:rPr>
                <w:sz w:val="28"/>
                <w:vertAlign w:val="superscript"/>
              </w:rPr>
              <w:t>nd</w:t>
            </w:r>
            <w:r w:rsidRPr="00634C01">
              <w:rPr>
                <w:sz w:val="28"/>
              </w:rPr>
              <w:t>+3</w:t>
            </w:r>
            <w:r w:rsidRPr="00634C01">
              <w:rPr>
                <w:sz w:val="28"/>
                <w:vertAlign w:val="superscript"/>
              </w:rPr>
              <w:t>rd</w:t>
            </w:r>
            <w:r w:rsidRPr="00634C01">
              <w:rPr>
                <w:sz w:val="28"/>
              </w:rPr>
              <w:t xml:space="preserve">Year                            </w:t>
            </w: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1B9E9A85" w14:textId="77777777" w:rsidR="006518FD" w:rsidRPr="00634C01" w:rsidRDefault="006518FD" w:rsidP="00902B00">
            <w:pPr>
              <w:spacing w:after="0"/>
              <w:rPr>
                <w:b/>
                <w:sz w:val="28"/>
                <w:lang w:val="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2E9A9524" w14:textId="77777777" w:rsidR="006518FD" w:rsidRPr="00634C01" w:rsidRDefault="006518FD" w:rsidP="00902B00">
            <w:pPr>
              <w:spacing w:after="0"/>
              <w:rPr>
                <w:b/>
                <w:sz w:val="28"/>
                <w:lang w:val="en-US"/>
              </w:rPr>
            </w:pPr>
          </w:p>
        </w:tc>
      </w:tr>
      <w:tr w:rsidR="006518FD" w:rsidRPr="00E70951" w14:paraId="1E878922" w14:textId="77777777" w:rsidTr="003929F6">
        <w:tc>
          <w:tcPr>
            <w:tcW w:w="1730" w:type="dxa"/>
            <w:tcBorders>
              <w:top w:val="single" w:sz="4" w:space="0" w:color="auto"/>
              <w:left w:val="single" w:sz="4" w:space="0" w:color="auto"/>
              <w:bottom w:val="single" w:sz="4" w:space="0" w:color="auto"/>
              <w:right w:val="single" w:sz="4" w:space="0" w:color="auto"/>
            </w:tcBorders>
          </w:tcPr>
          <w:p w14:paraId="08B7E84C" w14:textId="77777777" w:rsidR="006518FD" w:rsidRPr="00634C01" w:rsidRDefault="006518FD" w:rsidP="00902B00">
            <w:pPr>
              <w:spacing w:after="0"/>
              <w:rPr>
                <w:sz w:val="28"/>
              </w:rPr>
            </w:pPr>
          </w:p>
        </w:tc>
        <w:tc>
          <w:tcPr>
            <w:tcW w:w="912" w:type="dxa"/>
            <w:tcBorders>
              <w:top w:val="single" w:sz="4" w:space="0" w:color="auto"/>
              <w:left w:val="single" w:sz="4" w:space="0" w:color="auto"/>
              <w:bottom w:val="single" w:sz="4" w:space="0" w:color="auto"/>
              <w:right w:val="single" w:sz="4" w:space="0" w:color="auto"/>
            </w:tcBorders>
          </w:tcPr>
          <w:p w14:paraId="12575A4B" w14:textId="77777777" w:rsidR="006518FD" w:rsidRPr="00634C01" w:rsidRDefault="006518FD" w:rsidP="00902B00">
            <w:pPr>
              <w:spacing w:after="0"/>
              <w:rPr>
                <w:sz w:val="28"/>
              </w:rPr>
            </w:pPr>
          </w:p>
        </w:tc>
        <w:tc>
          <w:tcPr>
            <w:tcW w:w="1248" w:type="dxa"/>
            <w:tcBorders>
              <w:top w:val="single" w:sz="4" w:space="0" w:color="auto"/>
              <w:left w:val="single" w:sz="4" w:space="0" w:color="auto"/>
              <w:bottom w:val="single" w:sz="4" w:space="0" w:color="auto"/>
              <w:right w:val="single" w:sz="4" w:space="0" w:color="auto"/>
            </w:tcBorders>
          </w:tcPr>
          <w:p w14:paraId="3C2FA8F1" w14:textId="77777777" w:rsidR="006518FD" w:rsidRPr="00634C01" w:rsidRDefault="006518FD" w:rsidP="00902B00">
            <w:pPr>
              <w:spacing w:after="0"/>
              <w:rPr>
                <w:sz w:val="28"/>
              </w:rPr>
            </w:pPr>
          </w:p>
        </w:tc>
        <w:tc>
          <w:tcPr>
            <w:tcW w:w="1003" w:type="dxa"/>
            <w:tcBorders>
              <w:top w:val="single" w:sz="4" w:space="0" w:color="auto"/>
              <w:left w:val="single" w:sz="4" w:space="0" w:color="auto"/>
              <w:bottom w:val="single" w:sz="4" w:space="0" w:color="auto"/>
              <w:right w:val="single" w:sz="4" w:space="0" w:color="auto"/>
            </w:tcBorders>
          </w:tcPr>
          <w:p w14:paraId="0B70FA26" w14:textId="77777777" w:rsidR="006518FD" w:rsidRPr="00634C01" w:rsidRDefault="006518FD" w:rsidP="00902B00">
            <w:pPr>
              <w:spacing w:after="0"/>
              <w:rPr>
                <w:sz w:val="28"/>
              </w:rPr>
            </w:pPr>
          </w:p>
        </w:tc>
        <w:tc>
          <w:tcPr>
            <w:tcW w:w="1160" w:type="dxa"/>
            <w:tcBorders>
              <w:top w:val="single" w:sz="4" w:space="0" w:color="auto"/>
              <w:left w:val="single" w:sz="4" w:space="0" w:color="auto"/>
              <w:bottom w:val="single" w:sz="4" w:space="0" w:color="auto"/>
              <w:right w:val="single" w:sz="4" w:space="0" w:color="auto"/>
            </w:tcBorders>
          </w:tcPr>
          <w:p w14:paraId="08393A0E" w14:textId="77777777" w:rsidR="006518FD" w:rsidRPr="00634C01" w:rsidRDefault="006518FD" w:rsidP="00902B00">
            <w:pPr>
              <w:spacing w:after="0"/>
              <w:rPr>
                <w:sz w:val="28"/>
              </w:rPr>
            </w:pPr>
          </w:p>
        </w:tc>
        <w:tc>
          <w:tcPr>
            <w:tcW w:w="2129" w:type="dxa"/>
            <w:tcBorders>
              <w:top w:val="single" w:sz="4" w:space="0" w:color="auto"/>
              <w:left w:val="single" w:sz="4" w:space="0" w:color="auto"/>
              <w:bottom w:val="single" w:sz="4" w:space="0" w:color="auto"/>
              <w:right w:val="single" w:sz="4" w:space="0" w:color="auto"/>
            </w:tcBorders>
          </w:tcPr>
          <w:p w14:paraId="1674F20C" w14:textId="77777777" w:rsidR="006518FD" w:rsidRPr="00634C01" w:rsidRDefault="006518FD" w:rsidP="00902B00">
            <w:pPr>
              <w:spacing w:after="0"/>
              <w:rPr>
                <w:sz w:val="28"/>
              </w:rPr>
            </w:pPr>
          </w:p>
        </w:tc>
        <w:tc>
          <w:tcPr>
            <w:tcW w:w="1225" w:type="dxa"/>
            <w:tcBorders>
              <w:top w:val="single" w:sz="4" w:space="0" w:color="auto"/>
              <w:left w:val="single" w:sz="4" w:space="0" w:color="auto"/>
              <w:bottom w:val="single" w:sz="4" w:space="0" w:color="auto"/>
              <w:right w:val="single" w:sz="4" w:space="0" w:color="auto"/>
            </w:tcBorders>
          </w:tcPr>
          <w:p w14:paraId="1F766A5D" w14:textId="77777777" w:rsidR="006518FD" w:rsidRPr="00634C01" w:rsidRDefault="006518FD" w:rsidP="00902B00">
            <w:pPr>
              <w:spacing w:after="0"/>
              <w:rPr>
                <w:sz w:val="28"/>
              </w:rPr>
            </w:pPr>
          </w:p>
        </w:tc>
        <w:tc>
          <w:tcPr>
            <w:tcW w:w="2049" w:type="dxa"/>
            <w:tcBorders>
              <w:top w:val="single" w:sz="4" w:space="0" w:color="auto"/>
              <w:left w:val="single" w:sz="4" w:space="0" w:color="auto"/>
              <w:bottom w:val="single" w:sz="4" w:space="0" w:color="auto"/>
              <w:right w:val="single" w:sz="4" w:space="0" w:color="auto"/>
            </w:tcBorders>
          </w:tcPr>
          <w:p w14:paraId="1CDB2783" w14:textId="77777777" w:rsidR="006518FD" w:rsidRPr="00634C01" w:rsidRDefault="006518FD" w:rsidP="00902B00">
            <w:pPr>
              <w:spacing w:after="0"/>
              <w:rPr>
                <w:sz w:val="28"/>
              </w:rPr>
            </w:pPr>
          </w:p>
        </w:tc>
      </w:tr>
      <w:tr w:rsidR="006518FD" w:rsidRPr="00E70951" w14:paraId="53B0A5F7" w14:textId="77777777" w:rsidTr="003929F6">
        <w:tc>
          <w:tcPr>
            <w:tcW w:w="1730" w:type="dxa"/>
            <w:tcBorders>
              <w:top w:val="single" w:sz="4" w:space="0" w:color="auto"/>
              <w:left w:val="single" w:sz="4" w:space="0" w:color="auto"/>
              <w:bottom w:val="single" w:sz="4" w:space="0" w:color="auto"/>
              <w:right w:val="single" w:sz="4" w:space="0" w:color="auto"/>
            </w:tcBorders>
          </w:tcPr>
          <w:p w14:paraId="50A4AE33" w14:textId="77777777" w:rsidR="006518FD" w:rsidRPr="00634C01" w:rsidRDefault="006518FD" w:rsidP="00902B00">
            <w:pPr>
              <w:rPr>
                <w:sz w:val="28"/>
              </w:rPr>
            </w:pPr>
          </w:p>
        </w:tc>
        <w:tc>
          <w:tcPr>
            <w:tcW w:w="912" w:type="dxa"/>
            <w:tcBorders>
              <w:top w:val="single" w:sz="4" w:space="0" w:color="auto"/>
              <w:left w:val="single" w:sz="4" w:space="0" w:color="auto"/>
              <w:bottom w:val="single" w:sz="4" w:space="0" w:color="auto"/>
              <w:right w:val="single" w:sz="4" w:space="0" w:color="auto"/>
            </w:tcBorders>
          </w:tcPr>
          <w:p w14:paraId="58BBB3FE" w14:textId="77777777" w:rsidR="006518FD" w:rsidRPr="00634C01" w:rsidRDefault="006518FD" w:rsidP="00902B00">
            <w:pPr>
              <w:rPr>
                <w:sz w:val="28"/>
              </w:rPr>
            </w:pPr>
          </w:p>
        </w:tc>
        <w:tc>
          <w:tcPr>
            <w:tcW w:w="1248" w:type="dxa"/>
            <w:tcBorders>
              <w:top w:val="single" w:sz="4" w:space="0" w:color="auto"/>
              <w:left w:val="single" w:sz="4" w:space="0" w:color="auto"/>
              <w:bottom w:val="single" w:sz="4" w:space="0" w:color="auto"/>
              <w:right w:val="single" w:sz="4" w:space="0" w:color="auto"/>
            </w:tcBorders>
          </w:tcPr>
          <w:p w14:paraId="33F4EC78" w14:textId="77777777" w:rsidR="006518FD" w:rsidRPr="00634C01" w:rsidRDefault="006518FD" w:rsidP="00902B00">
            <w:pPr>
              <w:rPr>
                <w:sz w:val="28"/>
              </w:rPr>
            </w:pPr>
          </w:p>
        </w:tc>
        <w:tc>
          <w:tcPr>
            <w:tcW w:w="1003" w:type="dxa"/>
            <w:tcBorders>
              <w:top w:val="single" w:sz="4" w:space="0" w:color="auto"/>
              <w:left w:val="single" w:sz="4" w:space="0" w:color="auto"/>
              <w:bottom w:val="single" w:sz="4" w:space="0" w:color="auto"/>
              <w:right w:val="single" w:sz="4" w:space="0" w:color="auto"/>
            </w:tcBorders>
          </w:tcPr>
          <w:p w14:paraId="56207F39" w14:textId="77777777" w:rsidR="006518FD" w:rsidRPr="00634C01" w:rsidRDefault="006518FD" w:rsidP="00902B00">
            <w:pPr>
              <w:rPr>
                <w:sz w:val="28"/>
              </w:rPr>
            </w:pPr>
          </w:p>
        </w:tc>
        <w:tc>
          <w:tcPr>
            <w:tcW w:w="1160" w:type="dxa"/>
            <w:tcBorders>
              <w:top w:val="single" w:sz="4" w:space="0" w:color="auto"/>
              <w:left w:val="single" w:sz="4" w:space="0" w:color="auto"/>
              <w:bottom w:val="single" w:sz="4" w:space="0" w:color="auto"/>
              <w:right w:val="single" w:sz="4" w:space="0" w:color="auto"/>
            </w:tcBorders>
          </w:tcPr>
          <w:p w14:paraId="37BDA06C" w14:textId="77777777" w:rsidR="006518FD" w:rsidRPr="00634C01" w:rsidRDefault="006518FD" w:rsidP="00902B00">
            <w:pPr>
              <w:rPr>
                <w:sz w:val="28"/>
              </w:rPr>
            </w:pPr>
          </w:p>
        </w:tc>
        <w:tc>
          <w:tcPr>
            <w:tcW w:w="2129" w:type="dxa"/>
            <w:tcBorders>
              <w:top w:val="single" w:sz="4" w:space="0" w:color="auto"/>
              <w:left w:val="single" w:sz="4" w:space="0" w:color="auto"/>
              <w:bottom w:val="single" w:sz="4" w:space="0" w:color="auto"/>
              <w:right w:val="single" w:sz="4" w:space="0" w:color="auto"/>
            </w:tcBorders>
          </w:tcPr>
          <w:p w14:paraId="00C02C99" w14:textId="77777777" w:rsidR="006518FD" w:rsidRPr="00634C01" w:rsidRDefault="006518FD" w:rsidP="00902B00">
            <w:pPr>
              <w:rPr>
                <w:sz w:val="28"/>
              </w:rPr>
            </w:pPr>
          </w:p>
        </w:tc>
        <w:tc>
          <w:tcPr>
            <w:tcW w:w="1225" w:type="dxa"/>
            <w:tcBorders>
              <w:top w:val="single" w:sz="4" w:space="0" w:color="auto"/>
              <w:left w:val="single" w:sz="4" w:space="0" w:color="auto"/>
              <w:bottom w:val="single" w:sz="4" w:space="0" w:color="auto"/>
              <w:right w:val="single" w:sz="4" w:space="0" w:color="auto"/>
            </w:tcBorders>
          </w:tcPr>
          <w:p w14:paraId="677BA97E" w14:textId="77777777" w:rsidR="006518FD" w:rsidRPr="00634C01" w:rsidRDefault="006518FD" w:rsidP="00902B00">
            <w:pPr>
              <w:rPr>
                <w:sz w:val="28"/>
              </w:rPr>
            </w:pPr>
          </w:p>
        </w:tc>
        <w:tc>
          <w:tcPr>
            <w:tcW w:w="2049" w:type="dxa"/>
            <w:tcBorders>
              <w:top w:val="single" w:sz="4" w:space="0" w:color="auto"/>
              <w:left w:val="single" w:sz="4" w:space="0" w:color="auto"/>
              <w:bottom w:val="single" w:sz="4" w:space="0" w:color="auto"/>
              <w:right w:val="single" w:sz="4" w:space="0" w:color="auto"/>
            </w:tcBorders>
          </w:tcPr>
          <w:p w14:paraId="0E2244A8" w14:textId="77777777" w:rsidR="006518FD" w:rsidRPr="00634C01" w:rsidRDefault="006518FD" w:rsidP="00902B00">
            <w:pPr>
              <w:rPr>
                <w:sz w:val="28"/>
              </w:rPr>
            </w:pPr>
          </w:p>
        </w:tc>
      </w:tr>
      <w:tr w:rsidR="006518FD" w:rsidRPr="00E70951" w14:paraId="3BA722EC" w14:textId="77777777" w:rsidTr="003929F6">
        <w:tc>
          <w:tcPr>
            <w:tcW w:w="1730" w:type="dxa"/>
            <w:tcBorders>
              <w:top w:val="single" w:sz="4" w:space="0" w:color="auto"/>
              <w:left w:val="single" w:sz="4" w:space="0" w:color="auto"/>
              <w:bottom w:val="single" w:sz="4" w:space="0" w:color="auto"/>
              <w:right w:val="single" w:sz="4" w:space="0" w:color="auto"/>
            </w:tcBorders>
          </w:tcPr>
          <w:p w14:paraId="3ADBD2C4" w14:textId="77777777" w:rsidR="006518FD" w:rsidRPr="00634C01" w:rsidRDefault="006518FD" w:rsidP="00902B00">
            <w:pPr>
              <w:rPr>
                <w:sz w:val="28"/>
              </w:rPr>
            </w:pPr>
          </w:p>
        </w:tc>
        <w:tc>
          <w:tcPr>
            <w:tcW w:w="912" w:type="dxa"/>
            <w:tcBorders>
              <w:top w:val="single" w:sz="4" w:space="0" w:color="auto"/>
              <w:left w:val="single" w:sz="4" w:space="0" w:color="auto"/>
              <w:bottom w:val="single" w:sz="4" w:space="0" w:color="auto"/>
              <w:right w:val="single" w:sz="4" w:space="0" w:color="auto"/>
            </w:tcBorders>
          </w:tcPr>
          <w:p w14:paraId="1E318179" w14:textId="77777777" w:rsidR="006518FD" w:rsidRPr="00634C01" w:rsidRDefault="006518FD" w:rsidP="00902B00">
            <w:pPr>
              <w:rPr>
                <w:sz w:val="28"/>
              </w:rPr>
            </w:pPr>
          </w:p>
        </w:tc>
        <w:tc>
          <w:tcPr>
            <w:tcW w:w="1248" w:type="dxa"/>
            <w:tcBorders>
              <w:top w:val="single" w:sz="4" w:space="0" w:color="auto"/>
              <w:left w:val="single" w:sz="4" w:space="0" w:color="auto"/>
              <w:bottom w:val="single" w:sz="4" w:space="0" w:color="auto"/>
              <w:right w:val="single" w:sz="4" w:space="0" w:color="auto"/>
            </w:tcBorders>
          </w:tcPr>
          <w:p w14:paraId="6C40B162" w14:textId="77777777" w:rsidR="006518FD" w:rsidRPr="00634C01" w:rsidRDefault="006518FD" w:rsidP="00902B00">
            <w:pPr>
              <w:rPr>
                <w:sz w:val="28"/>
              </w:rPr>
            </w:pPr>
          </w:p>
        </w:tc>
        <w:tc>
          <w:tcPr>
            <w:tcW w:w="1003" w:type="dxa"/>
            <w:tcBorders>
              <w:top w:val="single" w:sz="4" w:space="0" w:color="auto"/>
              <w:left w:val="single" w:sz="4" w:space="0" w:color="auto"/>
              <w:bottom w:val="single" w:sz="4" w:space="0" w:color="auto"/>
              <w:right w:val="single" w:sz="4" w:space="0" w:color="auto"/>
            </w:tcBorders>
          </w:tcPr>
          <w:p w14:paraId="08E1DFCF" w14:textId="77777777" w:rsidR="006518FD" w:rsidRPr="00634C01" w:rsidRDefault="006518FD" w:rsidP="00902B00">
            <w:pPr>
              <w:rPr>
                <w:sz w:val="28"/>
              </w:rPr>
            </w:pPr>
          </w:p>
        </w:tc>
        <w:tc>
          <w:tcPr>
            <w:tcW w:w="1160" w:type="dxa"/>
            <w:tcBorders>
              <w:top w:val="single" w:sz="4" w:space="0" w:color="auto"/>
              <w:left w:val="single" w:sz="4" w:space="0" w:color="auto"/>
              <w:bottom w:val="single" w:sz="4" w:space="0" w:color="auto"/>
              <w:right w:val="single" w:sz="4" w:space="0" w:color="auto"/>
            </w:tcBorders>
          </w:tcPr>
          <w:p w14:paraId="5C53CE8E" w14:textId="77777777" w:rsidR="006518FD" w:rsidRPr="00634C01" w:rsidRDefault="006518FD" w:rsidP="00902B00">
            <w:pPr>
              <w:rPr>
                <w:sz w:val="28"/>
              </w:rPr>
            </w:pPr>
          </w:p>
        </w:tc>
        <w:tc>
          <w:tcPr>
            <w:tcW w:w="2129" w:type="dxa"/>
            <w:tcBorders>
              <w:top w:val="single" w:sz="4" w:space="0" w:color="auto"/>
              <w:left w:val="single" w:sz="4" w:space="0" w:color="auto"/>
              <w:bottom w:val="single" w:sz="4" w:space="0" w:color="auto"/>
              <w:right w:val="single" w:sz="4" w:space="0" w:color="auto"/>
            </w:tcBorders>
          </w:tcPr>
          <w:p w14:paraId="16280CEF" w14:textId="77777777" w:rsidR="006518FD" w:rsidRPr="00634C01" w:rsidRDefault="006518FD" w:rsidP="00902B00">
            <w:pPr>
              <w:rPr>
                <w:sz w:val="28"/>
              </w:rPr>
            </w:pPr>
          </w:p>
        </w:tc>
        <w:tc>
          <w:tcPr>
            <w:tcW w:w="1225" w:type="dxa"/>
            <w:tcBorders>
              <w:top w:val="single" w:sz="4" w:space="0" w:color="auto"/>
              <w:left w:val="single" w:sz="4" w:space="0" w:color="auto"/>
              <w:bottom w:val="single" w:sz="4" w:space="0" w:color="auto"/>
              <w:right w:val="single" w:sz="4" w:space="0" w:color="auto"/>
            </w:tcBorders>
          </w:tcPr>
          <w:p w14:paraId="1984DD28" w14:textId="77777777" w:rsidR="006518FD" w:rsidRPr="00634C01" w:rsidRDefault="006518FD" w:rsidP="00902B00">
            <w:pPr>
              <w:rPr>
                <w:sz w:val="28"/>
              </w:rPr>
            </w:pPr>
          </w:p>
        </w:tc>
        <w:tc>
          <w:tcPr>
            <w:tcW w:w="2049" w:type="dxa"/>
            <w:tcBorders>
              <w:top w:val="single" w:sz="4" w:space="0" w:color="auto"/>
              <w:left w:val="single" w:sz="4" w:space="0" w:color="auto"/>
              <w:bottom w:val="single" w:sz="4" w:space="0" w:color="auto"/>
              <w:right w:val="single" w:sz="4" w:space="0" w:color="auto"/>
            </w:tcBorders>
          </w:tcPr>
          <w:p w14:paraId="19250114" w14:textId="77777777" w:rsidR="006518FD" w:rsidRPr="00634C01" w:rsidRDefault="006518FD" w:rsidP="00902B00">
            <w:pPr>
              <w:rPr>
                <w:sz w:val="28"/>
              </w:rPr>
            </w:pPr>
          </w:p>
        </w:tc>
      </w:tr>
      <w:tr w:rsidR="006518FD" w:rsidRPr="00E70951" w14:paraId="1DFBF7F4" w14:textId="77777777" w:rsidTr="003929F6">
        <w:tc>
          <w:tcPr>
            <w:tcW w:w="1730" w:type="dxa"/>
            <w:tcBorders>
              <w:top w:val="single" w:sz="4" w:space="0" w:color="auto"/>
              <w:left w:val="single" w:sz="4" w:space="0" w:color="auto"/>
              <w:bottom w:val="single" w:sz="4" w:space="0" w:color="auto"/>
              <w:right w:val="single" w:sz="4" w:space="0" w:color="auto"/>
            </w:tcBorders>
          </w:tcPr>
          <w:p w14:paraId="15F39C97" w14:textId="77777777" w:rsidR="006518FD" w:rsidRPr="00634C01" w:rsidRDefault="006518FD" w:rsidP="00902B00">
            <w:pPr>
              <w:rPr>
                <w:sz w:val="28"/>
              </w:rPr>
            </w:pPr>
          </w:p>
        </w:tc>
        <w:tc>
          <w:tcPr>
            <w:tcW w:w="912" w:type="dxa"/>
            <w:tcBorders>
              <w:top w:val="single" w:sz="4" w:space="0" w:color="auto"/>
              <w:left w:val="single" w:sz="4" w:space="0" w:color="auto"/>
              <w:bottom w:val="single" w:sz="4" w:space="0" w:color="auto"/>
              <w:right w:val="single" w:sz="4" w:space="0" w:color="auto"/>
            </w:tcBorders>
          </w:tcPr>
          <w:p w14:paraId="3DCB1310" w14:textId="77777777" w:rsidR="006518FD" w:rsidRPr="00634C01" w:rsidRDefault="006518FD" w:rsidP="00902B00">
            <w:pPr>
              <w:rPr>
                <w:sz w:val="28"/>
              </w:rPr>
            </w:pPr>
          </w:p>
        </w:tc>
        <w:tc>
          <w:tcPr>
            <w:tcW w:w="6765" w:type="dxa"/>
            <w:gridSpan w:val="5"/>
            <w:tcBorders>
              <w:top w:val="single" w:sz="4" w:space="0" w:color="auto"/>
              <w:left w:val="single" w:sz="4" w:space="0" w:color="auto"/>
              <w:bottom w:val="single" w:sz="4" w:space="0" w:color="auto"/>
              <w:right w:val="single" w:sz="4" w:space="0" w:color="auto"/>
            </w:tcBorders>
            <w:hideMark/>
          </w:tcPr>
          <w:p w14:paraId="32A72E38" w14:textId="77777777" w:rsidR="006518FD" w:rsidRPr="00634C01" w:rsidRDefault="006518FD" w:rsidP="00902B00">
            <w:pPr>
              <w:rPr>
                <w:sz w:val="28"/>
              </w:rPr>
            </w:pPr>
            <w:r w:rsidRPr="00634C01">
              <w:rPr>
                <w:sz w:val="28"/>
              </w:rPr>
              <w:t>Gross amount required for manpower budget head =</w:t>
            </w:r>
          </w:p>
        </w:tc>
        <w:tc>
          <w:tcPr>
            <w:tcW w:w="2049" w:type="dxa"/>
            <w:tcBorders>
              <w:top w:val="single" w:sz="4" w:space="0" w:color="auto"/>
              <w:left w:val="single" w:sz="4" w:space="0" w:color="auto"/>
              <w:bottom w:val="single" w:sz="4" w:space="0" w:color="auto"/>
              <w:right w:val="single" w:sz="4" w:space="0" w:color="auto"/>
            </w:tcBorders>
          </w:tcPr>
          <w:p w14:paraId="52A4F947" w14:textId="77777777" w:rsidR="006518FD" w:rsidRPr="00634C01" w:rsidRDefault="006518FD" w:rsidP="00902B00">
            <w:pPr>
              <w:rPr>
                <w:sz w:val="28"/>
              </w:rPr>
            </w:pPr>
          </w:p>
        </w:tc>
      </w:tr>
    </w:tbl>
    <w:p w14:paraId="66641957" w14:textId="032223E0" w:rsidR="006518FD" w:rsidRPr="00634C01" w:rsidRDefault="003E0A17" w:rsidP="006518FD">
      <w:pPr>
        <w:rPr>
          <w:bCs/>
          <w:i/>
          <w:iCs/>
          <w:color w:val="000000"/>
          <w:sz w:val="28"/>
        </w:rPr>
      </w:pPr>
      <w:r>
        <w:rPr>
          <w:bCs/>
          <w:i/>
          <w:iCs/>
          <w:color w:val="000000"/>
          <w:sz w:val="28"/>
        </w:rPr>
        <w:t>*</w:t>
      </w:r>
      <w:r w:rsidR="006518FD" w:rsidRPr="00634C01">
        <w:rPr>
          <w:bCs/>
          <w:i/>
          <w:iCs/>
          <w:color w:val="000000"/>
          <w:sz w:val="28"/>
        </w:rPr>
        <w:t>Please mention category/ class of city for admissible HRA along with %.</w:t>
      </w:r>
    </w:p>
    <w:p w14:paraId="292D064F" w14:textId="77777777" w:rsidR="006518FD" w:rsidRPr="00634C01" w:rsidRDefault="006518FD" w:rsidP="006518FD">
      <w:pPr>
        <w:rPr>
          <w:b/>
          <w:color w:val="000000"/>
          <w:sz w:val="28"/>
        </w:rPr>
      </w:pPr>
    </w:p>
    <w:p w14:paraId="3F57C729" w14:textId="77777777" w:rsidR="006518FD" w:rsidRPr="00634C01" w:rsidRDefault="006518FD" w:rsidP="006518FD">
      <w:pPr>
        <w:rPr>
          <w:color w:val="000000"/>
          <w:sz w:val="28"/>
        </w:rPr>
      </w:pPr>
      <w:r w:rsidRPr="00634C01">
        <w:rPr>
          <w:b/>
          <w:color w:val="000000"/>
          <w:sz w:val="28"/>
        </w:rPr>
        <w:t>B</w:t>
      </w:r>
      <w:r>
        <w:rPr>
          <w:b/>
          <w:color w:val="000000"/>
          <w:sz w:val="28"/>
        </w:rPr>
        <w:t>.</w:t>
      </w:r>
      <w:r w:rsidRPr="00634C01">
        <w:rPr>
          <w:b/>
          <w:color w:val="000000"/>
          <w:sz w:val="28"/>
        </w:rPr>
        <w:t>2</w:t>
      </w:r>
      <w:r>
        <w:rPr>
          <w:b/>
          <w:color w:val="000000"/>
          <w:sz w:val="28"/>
        </w:rPr>
        <w:tab/>
      </w:r>
      <w:r w:rsidRPr="00634C01">
        <w:rPr>
          <w:b/>
          <w:color w:val="000000"/>
          <w:sz w:val="28"/>
        </w:rPr>
        <w:t xml:space="preserve">Consumables </w:t>
      </w:r>
    </w:p>
    <w:p w14:paraId="25804E28" w14:textId="77777777" w:rsidR="006518FD" w:rsidRPr="00634C01" w:rsidRDefault="006518FD" w:rsidP="006518FD">
      <w:pPr>
        <w:rPr>
          <w:color w:val="000000"/>
          <w:sz w:val="28"/>
        </w:rPr>
      </w:pPr>
      <w:r w:rsidRPr="00634C01">
        <w:rPr>
          <w:b/>
          <w:color w:val="000000"/>
          <w:sz w:val="28"/>
        </w:rPr>
        <w:t>Budget for Consumable Materials (</w:t>
      </w:r>
      <w:r w:rsidRPr="00634C01">
        <w:rPr>
          <w:i/>
          <w:color w:val="000000"/>
          <w:sz w:val="28"/>
        </w:rPr>
        <w:t>To be borne by DST</w:t>
      </w:r>
      <w:r w:rsidRPr="00634C01">
        <w:rPr>
          <w:b/>
          <w:i/>
          <w:color w:val="000000"/>
          <w:sz w:val="28"/>
        </w:rPr>
        <w:t>)</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658"/>
        <w:gridCol w:w="1843"/>
        <w:gridCol w:w="1690"/>
        <w:gridCol w:w="1694"/>
      </w:tblGrid>
      <w:tr w:rsidR="006518FD" w:rsidRPr="00E70951" w14:paraId="4AD4184A" w14:textId="77777777" w:rsidTr="00902B00">
        <w:trPr>
          <w:trHeight w:val="263"/>
        </w:trPr>
        <w:tc>
          <w:tcPr>
            <w:tcW w:w="2452" w:type="dxa"/>
            <w:tcBorders>
              <w:top w:val="single" w:sz="4" w:space="0" w:color="auto"/>
              <w:left w:val="single" w:sz="4" w:space="0" w:color="auto"/>
              <w:bottom w:val="single" w:sz="4" w:space="0" w:color="auto"/>
              <w:right w:val="single" w:sz="4" w:space="0" w:color="auto"/>
            </w:tcBorders>
            <w:hideMark/>
          </w:tcPr>
          <w:p w14:paraId="46431B57" w14:textId="77777777" w:rsidR="006518FD" w:rsidRPr="00634C01" w:rsidRDefault="006518FD" w:rsidP="00902B00">
            <w:pPr>
              <w:rPr>
                <w:b/>
                <w:color w:val="000000"/>
                <w:sz w:val="28"/>
              </w:rPr>
            </w:pPr>
            <w:r w:rsidRPr="00634C01">
              <w:rPr>
                <w:b/>
                <w:color w:val="000000"/>
                <w:sz w:val="28"/>
              </w:rPr>
              <w:t xml:space="preserve">   Items </w:t>
            </w:r>
          </w:p>
        </w:tc>
        <w:tc>
          <w:tcPr>
            <w:tcW w:w="1706" w:type="dxa"/>
            <w:tcBorders>
              <w:top w:val="single" w:sz="4" w:space="0" w:color="auto"/>
              <w:left w:val="single" w:sz="4" w:space="0" w:color="auto"/>
              <w:bottom w:val="single" w:sz="4" w:space="0" w:color="auto"/>
              <w:right w:val="single" w:sz="4" w:space="0" w:color="auto"/>
            </w:tcBorders>
            <w:hideMark/>
          </w:tcPr>
          <w:p w14:paraId="177CA509" w14:textId="77777777" w:rsidR="006518FD" w:rsidRPr="00634C01" w:rsidRDefault="006518FD" w:rsidP="00902B00">
            <w:pPr>
              <w:rPr>
                <w:b/>
                <w:color w:val="000000"/>
                <w:sz w:val="28"/>
              </w:rPr>
            </w:pPr>
            <w:r w:rsidRPr="00634C01">
              <w:rPr>
                <w:b/>
                <w:color w:val="000000"/>
                <w:sz w:val="28"/>
              </w:rPr>
              <w:t>Unit Price</w:t>
            </w:r>
          </w:p>
        </w:tc>
        <w:tc>
          <w:tcPr>
            <w:tcW w:w="1886" w:type="dxa"/>
            <w:tcBorders>
              <w:top w:val="single" w:sz="4" w:space="0" w:color="auto"/>
              <w:left w:val="single" w:sz="4" w:space="0" w:color="auto"/>
              <w:bottom w:val="single" w:sz="4" w:space="0" w:color="auto"/>
              <w:right w:val="single" w:sz="4" w:space="0" w:color="auto"/>
            </w:tcBorders>
            <w:hideMark/>
          </w:tcPr>
          <w:p w14:paraId="23D4083D" w14:textId="77777777" w:rsidR="006518FD" w:rsidRPr="00634C01" w:rsidRDefault="006518FD" w:rsidP="00902B00">
            <w:pPr>
              <w:rPr>
                <w:b/>
                <w:color w:val="000000"/>
                <w:sz w:val="28"/>
              </w:rPr>
            </w:pPr>
            <w:r w:rsidRPr="00634C01">
              <w:rPr>
                <w:b/>
                <w:color w:val="000000"/>
                <w:sz w:val="28"/>
              </w:rPr>
              <w:t>Qty. Needed</w:t>
            </w:r>
          </w:p>
        </w:tc>
        <w:tc>
          <w:tcPr>
            <w:tcW w:w="1719" w:type="dxa"/>
            <w:tcBorders>
              <w:top w:val="single" w:sz="4" w:space="0" w:color="auto"/>
              <w:left w:val="single" w:sz="4" w:space="0" w:color="auto"/>
              <w:bottom w:val="single" w:sz="4" w:space="0" w:color="auto"/>
              <w:right w:val="single" w:sz="4" w:space="0" w:color="auto"/>
            </w:tcBorders>
            <w:hideMark/>
          </w:tcPr>
          <w:p w14:paraId="184CC7F5" w14:textId="77777777" w:rsidR="006518FD" w:rsidRPr="00634C01" w:rsidRDefault="006518FD" w:rsidP="00902B00">
            <w:pPr>
              <w:rPr>
                <w:b/>
                <w:color w:val="000000"/>
                <w:sz w:val="28"/>
              </w:rPr>
            </w:pPr>
            <w:r w:rsidRPr="00634C01">
              <w:rPr>
                <w:b/>
                <w:color w:val="000000"/>
                <w:sz w:val="28"/>
              </w:rPr>
              <w:t xml:space="preserve">Amount </w:t>
            </w:r>
          </w:p>
          <w:p w14:paraId="549FB388" w14:textId="77777777" w:rsidR="006518FD" w:rsidRPr="00634C01" w:rsidRDefault="006518FD" w:rsidP="00902B00">
            <w:pPr>
              <w:rPr>
                <w:b/>
                <w:color w:val="000000"/>
                <w:sz w:val="28"/>
              </w:rPr>
            </w:pPr>
            <w:r w:rsidRPr="00634C01">
              <w:rPr>
                <w:b/>
                <w:color w:val="000000"/>
                <w:sz w:val="28"/>
              </w:rPr>
              <w:t>(Rs. in lakh)</w:t>
            </w:r>
          </w:p>
        </w:tc>
        <w:tc>
          <w:tcPr>
            <w:tcW w:w="1483" w:type="dxa"/>
            <w:tcBorders>
              <w:top w:val="single" w:sz="4" w:space="0" w:color="auto"/>
              <w:left w:val="single" w:sz="4" w:space="0" w:color="auto"/>
              <w:bottom w:val="single" w:sz="4" w:space="0" w:color="auto"/>
              <w:right w:val="single" w:sz="4" w:space="0" w:color="auto"/>
            </w:tcBorders>
            <w:hideMark/>
          </w:tcPr>
          <w:p w14:paraId="0DB744B9" w14:textId="77777777" w:rsidR="006518FD" w:rsidRPr="00634C01" w:rsidRDefault="006518FD" w:rsidP="00902B00">
            <w:pPr>
              <w:rPr>
                <w:b/>
                <w:color w:val="000000"/>
                <w:sz w:val="28"/>
              </w:rPr>
            </w:pPr>
            <w:r w:rsidRPr="00634C01">
              <w:rPr>
                <w:b/>
                <w:color w:val="000000"/>
                <w:sz w:val="28"/>
              </w:rPr>
              <w:t>Justification</w:t>
            </w:r>
          </w:p>
        </w:tc>
      </w:tr>
      <w:tr w:rsidR="006518FD" w:rsidRPr="00E70951" w14:paraId="6AEF582F" w14:textId="77777777" w:rsidTr="00902B00">
        <w:trPr>
          <w:trHeight w:val="263"/>
        </w:trPr>
        <w:tc>
          <w:tcPr>
            <w:tcW w:w="2452" w:type="dxa"/>
            <w:tcBorders>
              <w:top w:val="single" w:sz="4" w:space="0" w:color="auto"/>
              <w:left w:val="single" w:sz="4" w:space="0" w:color="auto"/>
              <w:bottom w:val="single" w:sz="4" w:space="0" w:color="auto"/>
              <w:right w:val="single" w:sz="4" w:space="0" w:color="auto"/>
            </w:tcBorders>
          </w:tcPr>
          <w:p w14:paraId="45B4B9BB" w14:textId="77777777" w:rsidR="006518FD" w:rsidRPr="00634C01" w:rsidRDefault="006518FD" w:rsidP="00902B00">
            <w:pPr>
              <w:rPr>
                <w:color w:val="000000"/>
                <w:sz w:val="28"/>
              </w:rPr>
            </w:pPr>
          </w:p>
        </w:tc>
        <w:tc>
          <w:tcPr>
            <w:tcW w:w="1706" w:type="dxa"/>
            <w:tcBorders>
              <w:top w:val="single" w:sz="4" w:space="0" w:color="auto"/>
              <w:left w:val="single" w:sz="4" w:space="0" w:color="auto"/>
              <w:bottom w:val="single" w:sz="4" w:space="0" w:color="auto"/>
              <w:right w:val="single" w:sz="4" w:space="0" w:color="auto"/>
            </w:tcBorders>
          </w:tcPr>
          <w:p w14:paraId="41461586" w14:textId="77777777" w:rsidR="006518FD" w:rsidRPr="00634C01" w:rsidRDefault="006518FD" w:rsidP="00902B00">
            <w:pPr>
              <w:rPr>
                <w:color w:val="000000"/>
                <w:sz w:val="28"/>
              </w:rPr>
            </w:pPr>
          </w:p>
        </w:tc>
        <w:tc>
          <w:tcPr>
            <w:tcW w:w="1886" w:type="dxa"/>
            <w:tcBorders>
              <w:top w:val="single" w:sz="4" w:space="0" w:color="auto"/>
              <w:left w:val="single" w:sz="4" w:space="0" w:color="auto"/>
              <w:bottom w:val="single" w:sz="4" w:space="0" w:color="auto"/>
              <w:right w:val="single" w:sz="4" w:space="0" w:color="auto"/>
            </w:tcBorders>
          </w:tcPr>
          <w:p w14:paraId="38B4804F" w14:textId="77777777" w:rsidR="006518FD" w:rsidRPr="00634C01" w:rsidRDefault="006518FD" w:rsidP="00902B00">
            <w:pPr>
              <w:rPr>
                <w:color w:val="000000"/>
                <w:sz w:val="28"/>
              </w:rPr>
            </w:pPr>
          </w:p>
        </w:tc>
        <w:tc>
          <w:tcPr>
            <w:tcW w:w="1719" w:type="dxa"/>
            <w:tcBorders>
              <w:top w:val="single" w:sz="4" w:space="0" w:color="auto"/>
              <w:left w:val="single" w:sz="4" w:space="0" w:color="auto"/>
              <w:bottom w:val="single" w:sz="4" w:space="0" w:color="auto"/>
              <w:right w:val="single" w:sz="4" w:space="0" w:color="auto"/>
            </w:tcBorders>
          </w:tcPr>
          <w:p w14:paraId="7FAB2D3D" w14:textId="77777777" w:rsidR="006518FD" w:rsidRPr="00634C01" w:rsidRDefault="006518FD" w:rsidP="00902B00">
            <w:pPr>
              <w:rPr>
                <w:color w:val="000000"/>
                <w:sz w:val="28"/>
              </w:rPr>
            </w:pPr>
          </w:p>
        </w:tc>
        <w:tc>
          <w:tcPr>
            <w:tcW w:w="1483" w:type="dxa"/>
            <w:tcBorders>
              <w:top w:val="single" w:sz="4" w:space="0" w:color="auto"/>
              <w:left w:val="single" w:sz="4" w:space="0" w:color="auto"/>
              <w:bottom w:val="single" w:sz="4" w:space="0" w:color="auto"/>
              <w:right w:val="single" w:sz="4" w:space="0" w:color="auto"/>
            </w:tcBorders>
          </w:tcPr>
          <w:p w14:paraId="64F3757E" w14:textId="77777777" w:rsidR="006518FD" w:rsidRPr="00634C01" w:rsidRDefault="006518FD" w:rsidP="00902B00">
            <w:pPr>
              <w:rPr>
                <w:color w:val="000000"/>
                <w:sz w:val="28"/>
              </w:rPr>
            </w:pPr>
          </w:p>
        </w:tc>
      </w:tr>
      <w:tr w:rsidR="006518FD" w:rsidRPr="00E70951" w14:paraId="1662BB5D" w14:textId="77777777" w:rsidTr="00902B00">
        <w:trPr>
          <w:trHeight w:val="263"/>
        </w:trPr>
        <w:tc>
          <w:tcPr>
            <w:tcW w:w="2452" w:type="dxa"/>
            <w:tcBorders>
              <w:top w:val="single" w:sz="4" w:space="0" w:color="auto"/>
              <w:left w:val="single" w:sz="4" w:space="0" w:color="auto"/>
              <w:bottom w:val="single" w:sz="4" w:space="0" w:color="auto"/>
              <w:right w:val="single" w:sz="4" w:space="0" w:color="auto"/>
            </w:tcBorders>
          </w:tcPr>
          <w:p w14:paraId="7B16F51D" w14:textId="77777777" w:rsidR="006518FD" w:rsidRPr="00634C01" w:rsidRDefault="006518FD" w:rsidP="00902B00">
            <w:pPr>
              <w:rPr>
                <w:color w:val="000000"/>
                <w:sz w:val="28"/>
              </w:rPr>
            </w:pPr>
          </w:p>
        </w:tc>
        <w:tc>
          <w:tcPr>
            <w:tcW w:w="1706" w:type="dxa"/>
            <w:tcBorders>
              <w:top w:val="single" w:sz="4" w:space="0" w:color="auto"/>
              <w:left w:val="single" w:sz="4" w:space="0" w:color="auto"/>
              <w:bottom w:val="single" w:sz="4" w:space="0" w:color="auto"/>
              <w:right w:val="single" w:sz="4" w:space="0" w:color="auto"/>
            </w:tcBorders>
          </w:tcPr>
          <w:p w14:paraId="3AC6450F" w14:textId="77777777" w:rsidR="006518FD" w:rsidRPr="00634C01" w:rsidRDefault="006518FD" w:rsidP="00902B00">
            <w:pPr>
              <w:rPr>
                <w:color w:val="000000"/>
                <w:sz w:val="28"/>
              </w:rPr>
            </w:pPr>
          </w:p>
        </w:tc>
        <w:tc>
          <w:tcPr>
            <w:tcW w:w="1886" w:type="dxa"/>
            <w:tcBorders>
              <w:top w:val="single" w:sz="4" w:space="0" w:color="auto"/>
              <w:left w:val="single" w:sz="4" w:space="0" w:color="auto"/>
              <w:bottom w:val="single" w:sz="4" w:space="0" w:color="auto"/>
              <w:right w:val="single" w:sz="4" w:space="0" w:color="auto"/>
            </w:tcBorders>
          </w:tcPr>
          <w:p w14:paraId="63541D19" w14:textId="77777777" w:rsidR="006518FD" w:rsidRPr="00634C01" w:rsidRDefault="006518FD" w:rsidP="00902B00">
            <w:pPr>
              <w:rPr>
                <w:color w:val="000000"/>
                <w:sz w:val="28"/>
              </w:rPr>
            </w:pPr>
          </w:p>
        </w:tc>
        <w:tc>
          <w:tcPr>
            <w:tcW w:w="1719" w:type="dxa"/>
            <w:tcBorders>
              <w:top w:val="single" w:sz="4" w:space="0" w:color="auto"/>
              <w:left w:val="single" w:sz="4" w:space="0" w:color="auto"/>
              <w:bottom w:val="single" w:sz="4" w:space="0" w:color="auto"/>
              <w:right w:val="single" w:sz="4" w:space="0" w:color="auto"/>
            </w:tcBorders>
            <w:hideMark/>
          </w:tcPr>
          <w:p w14:paraId="2CED4151" w14:textId="77777777" w:rsidR="006518FD" w:rsidRPr="00634C01" w:rsidRDefault="006518FD" w:rsidP="00902B00">
            <w:pPr>
              <w:rPr>
                <w:color w:val="000000"/>
                <w:sz w:val="28"/>
              </w:rPr>
            </w:pPr>
          </w:p>
        </w:tc>
        <w:tc>
          <w:tcPr>
            <w:tcW w:w="1483" w:type="dxa"/>
            <w:tcBorders>
              <w:top w:val="single" w:sz="4" w:space="0" w:color="auto"/>
              <w:left w:val="single" w:sz="4" w:space="0" w:color="auto"/>
              <w:bottom w:val="single" w:sz="4" w:space="0" w:color="auto"/>
              <w:right w:val="single" w:sz="4" w:space="0" w:color="auto"/>
            </w:tcBorders>
          </w:tcPr>
          <w:p w14:paraId="24EF9638" w14:textId="77777777" w:rsidR="006518FD" w:rsidRPr="00634C01" w:rsidRDefault="006518FD" w:rsidP="00902B00">
            <w:pPr>
              <w:rPr>
                <w:color w:val="000000"/>
                <w:sz w:val="28"/>
              </w:rPr>
            </w:pPr>
          </w:p>
        </w:tc>
      </w:tr>
      <w:tr w:rsidR="006518FD" w:rsidRPr="00E70951" w14:paraId="635373FA" w14:textId="77777777" w:rsidTr="00902B00">
        <w:trPr>
          <w:trHeight w:val="263"/>
        </w:trPr>
        <w:tc>
          <w:tcPr>
            <w:tcW w:w="9250" w:type="dxa"/>
            <w:gridSpan w:val="5"/>
            <w:tcBorders>
              <w:top w:val="single" w:sz="4" w:space="0" w:color="auto"/>
              <w:left w:val="single" w:sz="4" w:space="0" w:color="auto"/>
              <w:bottom w:val="single" w:sz="4" w:space="0" w:color="auto"/>
              <w:right w:val="single" w:sz="4" w:space="0" w:color="auto"/>
            </w:tcBorders>
            <w:hideMark/>
          </w:tcPr>
          <w:p w14:paraId="64BA8A2B" w14:textId="77777777" w:rsidR="006518FD" w:rsidRPr="00634C01" w:rsidRDefault="006518FD" w:rsidP="00902B00">
            <w:pPr>
              <w:rPr>
                <w:color w:val="000000"/>
                <w:sz w:val="28"/>
              </w:rPr>
            </w:pPr>
            <w:r w:rsidRPr="00634C01">
              <w:rPr>
                <w:color w:val="000000"/>
                <w:sz w:val="28"/>
              </w:rPr>
              <w:t xml:space="preserve">Gross total =Rs.               lakh </w:t>
            </w:r>
          </w:p>
        </w:tc>
      </w:tr>
    </w:tbl>
    <w:p w14:paraId="13952E4A" w14:textId="23BD228A" w:rsidR="006518FD" w:rsidRPr="00634C01" w:rsidRDefault="006518FD" w:rsidP="006518FD">
      <w:pPr>
        <w:pStyle w:val="NormalWeb"/>
        <w:spacing w:before="0" w:beforeAutospacing="0" w:after="120" w:afterAutospacing="0"/>
        <w:ind w:right="720"/>
        <w:rPr>
          <w:b/>
          <w:color w:val="000000"/>
          <w:sz w:val="28"/>
          <w:u w:val="single"/>
          <w:lang w:val="en-US" w:eastAsia="en-US"/>
        </w:rPr>
      </w:pPr>
    </w:p>
    <w:p w14:paraId="5D1D9902" w14:textId="77777777" w:rsidR="006518FD" w:rsidRPr="00634C01" w:rsidRDefault="006518FD" w:rsidP="006518FD">
      <w:pPr>
        <w:rPr>
          <w:b/>
          <w:color w:val="000000"/>
          <w:sz w:val="28"/>
        </w:rPr>
      </w:pPr>
      <w:r w:rsidRPr="00634C01">
        <w:rPr>
          <w:b/>
          <w:color w:val="000000"/>
          <w:sz w:val="28"/>
        </w:rPr>
        <w:t>B</w:t>
      </w:r>
      <w:r>
        <w:rPr>
          <w:b/>
          <w:color w:val="000000"/>
          <w:sz w:val="28"/>
        </w:rPr>
        <w:t>.</w:t>
      </w:r>
      <w:r w:rsidRPr="00634C01">
        <w:rPr>
          <w:b/>
          <w:color w:val="000000"/>
          <w:sz w:val="28"/>
        </w:rPr>
        <w:t>3</w:t>
      </w:r>
      <w:r>
        <w:rPr>
          <w:b/>
          <w:color w:val="000000"/>
          <w:sz w:val="28"/>
        </w:rPr>
        <w:tab/>
      </w:r>
      <w:r w:rsidRPr="00634C01">
        <w:rPr>
          <w:b/>
          <w:color w:val="000000"/>
          <w:sz w:val="28"/>
        </w:rPr>
        <w:t xml:space="preserve">Contingencies  </w:t>
      </w:r>
    </w:p>
    <w:p w14:paraId="5383D08B" w14:textId="77777777" w:rsidR="006518FD" w:rsidRPr="00634C01" w:rsidRDefault="006518FD" w:rsidP="006518FD">
      <w:pPr>
        <w:rPr>
          <w:b/>
          <w:color w:val="000000"/>
          <w:sz w:val="28"/>
        </w:rPr>
      </w:pPr>
      <w:r w:rsidRPr="00634C01">
        <w:rPr>
          <w:b/>
          <w:color w:val="000000"/>
          <w:sz w:val="28"/>
        </w:rPr>
        <w:t xml:space="preserve"> Budget for Contingencies (</w:t>
      </w:r>
      <w:r w:rsidRPr="00634C01">
        <w:rPr>
          <w:i/>
          <w:color w:val="000000"/>
          <w:sz w:val="28"/>
        </w:rPr>
        <w:t>To be borne by DST</w:t>
      </w:r>
      <w:r w:rsidRPr="00634C01">
        <w:rPr>
          <w:b/>
          <w:color w:val="000000"/>
          <w:sz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3132"/>
      </w:tblGrid>
      <w:tr w:rsidR="006518FD" w:rsidRPr="00E70951" w14:paraId="29C46FE7" w14:textId="77777777" w:rsidTr="00902B00">
        <w:trPr>
          <w:trHeight w:val="557"/>
        </w:trPr>
        <w:tc>
          <w:tcPr>
            <w:tcW w:w="2628" w:type="dxa"/>
            <w:tcBorders>
              <w:top w:val="single" w:sz="4" w:space="0" w:color="auto"/>
              <w:left w:val="single" w:sz="4" w:space="0" w:color="auto"/>
              <w:bottom w:val="single" w:sz="4" w:space="0" w:color="auto"/>
              <w:right w:val="single" w:sz="4" w:space="0" w:color="auto"/>
            </w:tcBorders>
            <w:hideMark/>
          </w:tcPr>
          <w:p w14:paraId="02E45724" w14:textId="77777777" w:rsidR="006518FD" w:rsidRPr="00634C01" w:rsidRDefault="006518FD" w:rsidP="00902B00">
            <w:pPr>
              <w:rPr>
                <w:b/>
                <w:color w:val="000000"/>
                <w:sz w:val="28"/>
              </w:rPr>
            </w:pPr>
            <w:r w:rsidRPr="00634C01">
              <w:rPr>
                <w:b/>
                <w:color w:val="000000"/>
                <w:sz w:val="28"/>
              </w:rPr>
              <w:t xml:space="preserve">Items </w:t>
            </w:r>
          </w:p>
          <w:p w14:paraId="0CEFB01C" w14:textId="77777777" w:rsidR="006518FD" w:rsidRPr="00634C01" w:rsidRDefault="006518FD" w:rsidP="00902B00">
            <w:pPr>
              <w:rPr>
                <w:i/>
                <w:color w:val="000000"/>
                <w:sz w:val="18"/>
                <w:szCs w:val="16"/>
              </w:rPr>
            </w:pPr>
            <w:r w:rsidRPr="00634C01">
              <w:rPr>
                <w:i/>
                <w:color w:val="000000"/>
                <w:sz w:val="18"/>
                <w:szCs w:val="16"/>
              </w:rPr>
              <w:t>(unforeseen expenses, patents, report preparations etc.)</w:t>
            </w:r>
          </w:p>
        </w:tc>
        <w:tc>
          <w:tcPr>
            <w:tcW w:w="3420" w:type="dxa"/>
            <w:tcBorders>
              <w:top w:val="single" w:sz="4" w:space="0" w:color="auto"/>
              <w:left w:val="single" w:sz="4" w:space="0" w:color="auto"/>
              <w:bottom w:val="single" w:sz="4" w:space="0" w:color="auto"/>
              <w:right w:val="single" w:sz="4" w:space="0" w:color="auto"/>
            </w:tcBorders>
            <w:hideMark/>
          </w:tcPr>
          <w:p w14:paraId="6243E635" w14:textId="77777777" w:rsidR="006518FD" w:rsidRPr="00634C01" w:rsidRDefault="006518FD" w:rsidP="00902B00">
            <w:pPr>
              <w:rPr>
                <w:b/>
                <w:color w:val="000000"/>
                <w:sz w:val="28"/>
              </w:rPr>
            </w:pPr>
            <w:r w:rsidRPr="00634C01">
              <w:rPr>
                <w:b/>
                <w:color w:val="000000"/>
                <w:sz w:val="28"/>
              </w:rPr>
              <w:t xml:space="preserve"> Amount</w:t>
            </w:r>
          </w:p>
          <w:p w14:paraId="61E36D63" w14:textId="77777777" w:rsidR="006518FD" w:rsidRPr="00634C01" w:rsidRDefault="006518FD" w:rsidP="00902B00">
            <w:pPr>
              <w:rPr>
                <w:b/>
                <w:color w:val="000000"/>
                <w:sz w:val="28"/>
              </w:rPr>
            </w:pPr>
            <w:r w:rsidRPr="00634C01">
              <w:rPr>
                <w:b/>
                <w:color w:val="000000"/>
                <w:sz w:val="28"/>
              </w:rPr>
              <w:t>(Rs. in lakh)</w:t>
            </w:r>
          </w:p>
        </w:tc>
        <w:tc>
          <w:tcPr>
            <w:tcW w:w="3132" w:type="dxa"/>
            <w:tcBorders>
              <w:top w:val="single" w:sz="4" w:space="0" w:color="auto"/>
              <w:left w:val="single" w:sz="4" w:space="0" w:color="auto"/>
              <w:bottom w:val="single" w:sz="4" w:space="0" w:color="auto"/>
              <w:right w:val="single" w:sz="4" w:space="0" w:color="auto"/>
            </w:tcBorders>
            <w:hideMark/>
          </w:tcPr>
          <w:p w14:paraId="6CE86054" w14:textId="77777777" w:rsidR="006518FD" w:rsidRPr="00634C01" w:rsidRDefault="006518FD" w:rsidP="00902B00">
            <w:pPr>
              <w:rPr>
                <w:color w:val="000000"/>
                <w:sz w:val="28"/>
              </w:rPr>
            </w:pPr>
            <w:r w:rsidRPr="00634C01">
              <w:rPr>
                <w:b/>
                <w:color w:val="000000"/>
                <w:sz w:val="28"/>
              </w:rPr>
              <w:t>Justification</w:t>
            </w:r>
          </w:p>
        </w:tc>
      </w:tr>
      <w:tr w:rsidR="006518FD" w:rsidRPr="00E70951" w14:paraId="5D567414" w14:textId="77777777" w:rsidTr="00902B00">
        <w:trPr>
          <w:trHeight w:val="279"/>
        </w:trPr>
        <w:tc>
          <w:tcPr>
            <w:tcW w:w="2628" w:type="dxa"/>
            <w:tcBorders>
              <w:top w:val="single" w:sz="4" w:space="0" w:color="auto"/>
              <w:left w:val="single" w:sz="4" w:space="0" w:color="auto"/>
              <w:bottom w:val="single" w:sz="4" w:space="0" w:color="auto"/>
              <w:right w:val="single" w:sz="4" w:space="0" w:color="auto"/>
            </w:tcBorders>
          </w:tcPr>
          <w:p w14:paraId="7005AE48" w14:textId="77777777" w:rsidR="006518FD" w:rsidRPr="00634C01" w:rsidRDefault="006518FD" w:rsidP="00902B00">
            <w:pPr>
              <w:rPr>
                <w:color w:val="000000"/>
                <w:sz w:val="28"/>
              </w:rPr>
            </w:pPr>
          </w:p>
        </w:tc>
        <w:tc>
          <w:tcPr>
            <w:tcW w:w="3420" w:type="dxa"/>
            <w:tcBorders>
              <w:top w:val="single" w:sz="4" w:space="0" w:color="auto"/>
              <w:left w:val="single" w:sz="4" w:space="0" w:color="auto"/>
              <w:bottom w:val="single" w:sz="4" w:space="0" w:color="auto"/>
              <w:right w:val="single" w:sz="4" w:space="0" w:color="auto"/>
            </w:tcBorders>
          </w:tcPr>
          <w:p w14:paraId="24FBF74B" w14:textId="77777777" w:rsidR="006518FD" w:rsidRPr="00634C01" w:rsidRDefault="006518FD" w:rsidP="00902B00">
            <w:pPr>
              <w:rPr>
                <w:color w:val="000000"/>
                <w:sz w:val="28"/>
              </w:rPr>
            </w:pPr>
          </w:p>
        </w:tc>
        <w:tc>
          <w:tcPr>
            <w:tcW w:w="3132" w:type="dxa"/>
            <w:tcBorders>
              <w:top w:val="single" w:sz="4" w:space="0" w:color="auto"/>
              <w:left w:val="single" w:sz="4" w:space="0" w:color="auto"/>
              <w:bottom w:val="single" w:sz="4" w:space="0" w:color="auto"/>
              <w:right w:val="single" w:sz="4" w:space="0" w:color="auto"/>
            </w:tcBorders>
          </w:tcPr>
          <w:p w14:paraId="714ACAE4" w14:textId="77777777" w:rsidR="006518FD" w:rsidRPr="00634C01" w:rsidRDefault="006518FD" w:rsidP="00902B00">
            <w:pPr>
              <w:rPr>
                <w:color w:val="000000"/>
                <w:sz w:val="28"/>
              </w:rPr>
            </w:pPr>
          </w:p>
        </w:tc>
      </w:tr>
      <w:tr w:rsidR="006518FD" w:rsidRPr="00E70951" w14:paraId="731C24D5" w14:textId="77777777" w:rsidTr="00902B00">
        <w:trPr>
          <w:trHeight w:val="279"/>
        </w:trPr>
        <w:tc>
          <w:tcPr>
            <w:tcW w:w="2628" w:type="dxa"/>
            <w:tcBorders>
              <w:top w:val="single" w:sz="4" w:space="0" w:color="auto"/>
              <w:left w:val="single" w:sz="4" w:space="0" w:color="auto"/>
              <w:bottom w:val="single" w:sz="4" w:space="0" w:color="auto"/>
              <w:right w:val="single" w:sz="4" w:space="0" w:color="auto"/>
            </w:tcBorders>
            <w:hideMark/>
          </w:tcPr>
          <w:p w14:paraId="58B008CB" w14:textId="77777777" w:rsidR="006518FD" w:rsidRPr="00634C01" w:rsidRDefault="006518FD" w:rsidP="00902B00">
            <w:pPr>
              <w:rPr>
                <w:b/>
                <w:color w:val="000000"/>
                <w:sz w:val="28"/>
              </w:rPr>
            </w:pPr>
            <w:r w:rsidRPr="00634C01">
              <w:rPr>
                <w:b/>
                <w:color w:val="000000"/>
                <w:sz w:val="28"/>
              </w:rPr>
              <w:t xml:space="preserve">Total </w:t>
            </w:r>
          </w:p>
        </w:tc>
        <w:tc>
          <w:tcPr>
            <w:tcW w:w="3420" w:type="dxa"/>
            <w:tcBorders>
              <w:top w:val="single" w:sz="4" w:space="0" w:color="auto"/>
              <w:left w:val="single" w:sz="4" w:space="0" w:color="auto"/>
              <w:bottom w:val="single" w:sz="4" w:space="0" w:color="auto"/>
              <w:right w:val="single" w:sz="4" w:space="0" w:color="auto"/>
            </w:tcBorders>
          </w:tcPr>
          <w:p w14:paraId="744E324D" w14:textId="77777777" w:rsidR="006518FD" w:rsidRPr="00634C01" w:rsidRDefault="006518FD" w:rsidP="00902B00">
            <w:pPr>
              <w:rPr>
                <w:color w:val="000000"/>
                <w:sz w:val="28"/>
              </w:rPr>
            </w:pPr>
          </w:p>
        </w:tc>
        <w:tc>
          <w:tcPr>
            <w:tcW w:w="3132" w:type="dxa"/>
            <w:tcBorders>
              <w:top w:val="single" w:sz="4" w:space="0" w:color="auto"/>
              <w:left w:val="single" w:sz="4" w:space="0" w:color="auto"/>
              <w:bottom w:val="single" w:sz="4" w:space="0" w:color="auto"/>
              <w:right w:val="single" w:sz="4" w:space="0" w:color="auto"/>
            </w:tcBorders>
          </w:tcPr>
          <w:p w14:paraId="76ECBD03" w14:textId="77777777" w:rsidR="006518FD" w:rsidRPr="00634C01" w:rsidRDefault="006518FD" w:rsidP="00902B00">
            <w:pPr>
              <w:rPr>
                <w:color w:val="000000"/>
                <w:sz w:val="28"/>
              </w:rPr>
            </w:pPr>
          </w:p>
        </w:tc>
      </w:tr>
    </w:tbl>
    <w:p w14:paraId="19BDEC41" w14:textId="77777777" w:rsidR="006518FD" w:rsidRPr="00634C01" w:rsidRDefault="006518FD" w:rsidP="006518FD">
      <w:pPr>
        <w:rPr>
          <w:b/>
          <w:color w:val="000000"/>
          <w:sz w:val="28"/>
          <w:lang w:val="en-US"/>
        </w:rPr>
      </w:pPr>
    </w:p>
    <w:p w14:paraId="2AA6C1D0" w14:textId="77777777" w:rsidR="003929F6" w:rsidRDefault="003929F6" w:rsidP="006518FD">
      <w:pPr>
        <w:rPr>
          <w:b/>
          <w:color w:val="000000"/>
          <w:sz w:val="28"/>
        </w:rPr>
      </w:pPr>
    </w:p>
    <w:p w14:paraId="4A5642C9" w14:textId="77777777" w:rsidR="003929F6" w:rsidRDefault="003929F6" w:rsidP="006518FD">
      <w:pPr>
        <w:rPr>
          <w:b/>
          <w:color w:val="000000"/>
          <w:sz w:val="28"/>
        </w:rPr>
      </w:pPr>
    </w:p>
    <w:p w14:paraId="22986D8F" w14:textId="77777777" w:rsidR="003929F6" w:rsidRDefault="003929F6" w:rsidP="006518FD">
      <w:pPr>
        <w:rPr>
          <w:b/>
          <w:color w:val="000000"/>
          <w:sz w:val="28"/>
        </w:rPr>
      </w:pPr>
    </w:p>
    <w:p w14:paraId="33BDC737" w14:textId="77777777" w:rsidR="003929F6" w:rsidRDefault="003929F6" w:rsidP="006518FD">
      <w:pPr>
        <w:rPr>
          <w:b/>
          <w:color w:val="000000"/>
          <w:sz w:val="28"/>
        </w:rPr>
      </w:pPr>
    </w:p>
    <w:p w14:paraId="261D2A3E" w14:textId="37C24AD6" w:rsidR="006518FD" w:rsidRDefault="006518FD" w:rsidP="006518FD">
      <w:pPr>
        <w:rPr>
          <w:b/>
          <w:color w:val="000000"/>
          <w:sz w:val="28"/>
        </w:rPr>
      </w:pPr>
      <w:r w:rsidRPr="00634C01">
        <w:rPr>
          <w:b/>
          <w:color w:val="000000"/>
          <w:sz w:val="28"/>
        </w:rPr>
        <w:lastRenderedPageBreak/>
        <w:t>B</w:t>
      </w:r>
      <w:r>
        <w:rPr>
          <w:b/>
          <w:color w:val="000000"/>
          <w:sz w:val="28"/>
        </w:rPr>
        <w:t>.</w:t>
      </w:r>
      <w:r w:rsidRPr="00634C01">
        <w:rPr>
          <w:b/>
          <w:color w:val="000000"/>
          <w:sz w:val="28"/>
        </w:rPr>
        <w:t>4</w:t>
      </w:r>
      <w:r>
        <w:rPr>
          <w:b/>
          <w:color w:val="000000"/>
          <w:sz w:val="28"/>
        </w:rPr>
        <w:tab/>
      </w:r>
      <w:r w:rsidRPr="00634C01">
        <w:rPr>
          <w:b/>
          <w:color w:val="000000"/>
          <w:sz w:val="28"/>
        </w:rPr>
        <w:t>Travel Domestic *</w:t>
      </w:r>
    </w:p>
    <w:p w14:paraId="05BC3717" w14:textId="77777777" w:rsidR="006518FD" w:rsidRPr="00634C01" w:rsidRDefault="006518FD" w:rsidP="003929F6">
      <w:pPr>
        <w:rPr>
          <w:color w:val="000000"/>
          <w:sz w:val="28"/>
        </w:rPr>
      </w:pPr>
      <w:r w:rsidRPr="00634C01">
        <w:rPr>
          <w:b/>
          <w:color w:val="000000"/>
          <w:sz w:val="28"/>
        </w:rPr>
        <w:t>Budget for Domestic Travel (</w:t>
      </w:r>
      <w:r w:rsidRPr="00634C01">
        <w:rPr>
          <w:color w:val="000000"/>
          <w:sz w:val="28"/>
        </w:rPr>
        <w:t>To be borne by DST</w:t>
      </w:r>
      <w:r w:rsidRPr="00634C01">
        <w:rPr>
          <w:b/>
          <w:color w:val="000000"/>
          <w:sz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417"/>
        <w:gridCol w:w="5358"/>
      </w:tblGrid>
      <w:tr w:rsidR="006518FD" w:rsidRPr="00E70951" w14:paraId="5CA46B92" w14:textId="77777777" w:rsidTr="00190E06">
        <w:trPr>
          <w:trHeight w:val="908"/>
        </w:trPr>
        <w:tc>
          <w:tcPr>
            <w:tcW w:w="2122" w:type="dxa"/>
            <w:tcBorders>
              <w:top w:val="single" w:sz="4" w:space="0" w:color="auto"/>
              <w:left w:val="single" w:sz="4" w:space="0" w:color="auto"/>
              <w:bottom w:val="single" w:sz="4" w:space="0" w:color="auto"/>
              <w:right w:val="single" w:sz="4" w:space="0" w:color="auto"/>
            </w:tcBorders>
            <w:hideMark/>
          </w:tcPr>
          <w:p w14:paraId="209A2D59" w14:textId="77777777" w:rsidR="006518FD" w:rsidRPr="00634C01" w:rsidRDefault="006518FD" w:rsidP="00902B00">
            <w:pPr>
              <w:rPr>
                <w:b/>
                <w:color w:val="000000"/>
                <w:sz w:val="28"/>
              </w:rPr>
            </w:pPr>
            <w:r w:rsidRPr="00634C01">
              <w:rPr>
                <w:b/>
                <w:color w:val="000000"/>
                <w:sz w:val="28"/>
              </w:rPr>
              <w:t xml:space="preserve">Items </w:t>
            </w:r>
          </w:p>
          <w:p w14:paraId="55CA6774" w14:textId="77777777" w:rsidR="006518FD" w:rsidRPr="00634C01" w:rsidRDefault="006518FD" w:rsidP="00902B00">
            <w:pPr>
              <w:rPr>
                <w:b/>
                <w:color w:val="000000"/>
                <w:sz w:val="28"/>
              </w:rPr>
            </w:pPr>
            <w:r w:rsidRPr="00634C01">
              <w:rPr>
                <w:b/>
                <w:color w:val="000000"/>
                <w:sz w:val="28"/>
              </w:rPr>
              <w:t>(to attend)</w:t>
            </w:r>
          </w:p>
        </w:tc>
        <w:tc>
          <w:tcPr>
            <w:tcW w:w="1417" w:type="dxa"/>
            <w:tcBorders>
              <w:top w:val="single" w:sz="4" w:space="0" w:color="auto"/>
              <w:left w:val="single" w:sz="4" w:space="0" w:color="auto"/>
              <w:bottom w:val="single" w:sz="4" w:space="0" w:color="auto"/>
              <w:right w:val="single" w:sz="4" w:space="0" w:color="auto"/>
            </w:tcBorders>
          </w:tcPr>
          <w:p w14:paraId="50EFA8DA" w14:textId="77777777" w:rsidR="006518FD" w:rsidRPr="00634C01" w:rsidRDefault="006518FD" w:rsidP="00902B00">
            <w:pPr>
              <w:rPr>
                <w:b/>
                <w:color w:val="000000"/>
                <w:sz w:val="28"/>
              </w:rPr>
            </w:pPr>
            <w:r w:rsidRPr="00634C01">
              <w:rPr>
                <w:b/>
                <w:color w:val="000000"/>
                <w:sz w:val="28"/>
              </w:rPr>
              <w:t>Total Amount</w:t>
            </w:r>
          </w:p>
          <w:p w14:paraId="152D99A0" w14:textId="77777777" w:rsidR="006518FD" w:rsidRPr="00634C01" w:rsidRDefault="006518FD" w:rsidP="00902B00">
            <w:pPr>
              <w:rPr>
                <w:b/>
                <w:color w:val="000000"/>
                <w:sz w:val="28"/>
              </w:rPr>
            </w:pPr>
          </w:p>
        </w:tc>
        <w:tc>
          <w:tcPr>
            <w:tcW w:w="5358" w:type="dxa"/>
            <w:tcBorders>
              <w:top w:val="single" w:sz="4" w:space="0" w:color="auto"/>
              <w:left w:val="single" w:sz="4" w:space="0" w:color="auto"/>
              <w:bottom w:val="single" w:sz="4" w:space="0" w:color="auto"/>
              <w:right w:val="single" w:sz="4" w:space="0" w:color="auto"/>
            </w:tcBorders>
            <w:hideMark/>
          </w:tcPr>
          <w:p w14:paraId="116B4E38" w14:textId="77777777" w:rsidR="006518FD" w:rsidRPr="00634C01" w:rsidRDefault="006518FD" w:rsidP="00902B00">
            <w:pPr>
              <w:rPr>
                <w:b/>
                <w:color w:val="000000"/>
                <w:sz w:val="28"/>
              </w:rPr>
            </w:pPr>
            <w:r w:rsidRPr="00634C01">
              <w:rPr>
                <w:b/>
                <w:color w:val="000000"/>
                <w:sz w:val="28"/>
              </w:rPr>
              <w:t xml:space="preserve"> Detailed Justification (In case of extensive field visits needed in project     indicating breakup of cost w.r.t.  to   journeys, mode and class of transport needed)</w:t>
            </w:r>
          </w:p>
        </w:tc>
      </w:tr>
      <w:tr w:rsidR="006518FD" w:rsidRPr="00E70951" w14:paraId="77283812" w14:textId="77777777" w:rsidTr="00190E06">
        <w:trPr>
          <w:trHeight w:val="288"/>
        </w:trPr>
        <w:tc>
          <w:tcPr>
            <w:tcW w:w="2122" w:type="dxa"/>
            <w:tcBorders>
              <w:top w:val="single" w:sz="4" w:space="0" w:color="auto"/>
              <w:left w:val="single" w:sz="4" w:space="0" w:color="auto"/>
              <w:bottom w:val="single" w:sz="4" w:space="0" w:color="auto"/>
              <w:right w:val="single" w:sz="4" w:space="0" w:color="auto"/>
            </w:tcBorders>
          </w:tcPr>
          <w:p w14:paraId="2ABFA6D8" w14:textId="77777777" w:rsidR="006518FD" w:rsidRPr="00634C01" w:rsidRDefault="006518FD" w:rsidP="00902B00">
            <w:pPr>
              <w:rPr>
                <w:color w:val="000000"/>
                <w:sz w:val="28"/>
              </w:rPr>
            </w:pPr>
          </w:p>
        </w:tc>
        <w:tc>
          <w:tcPr>
            <w:tcW w:w="1417" w:type="dxa"/>
            <w:tcBorders>
              <w:top w:val="single" w:sz="4" w:space="0" w:color="auto"/>
              <w:left w:val="single" w:sz="4" w:space="0" w:color="auto"/>
              <w:bottom w:val="single" w:sz="4" w:space="0" w:color="auto"/>
              <w:right w:val="single" w:sz="4" w:space="0" w:color="auto"/>
            </w:tcBorders>
          </w:tcPr>
          <w:p w14:paraId="1570680A" w14:textId="77777777" w:rsidR="006518FD" w:rsidRPr="00634C01" w:rsidRDefault="006518FD" w:rsidP="00902B00">
            <w:pPr>
              <w:rPr>
                <w:color w:val="000000"/>
                <w:sz w:val="28"/>
              </w:rPr>
            </w:pPr>
          </w:p>
        </w:tc>
        <w:tc>
          <w:tcPr>
            <w:tcW w:w="5358" w:type="dxa"/>
            <w:tcBorders>
              <w:top w:val="single" w:sz="4" w:space="0" w:color="auto"/>
              <w:left w:val="single" w:sz="4" w:space="0" w:color="auto"/>
              <w:bottom w:val="single" w:sz="4" w:space="0" w:color="auto"/>
              <w:right w:val="single" w:sz="4" w:space="0" w:color="auto"/>
            </w:tcBorders>
          </w:tcPr>
          <w:p w14:paraId="14540A9F" w14:textId="77777777" w:rsidR="006518FD" w:rsidRPr="00634C01" w:rsidRDefault="006518FD" w:rsidP="00902B00">
            <w:pPr>
              <w:rPr>
                <w:color w:val="000000"/>
                <w:sz w:val="28"/>
              </w:rPr>
            </w:pPr>
          </w:p>
        </w:tc>
      </w:tr>
      <w:tr w:rsidR="006518FD" w:rsidRPr="00E70951" w14:paraId="2F3C1790" w14:textId="77777777" w:rsidTr="00190E06">
        <w:trPr>
          <w:trHeight w:val="288"/>
        </w:trPr>
        <w:tc>
          <w:tcPr>
            <w:tcW w:w="2122" w:type="dxa"/>
            <w:tcBorders>
              <w:top w:val="single" w:sz="4" w:space="0" w:color="auto"/>
              <w:left w:val="single" w:sz="4" w:space="0" w:color="auto"/>
              <w:bottom w:val="single" w:sz="4" w:space="0" w:color="auto"/>
              <w:right w:val="single" w:sz="4" w:space="0" w:color="auto"/>
            </w:tcBorders>
            <w:hideMark/>
          </w:tcPr>
          <w:p w14:paraId="5CFC0139" w14:textId="77777777" w:rsidR="006518FD" w:rsidRPr="00634C01" w:rsidRDefault="006518FD" w:rsidP="00902B00">
            <w:pPr>
              <w:rPr>
                <w:color w:val="000000"/>
                <w:sz w:val="28"/>
              </w:rPr>
            </w:pPr>
            <w:r w:rsidRPr="00634C01">
              <w:rPr>
                <w:color w:val="000000"/>
                <w:sz w:val="28"/>
              </w:rPr>
              <w:t xml:space="preserve">Review meetings </w:t>
            </w:r>
          </w:p>
        </w:tc>
        <w:tc>
          <w:tcPr>
            <w:tcW w:w="1417" w:type="dxa"/>
            <w:tcBorders>
              <w:top w:val="single" w:sz="4" w:space="0" w:color="auto"/>
              <w:left w:val="single" w:sz="4" w:space="0" w:color="auto"/>
              <w:bottom w:val="single" w:sz="4" w:space="0" w:color="auto"/>
              <w:right w:val="single" w:sz="4" w:space="0" w:color="auto"/>
            </w:tcBorders>
          </w:tcPr>
          <w:p w14:paraId="4AC7DD1F" w14:textId="77777777" w:rsidR="006518FD" w:rsidRPr="00634C01" w:rsidRDefault="006518FD" w:rsidP="00902B00">
            <w:pPr>
              <w:rPr>
                <w:color w:val="000000"/>
                <w:sz w:val="28"/>
              </w:rPr>
            </w:pPr>
          </w:p>
        </w:tc>
        <w:tc>
          <w:tcPr>
            <w:tcW w:w="5358" w:type="dxa"/>
            <w:tcBorders>
              <w:top w:val="single" w:sz="4" w:space="0" w:color="auto"/>
              <w:left w:val="single" w:sz="4" w:space="0" w:color="auto"/>
              <w:bottom w:val="single" w:sz="4" w:space="0" w:color="auto"/>
              <w:right w:val="single" w:sz="4" w:space="0" w:color="auto"/>
            </w:tcBorders>
          </w:tcPr>
          <w:p w14:paraId="707AB9F0" w14:textId="77777777" w:rsidR="006518FD" w:rsidRPr="00634C01" w:rsidRDefault="006518FD" w:rsidP="00902B00">
            <w:pPr>
              <w:rPr>
                <w:color w:val="000000"/>
                <w:sz w:val="28"/>
              </w:rPr>
            </w:pPr>
          </w:p>
        </w:tc>
      </w:tr>
      <w:tr w:rsidR="003E0A17" w:rsidRPr="00E70951" w14:paraId="3B7F3672" w14:textId="77777777" w:rsidTr="00190E06">
        <w:trPr>
          <w:trHeight w:val="288"/>
        </w:trPr>
        <w:tc>
          <w:tcPr>
            <w:tcW w:w="2122" w:type="dxa"/>
            <w:tcBorders>
              <w:top w:val="single" w:sz="4" w:space="0" w:color="auto"/>
              <w:left w:val="single" w:sz="4" w:space="0" w:color="auto"/>
              <w:bottom w:val="single" w:sz="4" w:space="0" w:color="auto"/>
              <w:right w:val="single" w:sz="4" w:space="0" w:color="auto"/>
            </w:tcBorders>
          </w:tcPr>
          <w:p w14:paraId="08B72468" w14:textId="54CEE148" w:rsidR="003E0A17" w:rsidRPr="00634C01" w:rsidRDefault="003E0A17" w:rsidP="00902B00">
            <w:pPr>
              <w:rPr>
                <w:color w:val="000000"/>
                <w:sz w:val="28"/>
              </w:rPr>
            </w:pPr>
            <w:r>
              <w:rPr>
                <w:color w:val="000000"/>
                <w:sz w:val="28"/>
              </w:rPr>
              <w:t>Sample collection / field trials</w:t>
            </w:r>
          </w:p>
        </w:tc>
        <w:tc>
          <w:tcPr>
            <w:tcW w:w="1417" w:type="dxa"/>
            <w:tcBorders>
              <w:top w:val="single" w:sz="4" w:space="0" w:color="auto"/>
              <w:left w:val="single" w:sz="4" w:space="0" w:color="auto"/>
              <w:bottom w:val="single" w:sz="4" w:space="0" w:color="auto"/>
              <w:right w:val="single" w:sz="4" w:space="0" w:color="auto"/>
            </w:tcBorders>
          </w:tcPr>
          <w:p w14:paraId="74FC6246" w14:textId="77777777" w:rsidR="003E0A17" w:rsidRPr="00634C01" w:rsidRDefault="003E0A17" w:rsidP="00902B00">
            <w:pPr>
              <w:rPr>
                <w:color w:val="000000"/>
                <w:sz w:val="28"/>
              </w:rPr>
            </w:pPr>
          </w:p>
        </w:tc>
        <w:tc>
          <w:tcPr>
            <w:tcW w:w="5358" w:type="dxa"/>
            <w:tcBorders>
              <w:top w:val="single" w:sz="4" w:space="0" w:color="auto"/>
              <w:left w:val="single" w:sz="4" w:space="0" w:color="auto"/>
              <w:bottom w:val="single" w:sz="4" w:space="0" w:color="auto"/>
              <w:right w:val="single" w:sz="4" w:space="0" w:color="auto"/>
            </w:tcBorders>
          </w:tcPr>
          <w:p w14:paraId="115315FD" w14:textId="77777777" w:rsidR="003E0A17" w:rsidRPr="00634C01" w:rsidRDefault="003E0A17" w:rsidP="00902B00">
            <w:pPr>
              <w:rPr>
                <w:color w:val="000000"/>
                <w:sz w:val="28"/>
              </w:rPr>
            </w:pPr>
          </w:p>
        </w:tc>
      </w:tr>
      <w:tr w:rsidR="006518FD" w:rsidRPr="00E70951" w14:paraId="64DB8B13" w14:textId="77777777" w:rsidTr="00190E06">
        <w:trPr>
          <w:trHeight w:val="288"/>
        </w:trPr>
        <w:tc>
          <w:tcPr>
            <w:tcW w:w="2122" w:type="dxa"/>
            <w:tcBorders>
              <w:top w:val="single" w:sz="4" w:space="0" w:color="auto"/>
              <w:left w:val="single" w:sz="4" w:space="0" w:color="auto"/>
              <w:bottom w:val="single" w:sz="4" w:space="0" w:color="auto"/>
              <w:right w:val="single" w:sz="4" w:space="0" w:color="auto"/>
            </w:tcBorders>
            <w:hideMark/>
          </w:tcPr>
          <w:p w14:paraId="2F60AE07" w14:textId="77777777" w:rsidR="006518FD" w:rsidRPr="00634C01" w:rsidRDefault="006518FD" w:rsidP="00902B00">
            <w:pPr>
              <w:rPr>
                <w:color w:val="000000"/>
                <w:sz w:val="28"/>
              </w:rPr>
            </w:pPr>
            <w:r w:rsidRPr="00634C01">
              <w:rPr>
                <w:color w:val="000000"/>
                <w:sz w:val="28"/>
              </w:rPr>
              <w:t xml:space="preserve">Total </w:t>
            </w:r>
          </w:p>
        </w:tc>
        <w:tc>
          <w:tcPr>
            <w:tcW w:w="6775" w:type="dxa"/>
            <w:gridSpan w:val="2"/>
            <w:tcBorders>
              <w:top w:val="single" w:sz="4" w:space="0" w:color="auto"/>
              <w:left w:val="single" w:sz="4" w:space="0" w:color="auto"/>
              <w:bottom w:val="single" w:sz="4" w:space="0" w:color="auto"/>
              <w:right w:val="single" w:sz="4" w:space="0" w:color="auto"/>
            </w:tcBorders>
          </w:tcPr>
          <w:p w14:paraId="2B011DA8" w14:textId="77777777" w:rsidR="006518FD" w:rsidRPr="00634C01" w:rsidRDefault="006518FD" w:rsidP="00902B00">
            <w:pPr>
              <w:rPr>
                <w:color w:val="000000"/>
                <w:sz w:val="28"/>
              </w:rPr>
            </w:pPr>
          </w:p>
        </w:tc>
      </w:tr>
    </w:tbl>
    <w:p w14:paraId="557337F6" w14:textId="77777777" w:rsidR="006518FD" w:rsidRPr="00634C01" w:rsidRDefault="006518FD" w:rsidP="006518FD">
      <w:pPr>
        <w:ind w:left="-240"/>
        <w:rPr>
          <w:b/>
          <w:color w:val="000000"/>
          <w:sz w:val="28"/>
        </w:rPr>
      </w:pPr>
    </w:p>
    <w:p w14:paraId="4036ACF6" w14:textId="77777777" w:rsidR="006518FD" w:rsidRPr="00634C01" w:rsidRDefault="006518FD" w:rsidP="006518FD">
      <w:pPr>
        <w:tabs>
          <w:tab w:val="left" w:pos="2655"/>
        </w:tabs>
        <w:rPr>
          <w:b/>
          <w:color w:val="000000"/>
          <w:sz w:val="28"/>
        </w:rPr>
      </w:pPr>
      <w:r w:rsidRPr="00634C01">
        <w:rPr>
          <w:b/>
          <w:color w:val="000000"/>
          <w:sz w:val="28"/>
        </w:rPr>
        <w:t>B</w:t>
      </w:r>
      <w:r>
        <w:rPr>
          <w:b/>
          <w:color w:val="000000"/>
          <w:sz w:val="28"/>
        </w:rPr>
        <w:t>.</w:t>
      </w:r>
      <w:r w:rsidRPr="00634C01">
        <w:rPr>
          <w:b/>
          <w:color w:val="000000"/>
          <w:sz w:val="28"/>
        </w:rPr>
        <w:t>5</w:t>
      </w:r>
      <w:r>
        <w:rPr>
          <w:b/>
          <w:color w:val="000000"/>
          <w:sz w:val="28"/>
        </w:rPr>
        <w:tab/>
      </w:r>
      <w:r w:rsidRPr="00634C01">
        <w:rPr>
          <w:b/>
          <w:color w:val="000000"/>
          <w:sz w:val="28"/>
        </w:rPr>
        <w:t>Travel International *</w:t>
      </w:r>
      <w:r w:rsidRPr="00634C01">
        <w:rPr>
          <w:b/>
          <w:color w:val="000000"/>
          <w:sz w:val="28"/>
        </w:rPr>
        <w:tab/>
      </w:r>
    </w:p>
    <w:p w14:paraId="0C9635FB" w14:textId="77777777" w:rsidR="006518FD" w:rsidRPr="00634C01" w:rsidRDefault="006518FD" w:rsidP="006518FD">
      <w:pPr>
        <w:ind w:left="-240"/>
        <w:rPr>
          <w:color w:val="000000"/>
          <w:sz w:val="28"/>
        </w:rPr>
      </w:pPr>
      <w:r w:rsidRPr="00634C01">
        <w:rPr>
          <w:b/>
          <w:color w:val="000000"/>
          <w:sz w:val="28"/>
        </w:rPr>
        <w:t>Budget for International Travel (</w:t>
      </w:r>
      <w:r w:rsidRPr="00634C01">
        <w:rPr>
          <w:color w:val="000000"/>
          <w:sz w:val="28"/>
        </w:rPr>
        <w:t>To be borne by DST</w:t>
      </w:r>
      <w:r w:rsidRPr="00634C01">
        <w:rPr>
          <w:b/>
          <w:color w:val="000000"/>
          <w:sz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690"/>
        <w:gridCol w:w="6035"/>
      </w:tblGrid>
      <w:tr w:rsidR="006518FD" w:rsidRPr="00E70951" w14:paraId="173A7E8B" w14:textId="77777777" w:rsidTr="00902B00">
        <w:trPr>
          <w:trHeight w:val="908"/>
        </w:trPr>
        <w:tc>
          <w:tcPr>
            <w:tcW w:w="1172" w:type="dxa"/>
            <w:tcBorders>
              <w:top w:val="single" w:sz="4" w:space="0" w:color="auto"/>
              <w:left w:val="single" w:sz="4" w:space="0" w:color="auto"/>
              <w:bottom w:val="single" w:sz="4" w:space="0" w:color="auto"/>
              <w:right w:val="single" w:sz="4" w:space="0" w:color="auto"/>
            </w:tcBorders>
            <w:hideMark/>
          </w:tcPr>
          <w:p w14:paraId="79A1A523" w14:textId="77777777" w:rsidR="006518FD" w:rsidRPr="00634C01" w:rsidRDefault="006518FD" w:rsidP="00902B00">
            <w:pPr>
              <w:rPr>
                <w:b/>
                <w:color w:val="000000"/>
                <w:sz w:val="28"/>
              </w:rPr>
            </w:pPr>
            <w:r w:rsidRPr="00634C01">
              <w:rPr>
                <w:b/>
                <w:color w:val="000000"/>
                <w:sz w:val="28"/>
              </w:rPr>
              <w:t xml:space="preserve">Items </w:t>
            </w:r>
          </w:p>
          <w:p w14:paraId="49493071" w14:textId="77777777" w:rsidR="006518FD" w:rsidRPr="00634C01" w:rsidRDefault="006518FD" w:rsidP="00902B00">
            <w:pPr>
              <w:rPr>
                <w:b/>
                <w:color w:val="000000"/>
                <w:sz w:val="28"/>
              </w:rPr>
            </w:pPr>
            <w:r w:rsidRPr="00634C01">
              <w:rPr>
                <w:b/>
                <w:color w:val="000000"/>
                <w:sz w:val="28"/>
              </w:rPr>
              <w:t>(to attend)</w:t>
            </w:r>
          </w:p>
        </w:tc>
        <w:tc>
          <w:tcPr>
            <w:tcW w:w="1690" w:type="dxa"/>
            <w:tcBorders>
              <w:top w:val="single" w:sz="4" w:space="0" w:color="auto"/>
              <w:left w:val="single" w:sz="4" w:space="0" w:color="auto"/>
              <w:bottom w:val="single" w:sz="4" w:space="0" w:color="auto"/>
              <w:right w:val="single" w:sz="4" w:space="0" w:color="auto"/>
            </w:tcBorders>
          </w:tcPr>
          <w:p w14:paraId="17D43B4A" w14:textId="77777777" w:rsidR="006518FD" w:rsidRPr="00634C01" w:rsidRDefault="006518FD" w:rsidP="00902B00">
            <w:pPr>
              <w:rPr>
                <w:b/>
                <w:color w:val="000000"/>
                <w:sz w:val="28"/>
              </w:rPr>
            </w:pPr>
            <w:r w:rsidRPr="00634C01">
              <w:rPr>
                <w:b/>
                <w:color w:val="000000"/>
                <w:sz w:val="28"/>
              </w:rPr>
              <w:t>Total Amount</w:t>
            </w:r>
          </w:p>
          <w:p w14:paraId="43F3505D" w14:textId="77777777" w:rsidR="006518FD" w:rsidRPr="00634C01" w:rsidRDefault="006518FD" w:rsidP="00902B00">
            <w:pPr>
              <w:rPr>
                <w:b/>
                <w:color w:val="000000"/>
                <w:sz w:val="28"/>
              </w:rPr>
            </w:pPr>
          </w:p>
        </w:tc>
        <w:tc>
          <w:tcPr>
            <w:tcW w:w="6035" w:type="dxa"/>
            <w:tcBorders>
              <w:top w:val="single" w:sz="4" w:space="0" w:color="auto"/>
              <w:left w:val="single" w:sz="4" w:space="0" w:color="auto"/>
              <w:bottom w:val="single" w:sz="4" w:space="0" w:color="auto"/>
              <w:right w:val="single" w:sz="4" w:space="0" w:color="auto"/>
            </w:tcBorders>
            <w:hideMark/>
          </w:tcPr>
          <w:p w14:paraId="685EC863" w14:textId="77777777" w:rsidR="006518FD" w:rsidRPr="00634C01" w:rsidRDefault="006518FD" w:rsidP="00902B00">
            <w:pPr>
              <w:rPr>
                <w:b/>
                <w:color w:val="000000"/>
                <w:sz w:val="28"/>
              </w:rPr>
            </w:pPr>
            <w:r w:rsidRPr="00634C01">
              <w:rPr>
                <w:b/>
                <w:color w:val="000000"/>
                <w:sz w:val="28"/>
              </w:rPr>
              <w:t xml:space="preserve"> Detailed Justification </w:t>
            </w:r>
          </w:p>
        </w:tc>
      </w:tr>
      <w:tr w:rsidR="006518FD" w:rsidRPr="00E70951" w14:paraId="23DCD1A6" w14:textId="77777777" w:rsidTr="00902B00">
        <w:trPr>
          <w:trHeight w:val="288"/>
        </w:trPr>
        <w:tc>
          <w:tcPr>
            <w:tcW w:w="1172" w:type="dxa"/>
            <w:tcBorders>
              <w:top w:val="single" w:sz="4" w:space="0" w:color="auto"/>
              <w:left w:val="single" w:sz="4" w:space="0" w:color="auto"/>
              <w:bottom w:val="single" w:sz="4" w:space="0" w:color="auto"/>
              <w:right w:val="single" w:sz="4" w:space="0" w:color="auto"/>
            </w:tcBorders>
          </w:tcPr>
          <w:p w14:paraId="3A1568A6" w14:textId="77777777" w:rsidR="006518FD" w:rsidRPr="00634C01" w:rsidRDefault="006518FD" w:rsidP="00902B00">
            <w:pPr>
              <w:rPr>
                <w:color w:val="000000"/>
                <w:sz w:val="28"/>
              </w:rPr>
            </w:pPr>
          </w:p>
        </w:tc>
        <w:tc>
          <w:tcPr>
            <w:tcW w:w="1690" w:type="dxa"/>
            <w:tcBorders>
              <w:top w:val="single" w:sz="4" w:space="0" w:color="auto"/>
              <w:left w:val="single" w:sz="4" w:space="0" w:color="auto"/>
              <w:bottom w:val="single" w:sz="4" w:space="0" w:color="auto"/>
              <w:right w:val="single" w:sz="4" w:space="0" w:color="auto"/>
            </w:tcBorders>
          </w:tcPr>
          <w:p w14:paraId="625C6D16" w14:textId="77777777" w:rsidR="006518FD" w:rsidRPr="00634C01" w:rsidRDefault="006518FD" w:rsidP="00902B00">
            <w:pPr>
              <w:rPr>
                <w:color w:val="000000"/>
                <w:sz w:val="28"/>
              </w:rPr>
            </w:pPr>
          </w:p>
        </w:tc>
        <w:tc>
          <w:tcPr>
            <w:tcW w:w="6035" w:type="dxa"/>
            <w:tcBorders>
              <w:top w:val="single" w:sz="4" w:space="0" w:color="auto"/>
              <w:left w:val="single" w:sz="4" w:space="0" w:color="auto"/>
              <w:bottom w:val="single" w:sz="4" w:space="0" w:color="auto"/>
              <w:right w:val="single" w:sz="4" w:space="0" w:color="auto"/>
            </w:tcBorders>
          </w:tcPr>
          <w:p w14:paraId="0ED1DB75" w14:textId="77777777" w:rsidR="006518FD" w:rsidRPr="00634C01" w:rsidRDefault="006518FD" w:rsidP="00902B00">
            <w:pPr>
              <w:rPr>
                <w:color w:val="000000"/>
                <w:sz w:val="28"/>
              </w:rPr>
            </w:pPr>
          </w:p>
        </w:tc>
      </w:tr>
      <w:tr w:rsidR="006518FD" w:rsidRPr="00E70951" w14:paraId="700BE274" w14:textId="77777777" w:rsidTr="00902B00">
        <w:trPr>
          <w:trHeight w:val="288"/>
        </w:trPr>
        <w:tc>
          <w:tcPr>
            <w:tcW w:w="1172" w:type="dxa"/>
            <w:tcBorders>
              <w:top w:val="single" w:sz="4" w:space="0" w:color="auto"/>
              <w:left w:val="single" w:sz="4" w:space="0" w:color="auto"/>
              <w:bottom w:val="single" w:sz="4" w:space="0" w:color="auto"/>
              <w:right w:val="single" w:sz="4" w:space="0" w:color="auto"/>
            </w:tcBorders>
            <w:hideMark/>
          </w:tcPr>
          <w:p w14:paraId="6963A558" w14:textId="77777777" w:rsidR="006518FD" w:rsidRPr="00634C01" w:rsidRDefault="006518FD" w:rsidP="00902B00">
            <w:pPr>
              <w:rPr>
                <w:color w:val="000000"/>
                <w:sz w:val="28"/>
              </w:rPr>
            </w:pPr>
          </w:p>
        </w:tc>
        <w:tc>
          <w:tcPr>
            <w:tcW w:w="1690" w:type="dxa"/>
            <w:tcBorders>
              <w:top w:val="single" w:sz="4" w:space="0" w:color="auto"/>
              <w:left w:val="single" w:sz="4" w:space="0" w:color="auto"/>
              <w:bottom w:val="single" w:sz="4" w:space="0" w:color="auto"/>
              <w:right w:val="single" w:sz="4" w:space="0" w:color="auto"/>
            </w:tcBorders>
          </w:tcPr>
          <w:p w14:paraId="2ECB0B38" w14:textId="77777777" w:rsidR="006518FD" w:rsidRPr="00634C01" w:rsidRDefault="006518FD" w:rsidP="00902B00">
            <w:pPr>
              <w:rPr>
                <w:color w:val="000000"/>
                <w:sz w:val="28"/>
              </w:rPr>
            </w:pPr>
          </w:p>
        </w:tc>
        <w:tc>
          <w:tcPr>
            <w:tcW w:w="6035" w:type="dxa"/>
            <w:tcBorders>
              <w:top w:val="single" w:sz="4" w:space="0" w:color="auto"/>
              <w:left w:val="single" w:sz="4" w:space="0" w:color="auto"/>
              <w:bottom w:val="single" w:sz="4" w:space="0" w:color="auto"/>
              <w:right w:val="single" w:sz="4" w:space="0" w:color="auto"/>
            </w:tcBorders>
          </w:tcPr>
          <w:p w14:paraId="3E7A2C8D" w14:textId="77777777" w:rsidR="006518FD" w:rsidRPr="00634C01" w:rsidRDefault="006518FD" w:rsidP="00902B00">
            <w:pPr>
              <w:rPr>
                <w:color w:val="000000"/>
                <w:sz w:val="28"/>
              </w:rPr>
            </w:pPr>
          </w:p>
        </w:tc>
      </w:tr>
      <w:tr w:rsidR="006518FD" w:rsidRPr="00E70951" w14:paraId="36A64706" w14:textId="77777777" w:rsidTr="00902B00">
        <w:trPr>
          <w:trHeight w:val="288"/>
        </w:trPr>
        <w:tc>
          <w:tcPr>
            <w:tcW w:w="1172" w:type="dxa"/>
            <w:tcBorders>
              <w:top w:val="single" w:sz="4" w:space="0" w:color="auto"/>
              <w:left w:val="single" w:sz="4" w:space="0" w:color="auto"/>
              <w:bottom w:val="single" w:sz="4" w:space="0" w:color="auto"/>
              <w:right w:val="single" w:sz="4" w:space="0" w:color="auto"/>
            </w:tcBorders>
            <w:hideMark/>
          </w:tcPr>
          <w:p w14:paraId="12FB760D" w14:textId="77777777" w:rsidR="006518FD" w:rsidRPr="00634C01" w:rsidRDefault="006518FD" w:rsidP="00902B00">
            <w:pPr>
              <w:rPr>
                <w:color w:val="000000"/>
                <w:sz w:val="28"/>
              </w:rPr>
            </w:pPr>
            <w:r w:rsidRPr="00634C01">
              <w:rPr>
                <w:color w:val="000000"/>
                <w:sz w:val="28"/>
              </w:rPr>
              <w:t xml:space="preserve">Total </w:t>
            </w:r>
          </w:p>
        </w:tc>
        <w:tc>
          <w:tcPr>
            <w:tcW w:w="7725" w:type="dxa"/>
            <w:gridSpan w:val="2"/>
            <w:tcBorders>
              <w:top w:val="single" w:sz="4" w:space="0" w:color="auto"/>
              <w:left w:val="single" w:sz="4" w:space="0" w:color="auto"/>
              <w:bottom w:val="single" w:sz="4" w:space="0" w:color="auto"/>
              <w:right w:val="single" w:sz="4" w:space="0" w:color="auto"/>
            </w:tcBorders>
          </w:tcPr>
          <w:p w14:paraId="53EC9894" w14:textId="77777777" w:rsidR="006518FD" w:rsidRPr="00634C01" w:rsidRDefault="006518FD" w:rsidP="00902B00">
            <w:pPr>
              <w:rPr>
                <w:color w:val="000000"/>
                <w:sz w:val="28"/>
              </w:rPr>
            </w:pPr>
          </w:p>
        </w:tc>
      </w:tr>
    </w:tbl>
    <w:p w14:paraId="23FF822E" w14:textId="7962D820" w:rsidR="006518FD" w:rsidRPr="00634C01" w:rsidRDefault="003E0A17" w:rsidP="006518FD">
      <w:pPr>
        <w:rPr>
          <w:b/>
          <w:color w:val="000000"/>
          <w:sz w:val="28"/>
        </w:rPr>
      </w:pPr>
      <w:r>
        <w:rPr>
          <w:b/>
          <w:color w:val="000000"/>
          <w:sz w:val="28"/>
        </w:rPr>
        <w:t>* Project Investigator needs to take prior permission from DST for his/her international visit related to project work</w:t>
      </w:r>
    </w:p>
    <w:p w14:paraId="1C31DFC0" w14:textId="77777777" w:rsidR="006518FD" w:rsidRPr="00634C01" w:rsidRDefault="006518FD" w:rsidP="006518FD">
      <w:pPr>
        <w:rPr>
          <w:b/>
          <w:color w:val="000000"/>
          <w:sz w:val="28"/>
        </w:rPr>
      </w:pPr>
      <w:r w:rsidRPr="00634C01">
        <w:rPr>
          <w:b/>
          <w:color w:val="000000"/>
          <w:sz w:val="28"/>
        </w:rPr>
        <w:t>B</w:t>
      </w:r>
      <w:r>
        <w:rPr>
          <w:b/>
          <w:color w:val="000000"/>
          <w:sz w:val="28"/>
        </w:rPr>
        <w:t>.</w:t>
      </w:r>
      <w:r w:rsidRPr="00634C01">
        <w:rPr>
          <w:b/>
          <w:color w:val="000000"/>
          <w:sz w:val="28"/>
        </w:rPr>
        <w:t>6</w:t>
      </w:r>
      <w:r>
        <w:rPr>
          <w:b/>
          <w:color w:val="000000"/>
          <w:sz w:val="28"/>
        </w:rPr>
        <w:tab/>
      </w:r>
      <w:r w:rsidRPr="00634C01">
        <w:rPr>
          <w:b/>
          <w:color w:val="000000"/>
          <w:sz w:val="28"/>
        </w:rPr>
        <w:t>Other Costs</w:t>
      </w:r>
      <w:r w:rsidRPr="00634C01">
        <w:rPr>
          <w:color w:val="000000"/>
          <w:sz w:val="28"/>
        </w:rPr>
        <w:t xml:space="preserve">, </w:t>
      </w:r>
      <w:r w:rsidRPr="00634C01">
        <w:rPr>
          <w:b/>
          <w:color w:val="000000"/>
          <w:sz w:val="28"/>
        </w:rPr>
        <w:t xml:space="preserve">if applicable </w:t>
      </w:r>
    </w:p>
    <w:p w14:paraId="406195B4" w14:textId="77777777" w:rsidR="006518FD" w:rsidRPr="00634C01" w:rsidRDefault="006518FD" w:rsidP="006518FD">
      <w:pPr>
        <w:tabs>
          <w:tab w:val="left" w:pos="1410"/>
        </w:tabs>
        <w:ind w:left="150"/>
        <w:rPr>
          <w:b/>
          <w:color w:val="000000"/>
          <w:sz w:val="28"/>
        </w:rPr>
      </w:pPr>
      <w:r w:rsidRPr="00634C01">
        <w:rPr>
          <w:b/>
          <w:color w:val="000000"/>
          <w:sz w:val="28"/>
        </w:rPr>
        <w:t>Budget for Other Costs (</w:t>
      </w:r>
      <w:r w:rsidRPr="00634C01">
        <w:rPr>
          <w:color w:val="000000"/>
          <w:sz w:val="28"/>
        </w:rPr>
        <w:t>To be borne by DST</w:t>
      </w:r>
      <w:r w:rsidRPr="00634C01">
        <w:rPr>
          <w:b/>
          <w:color w:val="000000"/>
          <w:sz w:val="28"/>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1"/>
        <w:gridCol w:w="4507"/>
      </w:tblGrid>
      <w:tr w:rsidR="006518FD" w:rsidRPr="00E70951" w14:paraId="4E59D4C8" w14:textId="77777777" w:rsidTr="00190E06">
        <w:tc>
          <w:tcPr>
            <w:tcW w:w="2547" w:type="dxa"/>
            <w:tcBorders>
              <w:top w:val="single" w:sz="4" w:space="0" w:color="auto"/>
              <w:left w:val="single" w:sz="4" w:space="0" w:color="auto"/>
              <w:bottom w:val="single" w:sz="4" w:space="0" w:color="auto"/>
              <w:right w:val="single" w:sz="4" w:space="0" w:color="auto"/>
            </w:tcBorders>
            <w:hideMark/>
          </w:tcPr>
          <w:p w14:paraId="7AB8E2C5" w14:textId="77777777" w:rsidR="006518FD" w:rsidRPr="00634C01" w:rsidRDefault="006518FD" w:rsidP="00902B00">
            <w:pPr>
              <w:rPr>
                <w:b/>
                <w:color w:val="000000"/>
                <w:sz w:val="28"/>
              </w:rPr>
            </w:pPr>
            <w:r w:rsidRPr="00634C01">
              <w:rPr>
                <w:b/>
                <w:color w:val="000000"/>
                <w:sz w:val="28"/>
              </w:rPr>
              <w:t>Item</w:t>
            </w:r>
          </w:p>
        </w:tc>
        <w:tc>
          <w:tcPr>
            <w:tcW w:w="1701" w:type="dxa"/>
            <w:tcBorders>
              <w:top w:val="single" w:sz="4" w:space="0" w:color="auto"/>
              <w:left w:val="single" w:sz="4" w:space="0" w:color="auto"/>
              <w:bottom w:val="single" w:sz="4" w:space="0" w:color="auto"/>
              <w:right w:val="single" w:sz="4" w:space="0" w:color="auto"/>
            </w:tcBorders>
            <w:hideMark/>
          </w:tcPr>
          <w:p w14:paraId="21E08B3E" w14:textId="77777777" w:rsidR="006518FD" w:rsidRPr="00634C01" w:rsidRDefault="006518FD" w:rsidP="00902B00">
            <w:pPr>
              <w:rPr>
                <w:b/>
                <w:color w:val="000000"/>
                <w:sz w:val="28"/>
              </w:rPr>
            </w:pPr>
            <w:r w:rsidRPr="00634C01">
              <w:rPr>
                <w:b/>
                <w:color w:val="000000"/>
                <w:sz w:val="28"/>
              </w:rPr>
              <w:t>Total</w:t>
            </w:r>
          </w:p>
          <w:p w14:paraId="3E4A7DC0" w14:textId="77777777" w:rsidR="006518FD" w:rsidRPr="00634C01" w:rsidRDefault="006518FD" w:rsidP="00902B00">
            <w:pPr>
              <w:rPr>
                <w:b/>
                <w:color w:val="000000"/>
                <w:sz w:val="28"/>
              </w:rPr>
            </w:pPr>
            <w:r w:rsidRPr="00634C01">
              <w:rPr>
                <w:b/>
                <w:color w:val="000000"/>
                <w:sz w:val="28"/>
              </w:rPr>
              <w:t>(Rs. in lakh)</w:t>
            </w:r>
          </w:p>
        </w:tc>
        <w:tc>
          <w:tcPr>
            <w:tcW w:w="4507" w:type="dxa"/>
            <w:tcBorders>
              <w:top w:val="single" w:sz="4" w:space="0" w:color="auto"/>
              <w:left w:val="single" w:sz="4" w:space="0" w:color="auto"/>
              <w:bottom w:val="single" w:sz="4" w:space="0" w:color="auto"/>
              <w:right w:val="single" w:sz="4" w:space="0" w:color="auto"/>
            </w:tcBorders>
            <w:hideMark/>
          </w:tcPr>
          <w:p w14:paraId="4AC6F961" w14:textId="77777777" w:rsidR="006518FD" w:rsidRPr="00634C01" w:rsidRDefault="006518FD" w:rsidP="00902B00">
            <w:pPr>
              <w:rPr>
                <w:b/>
                <w:color w:val="000000"/>
                <w:sz w:val="28"/>
              </w:rPr>
            </w:pPr>
            <w:r w:rsidRPr="00634C01">
              <w:rPr>
                <w:b/>
                <w:color w:val="000000"/>
                <w:sz w:val="28"/>
              </w:rPr>
              <w:t xml:space="preserve"> Detailed Justification (derived cost calculation and relevant  Quotation at Annexure-   /   page no*)</w:t>
            </w:r>
          </w:p>
        </w:tc>
      </w:tr>
      <w:tr w:rsidR="006518FD" w:rsidRPr="00E70951" w14:paraId="0678BECB" w14:textId="77777777" w:rsidTr="00190E06">
        <w:tc>
          <w:tcPr>
            <w:tcW w:w="2547" w:type="dxa"/>
            <w:tcBorders>
              <w:top w:val="single" w:sz="4" w:space="0" w:color="auto"/>
              <w:left w:val="single" w:sz="4" w:space="0" w:color="auto"/>
              <w:bottom w:val="single" w:sz="4" w:space="0" w:color="auto"/>
              <w:right w:val="single" w:sz="4" w:space="0" w:color="auto"/>
            </w:tcBorders>
            <w:hideMark/>
          </w:tcPr>
          <w:p w14:paraId="6744CEA0" w14:textId="77777777" w:rsidR="006518FD" w:rsidRPr="00634C01" w:rsidRDefault="006518FD" w:rsidP="00902B00">
            <w:pPr>
              <w:rPr>
                <w:color w:val="000000"/>
                <w:sz w:val="28"/>
              </w:rPr>
            </w:pPr>
            <w:r w:rsidRPr="00634C01">
              <w:rPr>
                <w:color w:val="000000"/>
                <w:sz w:val="28"/>
              </w:rPr>
              <w:t xml:space="preserve">Outsource work </w:t>
            </w:r>
          </w:p>
        </w:tc>
        <w:tc>
          <w:tcPr>
            <w:tcW w:w="1701" w:type="dxa"/>
            <w:tcBorders>
              <w:top w:val="single" w:sz="4" w:space="0" w:color="auto"/>
              <w:left w:val="single" w:sz="4" w:space="0" w:color="auto"/>
              <w:bottom w:val="single" w:sz="4" w:space="0" w:color="auto"/>
              <w:right w:val="single" w:sz="4" w:space="0" w:color="auto"/>
            </w:tcBorders>
          </w:tcPr>
          <w:p w14:paraId="55B7C563" w14:textId="77777777" w:rsidR="006518FD" w:rsidRPr="00634C01" w:rsidRDefault="006518FD" w:rsidP="00902B00">
            <w:pPr>
              <w:rPr>
                <w:color w:val="000000"/>
                <w:sz w:val="28"/>
              </w:rPr>
            </w:pPr>
          </w:p>
        </w:tc>
        <w:tc>
          <w:tcPr>
            <w:tcW w:w="4507" w:type="dxa"/>
            <w:tcBorders>
              <w:top w:val="single" w:sz="4" w:space="0" w:color="auto"/>
              <w:left w:val="single" w:sz="4" w:space="0" w:color="auto"/>
              <w:bottom w:val="single" w:sz="4" w:space="0" w:color="auto"/>
              <w:right w:val="single" w:sz="4" w:space="0" w:color="auto"/>
            </w:tcBorders>
          </w:tcPr>
          <w:p w14:paraId="061C4B13" w14:textId="77777777" w:rsidR="006518FD" w:rsidRPr="00634C01" w:rsidRDefault="006518FD" w:rsidP="00902B00">
            <w:pPr>
              <w:rPr>
                <w:color w:val="000000"/>
                <w:sz w:val="28"/>
              </w:rPr>
            </w:pPr>
          </w:p>
        </w:tc>
      </w:tr>
      <w:tr w:rsidR="006518FD" w:rsidRPr="00E70951" w14:paraId="5DD909E5" w14:textId="77777777" w:rsidTr="00190E06">
        <w:tc>
          <w:tcPr>
            <w:tcW w:w="2547" w:type="dxa"/>
            <w:tcBorders>
              <w:top w:val="single" w:sz="4" w:space="0" w:color="auto"/>
              <w:left w:val="single" w:sz="4" w:space="0" w:color="auto"/>
              <w:bottom w:val="single" w:sz="4" w:space="0" w:color="auto"/>
              <w:right w:val="single" w:sz="4" w:space="0" w:color="auto"/>
            </w:tcBorders>
            <w:hideMark/>
          </w:tcPr>
          <w:p w14:paraId="613C2FA3" w14:textId="77777777" w:rsidR="006518FD" w:rsidRPr="00634C01" w:rsidRDefault="006518FD" w:rsidP="00902B00">
            <w:pPr>
              <w:rPr>
                <w:color w:val="000000"/>
                <w:sz w:val="28"/>
              </w:rPr>
            </w:pPr>
            <w:r>
              <w:rPr>
                <w:color w:val="000000"/>
                <w:sz w:val="28"/>
              </w:rPr>
              <w:t>Testing / Standardisation</w:t>
            </w:r>
          </w:p>
        </w:tc>
        <w:tc>
          <w:tcPr>
            <w:tcW w:w="1701" w:type="dxa"/>
            <w:tcBorders>
              <w:top w:val="single" w:sz="4" w:space="0" w:color="auto"/>
              <w:left w:val="single" w:sz="4" w:space="0" w:color="auto"/>
              <w:bottom w:val="single" w:sz="4" w:space="0" w:color="auto"/>
              <w:right w:val="single" w:sz="4" w:space="0" w:color="auto"/>
            </w:tcBorders>
          </w:tcPr>
          <w:p w14:paraId="5CFC5B67" w14:textId="77777777" w:rsidR="006518FD" w:rsidRPr="00634C01" w:rsidRDefault="006518FD" w:rsidP="00902B00">
            <w:pPr>
              <w:rPr>
                <w:color w:val="000000"/>
                <w:sz w:val="28"/>
              </w:rPr>
            </w:pPr>
          </w:p>
        </w:tc>
        <w:tc>
          <w:tcPr>
            <w:tcW w:w="4507" w:type="dxa"/>
            <w:tcBorders>
              <w:top w:val="single" w:sz="4" w:space="0" w:color="auto"/>
              <w:left w:val="single" w:sz="4" w:space="0" w:color="auto"/>
              <w:bottom w:val="single" w:sz="4" w:space="0" w:color="auto"/>
              <w:right w:val="single" w:sz="4" w:space="0" w:color="auto"/>
            </w:tcBorders>
          </w:tcPr>
          <w:p w14:paraId="584B5A6E" w14:textId="77777777" w:rsidR="006518FD" w:rsidRPr="00634C01" w:rsidRDefault="006518FD" w:rsidP="00902B00">
            <w:pPr>
              <w:rPr>
                <w:color w:val="000000"/>
                <w:sz w:val="28"/>
              </w:rPr>
            </w:pPr>
          </w:p>
        </w:tc>
      </w:tr>
      <w:tr w:rsidR="006518FD" w:rsidRPr="00E70951" w14:paraId="625EB664" w14:textId="77777777" w:rsidTr="00190E06">
        <w:tc>
          <w:tcPr>
            <w:tcW w:w="2547" w:type="dxa"/>
            <w:tcBorders>
              <w:top w:val="single" w:sz="4" w:space="0" w:color="auto"/>
              <w:left w:val="single" w:sz="4" w:space="0" w:color="auto"/>
              <w:bottom w:val="single" w:sz="4" w:space="0" w:color="auto"/>
              <w:right w:val="single" w:sz="4" w:space="0" w:color="auto"/>
            </w:tcBorders>
            <w:hideMark/>
          </w:tcPr>
          <w:p w14:paraId="6A5D9185" w14:textId="77777777" w:rsidR="006518FD" w:rsidRPr="00634C01" w:rsidRDefault="006518FD" w:rsidP="00902B00">
            <w:pPr>
              <w:rPr>
                <w:color w:val="000000"/>
                <w:sz w:val="28"/>
              </w:rPr>
            </w:pPr>
            <w:r w:rsidRPr="00634C01">
              <w:rPr>
                <w:color w:val="000000"/>
                <w:sz w:val="28"/>
              </w:rPr>
              <w:t>Other items, if  any</w:t>
            </w:r>
          </w:p>
        </w:tc>
        <w:tc>
          <w:tcPr>
            <w:tcW w:w="1701" w:type="dxa"/>
            <w:tcBorders>
              <w:top w:val="single" w:sz="4" w:space="0" w:color="auto"/>
              <w:left w:val="single" w:sz="4" w:space="0" w:color="auto"/>
              <w:bottom w:val="single" w:sz="4" w:space="0" w:color="auto"/>
              <w:right w:val="single" w:sz="4" w:space="0" w:color="auto"/>
            </w:tcBorders>
          </w:tcPr>
          <w:p w14:paraId="22A49AC6" w14:textId="77777777" w:rsidR="006518FD" w:rsidRPr="00634C01" w:rsidRDefault="006518FD" w:rsidP="00902B00">
            <w:pPr>
              <w:rPr>
                <w:color w:val="000000"/>
                <w:sz w:val="28"/>
              </w:rPr>
            </w:pPr>
          </w:p>
        </w:tc>
        <w:tc>
          <w:tcPr>
            <w:tcW w:w="4507" w:type="dxa"/>
            <w:tcBorders>
              <w:top w:val="single" w:sz="4" w:space="0" w:color="auto"/>
              <w:left w:val="single" w:sz="4" w:space="0" w:color="auto"/>
              <w:bottom w:val="single" w:sz="4" w:space="0" w:color="auto"/>
              <w:right w:val="single" w:sz="4" w:space="0" w:color="auto"/>
            </w:tcBorders>
          </w:tcPr>
          <w:p w14:paraId="1FD25049" w14:textId="77777777" w:rsidR="006518FD" w:rsidRPr="00634C01" w:rsidRDefault="006518FD" w:rsidP="00902B00">
            <w:pPr>
              <w:rPr>
                <w:color w:val="000000"/>
                <w:sz w:val="28"/>
              </w:rPr>
            </w:pPr>
          </w:p>
        </w:tc>
      </w:tr>
      <w:tr w:rsidR="006518FD" w:rsidRPr="00E70951" w14:paraId="775CFE11" w14:textId="77777777" w:rsidTr="00190E06">
        <w:tc>
          <w:tcPr>
            <w:tcW w:w="2547" w:type="dxa"/>
            <w:tcBorders>
              <w:top w:val="single" w:sz="4" w:space="0" w:color="auto"/>
              <w:left w:val="single" w:sz="4" w:space="0" w:color="auto"/>
              <w:bottom w:val="single" w:sz="4" w:space="0" w:color="auto"/>
              <w:right w:val="single" w:sz="4" w:space="0" w:color="auto"/>
            </w:tcBorders>
            <w:hideMark/>
          </w:tcPr>
          <w:p w14:paraId="66880B2B" w14:textId="77777777" w:rsidR="006518FD" w:rsidRPr="00634C01" w:rsidRDefault="006518FD" w:rsidP="00902B00">
            <w:pPr>
              <w:rPr>
                <w:b/>
                <w:color w:val="000000"/>
                <w:sz w:val="28"/>
              </w:rPr>
            </w:pPr>
            <w:r w:rsidRPr="00634C01">
              <w:rPr>
                <w:b/>
                <w:color w:val="000000"/>
                <w:sz w:val="28"/>
              </w:rPr>
              <w:t>Gross total =</w:t>
            </w:r>
          </w:p>
        </w:tc>
        <w:tc>
          <w:tcPr>
            <w:tcW w:w="6208" w:type="dxa"/>
            <w:gridSpan w:val="2"/>
            <w:tcBorders>
              <w:top w:val="single" w:sz="4" w:space="0" w:color="auto"/>
              <w:left w:val="single" w:sz="4" w:space="0" w:color="auto"/>
              <w:bottom w:val="single" w:sz="4" w:space="0" w:color="auto"/>
              <w:right w:val="single" w:sz="4" w:space="0" w:color="auto"/>
            </w:tcBorders>
            <w:hideMark/>
          </w:tcPr>
          <w:p w14:paraId="0C215F98" w14:textId="77777777" w:rsidR="006518FD" w:rsidRPr="00634C01" w:rsidRDefault="006518FD" w:rsidP="00902B00">
            <w:pPr>
              <w:rPr>
                <w:color w:val="000000"/>
                <w:sz w:val="28"/>
              </w:rPr>
            </w:pPr>
            <w:r w:rsidRPr="00634C01">
              <w:rPr>
                <w:color w:val="000000"/>
                <w:sz w:val="28"/>
              </w:rPr>
              <w:t xml:space="preserve">Rs. </w:t>
            </w:r>
          </w:p>
        </w:tc>
      </w:tr>
    </w:tbl>
    <w:p w14:paraId="458BC6B0" w14:textId="77777777" w:rsidR="006518FD" w:rsidRPr="00634C01" w:rsidRDefault="006518FD" w:rsidP="006518FD">
      <w:pPr>
        <w:pStyle w:val="NormalWeb"/>
        <w:tabs>
          <w:tab w:val="left" w:pos="8865"/>
        </w:tabs>
        <w:spacing w:before="0" w:beforeAutospacing="0" w:after="120" w:afterAutospacing="0"/>
        <w:ind w:right="720"/>
        <w:rPr>
          <w:b/>
          <w:color w:val="000000"/>
          <w:sz w:val="28"/>
          <w:lang w:val="en-US" w:eastAsia="en-US"/>
        </w:rPr>
      </w:pPr>
    </w:p>
    <w:p w14:paraId="1E52392A" w14:textId="77777777" w:rsidR="006518FD" w:rsidRPr="00634C01" w:rsidRDefault="006518FD" w:rsidP="006518FD">
      <w:pPr>
        <w:jc w:val="center"/>
        <w:rPr>
          <w:b/>
          <w:color w:val="000000"/>
          <w:sz w:val="28"/>
          <w:u w:val="single"/>
        </w:rPr>
      </w:pPr>
      <w:r w:rsidRPr="00634C01">
        <w:rPr>
          <w:b/>
          <w:color w:val="000000"/>
          <w:sz w:val="28"/>
          <w:u w:val="single"/>
        </w:rPr>
        <w:t xml:space="preserve">Collaborator budget / Contribution </w:t>
      </w:r>
    </w:p>
    <w:p w14:paraId="5367B0F6" w14:textId="77777777" w:rsidR="006518FD" w:rsidRPr="00634C01" w:rsidRDefault="006518FD" w:rsidP="006518FD">
      <w:pPr>
        <w:rPr>
          <w:color w:val="000000"/>
          <w:sz w:val="28"/>
        </w:rPr>
      </w:pPr>
    </w:p>
    <w:p w14:paraId="4BFCA9C1" w14:textId="77777777" w:rsidR="006518FD" w:rsidRPr="00302922" w:rsidRDefault="006518FD" w:rsidP="006518FD">
      <w:pPr>
        <w:rPr>
          <w:color w:val="000000"/>
        </w:rPr>
      </w:pPr>
      <w:r w:rsidRPr="00302922">
        <w:rPr>
          <w:color w:val="000000"/>
        </w:rPr>
        <w:t xml:space="preserve">Submit similar above detail breakup for each collaborator, if any  </w:t>
      </w:r>
    </w:p>
    <w:p w14:paraId="37092988" w14:textId="77777777" w:rsidR="006518FD" w:rsidRPr="00302922" w:rsidRDefault="006518FD" w:rsidP="006518FD">
      <w:pPr>
        <w:rPr>
          <w:b/>
          <w:color w:val="000000"/>
        </w:rPr>
      </w:pPr>
      <w:r w:rsidRPr="00302922">
        <w:rPr>
          <w:b/>
          <w:color w:val="000000"/>
        </w:rPr>
        <w:t>Organization details:</w:t>
      </w:r>
    </w:p>
    <w:p w14:paraId="758B06C4" w14:textId="77777777" w:rsidR="006518FD" w:rsidRPr="00302922" w:rsidRDefault="006518FD" w:rsidP="006518FD">
      <w:pPr>
        <w:pStyle w:val="NormalWeb"/>
        <w:numPr>
          <w:ilvl w:val="1"/>
          <w:numId w:val="52"/>
        </w:numPr>
        <w:spacing w:before="0" w:beforeAutospacing="0" w:after="120" w:afterAutospacing="0"/>
        <w:ind w:left="720" w:right="720"/>
        <w:rPr>
          <w:color w:val="000000"/>
        </w:rPr>
      </w:pPr>
      <w:r w:rsidRPr="00302922">
        <w:rPr>
          <w:color w:val="000000"/>
        </w:rPr>
        <w:t>Designation of the financial authority in organization:</w:t>
      </w:r>
    </w:p>
    <w:p w14:paraId="718F8E87" w14:textId="64EA820E" w:rsidR="006518FD" w:rsidRPr="00302922" w:rsidRDefault="006518FD" w:rsidP="006518FD">
      <w:pPr>
        <w:pStyle w:val="NormalWeb"/>
        <w:numPr>
          <w:ilvl w:val="1"/>
          <w:numId w:val="52"/>
        </w:numPr>
        <w:tabs>
          <w:tab w:val="left" w:pos="8865"/>
        </w:tabs>
        <w:spacing w:before="0" w:beforeAutospacing="0" w:after="120" w:afterAutospacing="0"/>
        <w:ind w:left="720" w:right="720"/>
        <w:rPr>
          <w:color w:val="000000"/>
        </w:rPr>
      </w:pPr>
      <w:r w:rsidRPr="00302922">
        <w:rPr>
          <w:color w:val="000000"/>
        </w:rPr>
        <w:t xml:space="preserve">Whether organization registered with Govt. of India </w:t>
      </w:r>
      <w:r w:rsidR="0022140F">
        <w:rPr>
          <w:color w:val="000000"/>
        </w:rPr>
        <w:t xml:space="preserve">Public Financial Management System (PFMS) </w:t>
      </w:r>
      <w:r w:rsidRPr="00302922">
        <w:rPr>
          <w:color w:val="000000"/>
        </w:rPr>
        <w:t>Yes/ No</w:t>
      </w:r>
    </w:p>
    <w:p w14:paraId="2B5BBEAA" w14:textId="7FBC19FA" w:rsidR="006518FD" w:rsidRPr="00302922" w:rsidRDefault="006518FD" w:rsidP="006518FD">
      <w:pPr>
        <w:pStyle w:val="NormalWeb"/>
        <w:spacing w:before="0" w:beforeAutospacing="0" w:after="120" w:afterAutospacing="0"/>
        <w:ind w:left="720" w:right="720" w:hanging="360"/>
        <w:jc w:val="left"/>
        <w:rPr>
          <w:color w:val="000000"/>
        </w:rPr>
      </w:pPr>
      <w:r w:rsidRPr="00302922">
        <w:rPr>
          <w:color w:val="000000"/>
        </w:rPr>
        <w:t>*(see website:</w:t>
      </w:r>
      <w:r w:rsidR="0022140F">
        <w:rPr>
          <w:rStyle w:val="Hyperlink"/>
          <w:sz w:val="20"/>
        </w:rPr>
        <w:t xml:space="preserve"> </w:t>
      </w:r>
      <w:r w:rsidR="0022140F" w:rsidRPr="0022140F">
        <w:rPr>
          <w:rStyle w:val="Hyperlink"/>
          <w:sz w:val="20"/>
        </w:rPr>
        <w:t>https://pfms.nic.in/NewDefaultHome.aspx</w:t>
      </w:r>
      <w:r w:rsidRPr="00302922">
        <w:rPr>
          <w:color w:val="000000"/>
        </w:rPr>
        <w:t>)</w:t>
      </w:r>
    </w:p>
    <w:p w14:paraId="79AE4FB4" w14:textId="5175D183" w:rsidR="006518FD" w:rsidRPr="004D7FC3" w:rsidRDefault="006518FD" w:rsidP="006518FD">
      <w:pPr>
        <w:pStyle w:val="NormalWeb"/>
        <w:numPr>
          <w:ilvl w:val="1"/>
          <w:numId w:val="52"/>
        </w:numPr>
        <w:tabs>
          <w:tab w:val="left" w:pos="8865"/>
        </w:tabs>
        <w:spacing w:before="0" w:beforeAutospacing="0" w:after="120" w:afterAutospacing="0"/>
        <w:ind w:left="720" w:right="720"/>
        <w:rPr>
          <w:color w:val="000000"/>
        </w:rPr>
      </w:pPr>
      <w:r w:rsidRPr="00BA5B85">
        <w:rPr>
          <w:color w:val="000000"/>
        </w:rPr>
        <w:t xml:space="preserve">If not, please get it registered as soon as possible at </w:t>
      </w:r>
      <w:r w:rsidR="0022140F">
        <w:rPr>
          <w:color w:val="000000"/>
        </w:rPr>
        <w:t xml:space="preserve">PFMS </w:t>
      </w:r>
      <w:r w:rsidRPr="00BA5B85">
        <w:rPr>
          <w:color w:val="000000"/>
        </w:rPr>
        <w:t xml:space="preserve">website </w:t>
      </w:r>
      <w:r w:rsidR="0022140F">
        <w:rPr>
          <w:color w:val="000000"/>
        </w:rPr>
        <w:t xml:space="preserve">under Research and Development Scheme code– 3237 </w:t>
      </w:r>
      <w:r w:rsidRPr="00BA5B85">
        <w:rPr>
          <w:color w:val="000000"/>
        </w:rPr>
        <w:t>which is mandatory. If yes, inform Agency code</w:t>
      </w:r>
      <w:r>
        <w:rPr>
          <w:color w:val="000000"/>
        </w:rPr>
        <w:t xml:space="preserve"> </w:t>
      </w:r>
      <w:r w:rsidRPr="00BA5B85">
        <w:rPr>
          <w:color w:val="000000"/>
        </w:rPr>
        <w:t xml:space="preserve">registered at </w:t>
      </w:r>
      <w:r w:rsidR="0022140F">
        <w:rPr>
          <w:color w:val="000000"/>
        </w:rPr>
        <w:t>PFMS</w:t>
      </w:r>
    </w:p>
    <w:p w14:paraId="2F34A554" w14:textId="77777777" w:rsidR="006518FD" w:rsidRDefault="006518FD" w:rsidP="006518FD">
      <w:pPr>
        <w:spacing w:after="0"/>
        <w:jc w:val="left"/>
        <w:rPr>
          <w:bCs/>
          <w:smallCaps/>
          <w:sz w:val="28"/>
          <w:szCs w:val="22"/>
        </w:rPr>
      </w:pPr>
      <w:r>
        <w:rPr>
          <w:bCs/>
          <w:smallCaps/>
          <w:sz w:val="28"/>
          <w:szCs w:val="22"/>
        </w:rPr>
        <w:br w:type="page"/>
      </w:r>
    </w:p>
    <w:p w14:paraId="5AFC7D98" w14:textId="70CB11CC" w:rsidR="00741F85" w:rsidRPr="00FC5B04" w:rsidRDefault="00741F85" w:rsidP="001F587C">
      <w:pPr>
        <w:spacing w:after="0"/>
        <w:jc w:val="left"/>
        <w:rPr>
          <w:rFonts w:eastAsia="Calibri"/>
          <w:sz w:val="22"/>
          <w:szCs w:val="22"/>
        </w:rPr>
      </w:pPr>
    </w:p>
    <w:p w14:paraId="453570ED" w14:textId="77777777" w:rsidR="00E54251" w:rsidRPr="00C3014E" w:rsidRDefault="00E54251" w:rsidP="00E54251">
      <w:pPr>
        <w:pStyle w:val="Heading1"/>
        <w:numPr>
          <w:ilvl w:val="0"/>
          <w:numId w:val="0"/>
        </w:numPr>
        <w:shd w:val="clear" w:color="auto" w:fill="632423"/>
        <w:spacing w:before="0" w:after="0"/>
        <w:rPr>
          <w:sz w:val="28"/>
          <w:szCs w:val="26"/>
        </w:rPr>
      </w:pPr>
      <w:bookmarkStart w:id="156" w:name="_Toc122435837"/>
      <w:bookmarkStart w:id="157" w:name="_Toc123041497"/>
      <w:bookmarkStart w:id="158" w:name="_Toc516568537"/>
      <w:bookmarkStart w:id="159" w:name="_Toc518658140"/>
      <w:bookmarkStart w:id="160" w:name="_Toc520207454"/>
      <w:bookmarkStart w:id="161" w:name="_Toc527646652"/>
      <w:bookmarkStart w:id="162" w:name="_Toc527970231"/>
      <w:bookmarkStart w:id="163" w:name="_Toc14866934"/>
      <w:r w:rsidRPr="00C3014E">
        <w:rPr>
          <w:sz w:val="28"/>
          <w:szCs w:val="26"/>
        </w:rPr>
        <w:t>Annex 2:</w:t>
      </w:r>
      <w:r w:rsidRPr="00C3014E">
        <w:rPr>
          <w:sz w:val="28"/>
          <w:szCs w:val="26"/>
        </w:rPr>
        <w:tab/>
        <w:t>How to Use and Access Horizon Europe  Portal and Formalities</w:t>
      </w:r>
      <w:bookmarkEnd w:id="156"/>
      <w:bookmarkEnd w:id="157"/>
      <w:r w:rsidRPr="00C3014E">
        <w:rPr>
          <w:sz w:val="28"/>
          <w:szCs w:val="26"/>
        </w:rPr>
        <w:t xml:space="preserve"> </w:t>
      </w:r>
    </w:p>
    <w:bookmarkEnd w:id="158"/>
    <w:bookmarkEnd w:id="159"/>
    <w:bookmarkEnd w:id="160"/>
    <w:bookmarkEnd w:id="161"/>
    <w:bookmarkEnd w:id="162"/>
    <w:bookmarkEnd w:id="163"/>
    <w:p w14:paraId="5EE8F68A" w14:textId="77777777" w:rsidR="004F4709" w:rsidRPr="00FC5B04" w:rsidRDefault="004F4709" w:rsidP="006B0C81">
      <w:pPr>
        <w:spacing w:after="0"/>
        <w:rPr>
          <w:rFonts w:eastAsia="Calibri"/>
          <w:b/>
          <w:sz w:val="22"/>
          <w:szCs w:val="22"/>
        </w:rPr>
      </w:pPr>
    </w:p>
    <w:p w14:paraId="2A46EF7D" w14:textId="2E64FDE5" w:rsidR="00E537C4" w:rsidRPr="00FC5B04" w:rsidRDefault="00E537C4" w:rsidP="004E5FD5">
      <w:pPr>
        <w:shd w:val="clear" w:color="auto" w:fill="E5B8B7"/>
        <w:spacing w:after="0"/>
        <w:rPr>
          <w:rFonts w:eastAsia="Calibri"/>
          <w:b/>
        </w:rPr>
      </w:pPr>
      <w:r w:rsidRPr="00FC5B04">
        <w:rPr>
          <w:rFonts w:eastAsia="Calibri"/>
          <w:b/>
        </w:rPr>
        <w:t>How to Participate:</w:t>
      </w:r>
    </w:p>
    <w:p w14:paraId="05FD7A7F" w14:textId="77777777" w:rsidR="000944BE" w:rsidRPr="00FC5B04" w:rsidRDefault="000944BE" w:rsidP="000944BE">
      <w:pPr>
        <w:spacing w:after="0"/>
        <w:rPr>
          <w:rFonts w:eastAsia="Calibri"/>
          <w:b/>
        </w:rPr>
      </w:pPr>
    </w:p>
    <w:p w14:paraId="68510B36" w14:textId="56F5B165" w:rsidR="000944BE" w:rsidRPr="00FC5B04" w:rsidRDefault="000944BE" w:rsidP="000944BE">
      <w:pPr>
        <w:spacing w:after="0"/>
        <w:rPr>
          <w:rFonts w:eastAsia="Calibri"/>
        </w:rPr>
      </w:pPr>
      <w:r w:rsidRPr="00FC5B04">
        <w:rPr>
          <w:rFonts w:eastAsia="Calibri"/>
        </w:rPr>
        <w:t>By selecting the “</w:t>
      </w:r>
      <w:hyperlink r:id="rId34" w:history="1">
        <w:r w:rsidRPr="008A6B68">
          <w:rPr>
            <w:rStyle w:val="Hyperlink"/>
            <w:rFonts w:eastAsia="Calibri"/>
          </w:rPr>
          <w:t>How to Participate</w:t>
        </w:r>
      </w:hyperlink>
      <w:r w:rsidRPr="00FC5B04">
        <w:rPr>
          <w:rFonts w:eastAsia="Calibri"/>
        </w:rPr>
        <w:t xml:space="preserve">” tab on the Horizon </w:t>
      </w:r>
      <w:r w:rsidR="008A6B68">
        <w:rPr>
          <w:rFonts w:eastAsia="Calibri"/>
        </w:rPr>
        <w:t>Europe</w:t>
      </w:r>
      <w:r w:rsidRPr="00FC5B04">
        <w:rPr>
          <w:rFonts w:eastAsia="Calibri"/>
        </w:rPr>
        <w:t xml:space="preserve"> Funding &amp; Tenders Portal “Home” page, researchers and innovators </w:t>
      </w:r>
      <w:r w:rsidR="005011FD">
        <w:rPr>
          <w:rFonts w:eastAsia="Calibri"/>
        </w:rPr>
        <w:t xml:space="preserve">will be </w:t>
      </w:r>
      <w:r w:rsidRPr="00FC5B04">
        <w:rPr>
          <w:rFonts w:eastAsia="Calibri"/>
        </w:rPr>
        <w:t>directed to a page that provides easy access and instructions for using key parts of the portal (see screen shot below):</w:t>
      </w:r>
    </w:p>
    <w:p w14:paraId="082815D9" w14:textId="77777777" w:rsidR="000944BE" w:rsidRPr="00FC5B04" w:rsidRDefault="000944BE" w:rsidP="000944BE">
      <w:pPr>
        <w:spacing w:after="0"/>
        <w:rPr>
          <w:rFonts w:eastAsia="Calibri"/>
        </w:rPr>
      </w:pPr>
    </w:p>
    <w:p w14:paraId="04DAE9A5" w14:textId="77777777" w:rsidR="000944BE" w:rsidRPr="00FC5B04" w:rsidRDefault="000944BE" w:rsidP="002109A6">
      <w:pPr>
        <w:numPr>
          <w:ilvl w:val="0"/>
          <w:numId w:val="25"/>
        </w:numPr>
        <w:spacing w:after="0" w:line="276" w:lineRule="auto"/>
        <w:jc w:val="left"/>
        <w:rPr>
          <w:rFonts w:eastAsia="Calibri"/>
        </w:rPr>
      </w:pPr>
      <w:r w:rsidRPr="00FC5B04">
        <w:rPr>
          <w:rFonts w:eastAsia="Calibri"/>
        </w:rPr>
        <w:t>Create an Account</w:t>
      </w:r>
    </w:p>
    <w:p w14:paraId="5D42212D" w14:textId="77777777" w:rsidR="000944BE" w:rsidRPr="00FC5B04" w:rsidRDefault="000944BE" w:rsidP="002109A6">
      <w:pPr>
        <w:numPr>
          <w:ilvl w:val="0"/>
          <w:numId w:val="25"/>
        </w:numPr>
        <w:spacing w:after="0" w:line="276" w:lineRule="auto"/>
        <w:jc w:val="left"/>
        <w:rPr>
          <w:rFonts w:eastAsia="Calibri"/>
        </w:rPr>
      </w:pPr>
      <w:r w:rsidRPr="00FC5B04">
        <w:rPr>
          <w:rFonts w:eastAsia="Calibri"/>
        </w:rPr>
        <w:t>Register an Organization</w:t>
      </w:r>
    </w:p>
    <w:p w14:paraId="4CFFAB11" w14:textId="77777777" w:rsidR="000944BE" w:rsidRPr="00FC5B04" w:rsidRDefault="000944BE" w:rsidP="002109A6">
      <w:pPr>
        <w:numPr>
          <w:ilvl w:val="0"/>
          <w:numId w:val="25"/>
        </w:numPr>
        <w:spacing w:after="0" w:line="276" w:lineRule="auto"/>
        <w:jc w:val="left"/>
        <w:rPr>
          <w:rFonts w:eastAsia="Calibri"/>
        </w:rPr>
      </w:pPr>
      <w:r w:rsidRPr="00FC5B04">
        <w:rPr>
          <w:rFonts w:eastAsia="Calibri"/>
        </w:rPr>
        <w:t>Find Partners</w:t>
      </w:r>
    </w:p>
    <w:p w14:paraId="07527E5A" w14:textId="77777777" w:rsidR="000944BE" w:rsidRPr="00FC5B04" w:rsidRDefault="000944BE" w:rsidP="002109A6">
      <w:pPr>
        <w:numPr>
          <w:ilvl w:val="0"/>
          <w:numId w:val="25"/>
        </w:numPr>
        <w:spacing w:after="0" w:line="276" w:lineRule="auto"/>
        <w:jc w:val="left"/>
        <w:rPr>
          <w:rFonts w:eastAsia="Calibri"/>
        </w:rPr>
      </w:pPr>
      <w:r w:rsidRPr="00FC5B04">
        <w:rPr>
          <w:rFonts w:eastAsia="Calibri"/>
        </w:rPr>
        <w:t>Find a Call for Proposals</w:t>
      </w:r>
    </w:p>
    <w:p w14:paraId="02C5E7A4" w14:textId="77777777" w:rsidR="000944BE" w:rsidRDefault="000944BE" w:rsidP="002109A6">
      <w:pPr>
        <w:numPr>
          <w:ilvl w:val="0"/>
          <w:numId w:val="25"/>
        </w:numPr>
        <w:spacing w:after="0" w:line="276" w:lineRule="auto"/>
        <w:jc w:val="left"/>
        <w:rPr>
          <w:rFonts w:eastAsia="Calibri"/>
        </w:rPr>
      </w:pPr>
      <w:r w:rsidRPr="00FC5B04">
        <w:rPr>
          <w:rFonts w:eastAsia="Calibri"/>
        </w:rPr>
        <w:t>Submit a Proposal</w:t>
      </w:r>
    </w:p>
    <w:p w14:paraId="7D5420BE" w14:textId="77777777" w:rsidR="001448EA" w:rsidRDefault="001448EA" w:rsidP="00FC5B04">
      <w:pPr>
        <w:spacing w:after="0" w:line="276" w:lineRule="auto"/>
        <w:ind w:left="720"/>
        <w:jc w:val="left"/>
        <w:rPr>
          <w:rFonts w:eastAsia="Calibri"/>
        </w:rPr>
      </w:pPr>
    </w:p>
    <w:p w14:paraId="1F7912A3" w14:textId="2F3BED29" w:rsidR="00E54251" w:rsidRDefault="008A6B68" w:rsidP="0064347D">
      <w:pPr>
        <w:spacing w:after="0" w:line="276" w:lineRule="auto"/>
        <w:jc w:val="center"/>
        <w:rPr>
          <w:rFonts w:eastAsia="Calibri"/>
        </w:rPr>
      </w:pPr>
      <w:r>
        <w:rPr>
          <w:noProof/>
          <w:lang w:eastAsia="en-GB"/>
        </w:rPr>
        <w:drawing>
          <wp:inline distT="0" distB="0" distL="0" distR="0" wp14:anchorId="54EAAD54" wp14:editId="4A663A48">
            <wp:extent cx="5205597" cy="2393421"/>
            <wp:effectExtent l="57150" t="57150" r="109855" b="1212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14272" cy="239741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0602E8" w14:textId="77777777" w:rsidR="00E54251" w:rsidRDefault="00E54251">
      <w:pPr>
        <w:spacing w:after="0"/>
        <w:jc w:val="left"/>
        <w:rPr>
          <w:rFonts w:eastAsia="Calibri"/>
        </w:rPr>
      </w:pPr>
      <w:r>
        <w:rPr>
          <w:rFonts w:eastAsia="Calibri"/>
        </w:rPr>
        <w:br w:type="page"/>
      </w:r>
    </w:p>
    <w:p w14:paraId="4F1D39B6" w14:textId="77777777" w:rsidR="0025438C" w:rsidRPr="00FC5B04" w:rsidRDefault="0025438C" w:rsidP="0064347D">
      <w:pPr>
        <w:spacing w:after="0" w:line="276" w:lineRule="auto"/>
        <w:jc w:val="center"/>
        <w:rPr>
          <w:rFonts w:eastAsia="Calibri"/>
        </w:rPr>
      </w:pPr>
    </w:p>
    <w:p w14:paraId="04CED9A0" w14:textId="77777777" w:rsidR="00E54251" w:rsidRPr="004D1595" w:rsidRDefault="00E54251" w:rsidP="00E54251">
      <w:pPr>
        <w:pStyle w:val="Heading1"/>
        <w:numPr>
          <w:ilvl w:val="0"/>
          <w:numId w:val="0"/>
        </w:numPr>
        <w:shd w:val="clear" w:color="auto" w:fill="632423"/>
        <w:spacing w:before="0" w:after="0"/>
        <w:rPr>
          <w:sz w:val="28"/>
          <w:szCs w:val="26"/>
        </w:rPr>
      </w:pPr>
      <w:bookmarkStart w:id="164" w:name="_Toc122435838"/>
      <w:bookmarkStart w:id="165" w:name="_Toc123041498"/>
      <w:bookmarkStart w:id="166" w:name="_Toc14866935"/>
      <w:r w:rsidRPr="004D1595">
        <w:rPr>
          <w:sz w:val="28"/>
          <w:szCs w:val="26"/>
        </w:rPr>
        <w:t>Annex 3:</w:t>
      </w:r>
      <w:r w:rsidRPr="004D1595">
        <w:rPr>
          <w:sz w:val="28"/>
          <w:szCs w:val="26"/>
        </w:rPr>
        <w:tab/>
        <w:t>Finding partners</w:t>
      </w:r>
      <w:bookmarkEnd w:id="164"/>
      <w:bookmarkEnd w:id="165"/>
    </w:p>
    <w:bookmarkEnd w:id="166"/>
    <w:p w14:paraId="111BE370" w14:textId="77777777" w:rsidR="00E537C4" w:rsidRPr="00FC5B04" w:rsidRDefault="00E537C4" w:rsidP="004E5FD5">
      <w:pPr>
        <w:spacing w:after="0"/>
        <w:rPr>
          <w:rFonts w:eastAsia="Calibri"/>
          <w:sz w:val="22"/>
          <w:szCs w:val="22"/>
        </w:rPr>
      </w:pPr>
    </w:p>
    <w:p w14:paraId="75F0F628" w14:textId="5521D901" w:rsidR="00E537C4" w:rsidRPr="00DE2304" w:rsidRDefault="00E537C4" w:rsidP="004E5FD5">
      <w:pPr>
        <w:spacing w:after="0"/>
        <w:rPr>
          <w:rFonts w:eastAsia="Calibri"/>
          <w:szCs w:val="22"/>
        </w:rPr>
      </w:pPr>
      <w:r w:rsidRPr="00DE2304">
        <w:rPr>
          <w:rFonts w:eastAsia="Calibri"/>
          <w:szCs w:val="22"/>
        </w:rPr>
        <w:t xml:space="preserve">The starting point is to consider partners with whom you already have direct or indirect connections. As participation in a Horizon </w:t>
      </w:r>
      <w:r w:rsidR="00153739">
        <w:rPr>
          <w:rFonts w:eastAsia="Calibri"/>
          <w:szCs w:val="22"/>
        </w:rPr>
        <w:t>Europe</w:t>
      </w:r>
      <w:r w:rsidRPr="00DE2304">
        <w:rPr>
          <w:rFonts w:eastAsia="Calibri"/>
          <w:szCs w:val="22"/>
        </w:rPr>
        <w:t xml:space="preserve"> call requires an interdisciplinary and/or inter-sectoral approach for a challenge to be addressed appropriately, it may become necessary to look for partners outside the usual circle of contacts.</w:t>
      </w:r>
    </w:p>
    <w:p w14:paraId="38205EC2" w14:textId="77777777" w:rsidR="00E537C4" w:rsidRPr="00DE2304" w:rsidRDefault="00E537C4" w:rsidP="004E5FD5">
      <w:pPr>
        <w:spacing w:after="0"/>
        <w:rPr>
          <w:rFonts w:eastAsia="Calibri"/>
          <w:szCs w:val="22"/>
        </w:rPr>
      </w:pPr>
    </w:p>
    <w:p w14:paraId="4CE006A0" w14:textId="77777777" w:rsidR="00E537C4" w:rsidRPr="00DE2304" w:rsidRDefault="00E537C4" w:rsidP="004E5FD5">
      <w:pPr>
        <w:spacing w:after="0"/>
        <w:rPr>
          <w:rFonts w:eastAsia="Calibri"/>
          <w:szCs w:val="22"/>
        </w:rPr>
      </w:pPr>
      <w:r w:rsidRPr="00DE2304">
        <w:rPr>
          <w:rFonts w:eastAsia="Calibri"/>
          <w:szCs w:val="22"/>
        </w:rPr>
        <w:t>Hereunder you will find a list of European services that assist in finding the right partners:</w:t>
      </w:r>
    </w:p>
    <w:p w14:paraId="496B1346" w14:textId="77777777" w:rsidR="00E537C4" w:rsidRPr="00FC5B04" w:rsidRDefault="00E537C4" w:rsidP="004E5FD5">
      <w:pPr>
        <w:spacing w:after="0"/>
        <w:rPr>
          <w:rFonts w:eastAsia="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837"/>
      </w:tblGrid>
      <w:tr w:rsidR="00E537C4" w:rsidRPr="00FC5B04" w14:paraId="471EFF8D" w14:textId="77777777" w:rsidTr="00184371">
        <w:trPr>
          <w:jc w:val="center"/>
        </w:trPr>
        <w:tc>
          <w:tcPr>
            <w:tcW w:w="0" w:type="auto"/>
            <w:gridSpan w:val="2"/>
            <w:shd w:val="clear" w:color="auto" w:fill="F2DBDB"/>
            <w:hideMark/>
          </w:tcPr>
          <w:p w14:paraId="2BCF3488" w14:textId="77777777" w:rsidR="00E537C4" w:rsidRPr="00FC5B04" w:rsidRDefault="00E537C4" w:rsidP="004E5FD5">
            <w:pPr>
              <w:spacing w:after="0"/>
              <w:jc w:val="left"/>
              <w:rPr>
                <w:sz w:val="22"/>
                <w:szCs w:val="22"/>
                <w:lang w:eastAsia="en-GB"/>
              </w:rPr>
            </w:pPr>
            <w:r w:rsidRPr="00FC5B04">
              <w:rPr>
                <w:b/>
                <w:bCs/>
                <w:sz w:val="22"/>
                <w:szCs w:val="22"/>
                <w:lang w:eastAsia="en-GB"/>
              </w:rPr>
              <w:t>Partner search tools</w:t>
            </w:r>
          </w:p>
        </w:tc>
      </w:tr>
      <w:tr w:rsidR="00186F14" w:rsidRPr="00FC5B04" w14:paraId="7E8AE418" w14:textId="77777777" w:rsidTr="00184371">
        <w:trPr>
          <w:trHeight w:val="77"/>
          <w:jc w:val="center"/>
        </w:trPr>
        <w:tc>
          <w:tcPr>
            <w:tcW w:w="0" w:type="auto"/>
            <w:vAlign w:val="center"/>
          </w:tcPr>
          <w:p w14:paraId="6D29D496" w14:textId="1F409DC9" w:rsidR="00186F14" w:rsidRDefault="00186F14" w:rsidP="005727B5">
            <w:r w:rsidRPr="00186F14">
              <w:rPr>
                <w:lang w:eastAsia="en-GB"/>
              </w:rPr>
              <w:t>Partner Search for organisation profiles on the EC platform</w:t>
            </w:r>
          </w:p>
        </w:tc>
        <w:tc>
          <w:tcPr>
            <w:tcW w:w="0" w:type="auto"/>
            <w:vAlign w:val="center"/>
          </w:tcPr>
          <w:p w14:paraId="78CD7EEB" w14:textId="0CF1ED8E" w:rsidR="00186F14" w:rsidRPr="00FC5B04" w:rsidRDefault="00186F14" w:rsidP="005727B5">
            <w:pPr>
              <w:spacing w:before="100" w:beforeAutospacing="1" w:after="100" w:afterAutospacing="1"/>
              <w:jc w:val="left"/>
              <w:rPr>
                <w:rFonts w:eastAsia="Calibri"/>
                <w:sz w:val="22"/>
                <w:szCs w:val="22"/>
              </w:rPr>
            </w:pPr>
            <w:r w:rsidRPr="00186F14">
              <w:rPr>
                <w:lang w:eastAsia="en-GB"/>
              </w:rPr>
              <w:t xml:space="preserve">Find partners for your project ideas among the organisations registered in the </w:t>
            </w:r>
            <w:hyperlink r:id="rId36" w:tgtFrame="_blank" w:history="1">
              <w:r w:rsidRPr="00186F14">
                <w:rPr>
                  <w:color w:val="0000FF"/>
                  <w:u w:val="single"/>
                  <w:lang w:eastAsia="en-GB"/>
                </w:rPr>
                <w:t>Funding &amp; Tenders Portal</w:t>
              </w:r>
            </w:hyperlink>
            <w:r w:rsidRPr="00186F14">
              <w:rPr>
                <w:lang w:eastAsia="en-GB"/>
              </w:rPr>
              <w:t xml:space="preserve"> of the European Commission. </w:t>
            </w:r>
          </w:p>
        </w:tc>
      </w:tr>
      <w:tr w:rsidR="00186F14" w:rsidRPr="00FC5B04" w14:paraId="6FB12D29" w14:textId="77777777" w:rsidTr="00184371">
        <w:trPr>
          <w:trHeight w:val="77"/>
          <w:jc w:val="center"/>
        </w:trPr>
        <w:tc>
          <w:tcPr>
            <w:tcW w:w="0" w:type="auto"/>
            <w:vAlign w:val="center"/>
          </w:tcPr>
          <w:p w14:paraId="5C9EDBE7" w14:textId="281B138F" w:rsidR="00186F14" w:rsidRDefault="00186F14" w:rsidP="004E5FD5">
            <w:pPr>
              <w:spacing w:after="0"/>
              <w:jc w:val="left"/>
            </w:pPr>
            <w:r w:rsidRPr="00186F14">
              <w:t>Find partners with the help of Enterprise Europe Network</w:t>
            </w:r>
          </w:p>
        </w:tc>
        <w:tc>
          <w:tcPr>
            <w:tcW w:w="0" w:type="auto"/>
            <w:vAlign w:val="center"/>
          </w:tcPr>
          <w:p w14:paraId="55671C2F" w14:textId="122E85FC" w:rsidR="00186F14" w:rsidRPr="00FC5B04" w:rsidRDefault="00186F14" w:rsidP="004E5FD5">
            <w:pPr>
              <w:spacing w:after="0"/>
              <w:jc w:val="left"/>
              <w:rPr>
                <w:rFonts w:eastAsia="Calibri"/>
                <w:sz w:val="22"/>
                <w:szCs w:val="22"/>
              </w:rPr>
            </w:pPr>
            <w:r w:rsidRPr="00186F14">
              <w:rPr>
                <w:rFonts w:eastAsia="Calibri"/>
                <w:sz w:val="22"/>
                <w:szCs w:val="22"/>
              </w:rPr>
              <w:t xml:space="preserve">The </w:t>
            </w:r>
            <w:hyperlink r:id="rId37" w:tgtFrame="_blank" w:history="1">
              <w:r w:rsidRPr="00186F14">
                <w:rPr>
                  <w:rStyle w:val="Hyperlink"/>
                  <w:rFonts w:eastAsia="Calibri"/>
                  <w:sz w:val="22"/>
                  <w:szCs w:val="22"/>
                </w:rPr>
                <w:t>Enterprise Europe Network</w:t>
              </w:r>
            </w:hyperlink>
            <w:r w:rsidRPr="00186F14">
              <w:rPr>
                <w:rFonts w:eastAsia="Calibri"/>
                <w:sz w:val="22"/>
                <w:szCs w:val="22"/>
              </w:rPr>
              <w:t xml:space="preserve"> online database contains over 2,500 technology profiles (offers and requests) from companies and R&amp;D organisations from over 60 countries in Europe and beyond</w:t>
            </w:r>
            <w:r>
              <w:rPr>
                <w:rFonts w:eastAsia="Calibri"/>
                <w:sz w:val="22"/>
                <w:szCs w:val="22"/>
              </w:rPr>
              <w:t>.</w:t>
            </w:r>
          </w:p>
        </w:tc>
      </w:tr>
      <w:tr w:rsidR="006C7B23" w:rsidRPr="00FC5B04" w14:paraId="7BC800BC" w14:textId="77777777" w:rsidTr="00184371">
        <w:trPr>
          <w:trHeight w:val="77"/>
          <w:jc w:val="center"/>
        </w:trPr>
        <w:tc>
          <w:tcPr>
            <w:tcW w:w="0" w:type="auto"/>
            <w:vAlign w:val="center"/>
          </w:tcPr>
          <w:p w14:paraId="1B0B9E15" w14:textId="2B430833" w:rsidR="006C7B23" w:rsidRDefault="006C7B23" w:rsidP="004E5FD5">
            <w:pPr>
              <w:spacing w:after="0"/>
              <w:jc w:val="left"/>
            </w:pPr>
            <w:r w:rsidRPr="006C7B23">
              <w:t>Guide to an adequate partner search</w:t>
            </w:r>
          </w:p>
        </w:tc>
        <w:tc>
          <w:tcPr>
            <w:tcW w:w="0" w:type="auto"/>
            <w:vAlign w:val="center"/>
          </w:tcPr>
          <w:p w14:paraId="27BC3EF5" w14:textId="2C6AE2C2" w:rsidR="006C7B23" w:rsidRPr="00FC5B04" w:rsidRDefault="006C7B23" w:rsidP="006C7B23">
            <w:pPr>
              <w:spacing w:after="0"/>
              <w:jc w:val="left"/>
              <w:rPr>
                <w:rFonts w:eastAsia="Calibri"/>
                <w:sz w:val="22"/>
                <w:szCs w:val="22"/>
              </w:rPr>
            </w:pPr>
            <w:r w:rsidRPr="006C7B23">
              <w:rPr>
                <w:rFonts w:eastAsia="Calibri"/>
                <w:sz w:val="22"/>
                <w:szCs w:val="22"/>
              </w:rPr>
              <w:t>Horizon Europe</w:t>
            </w:r>
            <w:r>
              <w:rPr>
                <w:rFonts w:eastAsia="Calibri"/>
                <w:sz w:val="22"/>
                <w:szCs w:val="22"/>
              </w:rPr>
              <w:t xml:space="preserve">: </w:t>
            </w:r>
            <w:hyperlink r:id="rId38" w:history="1">
              <w:r w:rsidRPr="006C7B23">
                <w:rPr>
                  <w:rStyle w:val="Hyperlink"/>
                  <w:rFonts w:eastAsia="Calibri"/>
                  <w:sz w:val="22"/>
                  <w:szCs w:val="22"/>
                </w:rPr>
                <w:t>Guide to an adequate partner search</w:t>
              </w:r>
            </w:hyperlink>
          </w:p>
        </w:tc>
      </w:tr>
      <w:tr w:rsidR="00E537C4" w:rsidRPr="00FC5B04" w14:paraId="4C068A0F" w14:textId="77777777" w:rsidTr="00184371">
        <w:trPr>
          <w:trHeight w:val="77"/>
          <w:jc w:val="center"/>
        </w:trPr>
        <w:tc>
          <w:tcPr>
            <w:tcW w:w="0" w:type="auto"/>
            <w:vAlign w:val="center"/>
          </w:tcPr>
          <w:p w14:paraId="0B3E9C44" w14:textId="77777777" w:rsidR="00E537C4" w:rsidRPr="00FC5B04" w:rsidRDefault="00B77439" w:rsidP="004E5FD5">
            <w:pPr>
              <w:spacing w:after="0"/>
              <w:jc w:val="left"/>
              <w:rPr>
                <w:sz w:val="22"/>
                <w:szCs w:val="22"/>
                <w:lang w:eastAsia="en-GB"/>
              </w:rPr>
            </w:pPr>
            <w:hyperlink r:id="rId39" w:history="1">
              <w:r w:rsidR="00E537C4" w:rsidRPr="00FC5B04">
                <w:rPr>
                  <w:rFonts w:eastAsia="Calibri"/>
                  <w:color w:val="0000FF"/>
                  <w:sz w:val="22"/>
                  <w:szCs w:val="22"/>
                  <w:u w:val="single"/>
                </w:rPr>
                <w:t>Expressed Interest</w:t>
              </w:r>
            </w:hyperlink>
          </w:p>
        </w:tc>
        <w:tc>
          <w:tcPr>
            <w:tcW w:w="0" w:type="auto"/>
            <w:vAlign w:val="center"/>
          </w:tcPr>
          <w:p w14:paraId="7BFDA096" w14:textId="11101B66" w:rsidR="00E537C4" w:rsidRPr="00FC5B04" w:rsidRDefault="004A7EC9" w:rsidP="00DA0F56">
            <w:pPr>
              <w:spacing w:after="0"/>
              <w:jc w:val="left"/>
              <w:rPr>
                <w:sz w:val="22"/>
                <w:szCs w:val="22"/>
                <w:lang w:eastAsia="en-GB"/>
              </w:rPr>
            </w:pPr>
            <w:r w:rsidRPr="00FC5B04">
              <w:rPr>
                <w:rFonts w:eastAsia="Calibri"/>
                <w:sz w:val="22"/>
                <w:szCs w:val="22"/>
              </w:rPr>
              <w:t xml:space="preserve">Horizon </w:t>
            </w:r>
            <w:r w:rsidR="00DA0F56">
              <w:rPr>
                <w:rFonts w:eastAsia="Calibri"/>
                <w:sz w:val="22"/>
                <w:szCs w:val="22"/>
              </w:rPr>
              <w:t xml:space="preserve">Europe </w:t>
            </w:r>
            <w:r w:rsidRPr="00FC5B04">
              <w:rPr>
                <w:rFonts w:eastAsia="Calibri"/>
                <w:sz w:val="22"/>
                <w:szCs w:val="22"/>
              </w:rPr>
              <w:t>Funding &amp; Tenders Portal</w:t>
            </w:r>
            <w:r w:rsidR="00E537C4" w:rsidRPr="00FC5B04">
              <w:rPr>
                <w:rFonts w:eastAsia="Calibri"/>
                <w:sz w:val="22"/>
                <w:szCs w:val="22"/>
              </w:rPr>
              <w:t>: search by call topics where organisations have participated or expressed interest in participating in the future.</w:t>
            </w:r>
            <w:r w:rsidR="00E537C4" w:rsidRPr="00FC5B04">
              <w:rPr>
                <w:sz w:val="22"/>
                <w:szCs w:val="22"/>
                <w:lang w:eastAsia="en-GB"/>
              </w:rPr>
              <w:t xml:space="preserve"> </w:t>
            </w:r>
          </w:p>
        </w:tc>
      </w:tr>
      <w:tr w:rsidR="00E537C4" w:rsidRPr="00FC5B04" w14:paraId="65F82DF4" w14:textId="77777777" w:rsidTr="00184371">
        <w:trPr>
          <w:jc w:val="center"/>
        </w:trPr>
        <w:tc>
          <w:tcPr>
            <w:tcW w:w="0" w:type="auto"/>
            <w:vAlign w:val="center"/>
            <w:hideMark/>
          </w:tcPr>
          <w:p w14:paraId="31EB4D1F" w14:textId="77777777" w:rsidR="00E537C4" w:rsidRPr="0064347D" w:rsidRDefault="00B77439" w:rsidP="004E5FD5">
            <w:pPr>
              <w:spacing w:after="0"/>
              <w:jc w:val="left"/>
              <w:rPr>
                <w:sz w:val="22"/>
                <w:szCs w:val="22"/>
                <w:lang w:eastAsia="en-GB"/>
              </w:rPr>
            </w:pPr>
            <w:hyperlink r:id="rId40" w:history="1">
              <w:r w:rsidR="00E537C4" w:rsidRPr="00FC5B04">
                <w:rPr>
                  <w:rFonts w:eastAsia="Calibri"/>
                  <w:color w:val="0000FF"/>
                  <w:sz w:val="22"/>
                  <w:szCs w:val="22"/>
                  <w:u w:val="single"/>
                </w:rPr>
                <w:t>euMatch 2.0</w:t>
              </w:r>
            </w:hyperlink>
            <w:r w:rsidR="00E537C4" w:rsidRPr="0064347D" w:rsidDel="009803A2">
              <w:rPr>
                <w:rFonts w:eastAsia="Calibri"/>
                <w:sz w:val="22"/>
                <w:szCs w:val="22"/>
              </w:rPr>
              <w:t xml:space="preserve"> </w:t>
            </w:r>
          </w:p>
        </w:tc>
        <w:tc>
          <w:tcPr>
            <w:tcW w:w="0" w:type="auto"/>
            <w:vAlign w:val="center"/>
            <w:hideMark/>
          </w:tcPr>
          <w:p w14:paraId="2AFA78C7" w14:textId="77777777" w:rsidR="00E537C4" w:rsidRPr="0064347D" w:rsidRDefault="00E537C4" w:rsidP="004E5FD5">
            <w:pPr>
              <w:spacing w:after="0"/>
              <w:jc w:val="left"/>
              <w:rPr>
                <w:sz w:val="22"/>
                <w:szCs w:val="22"/>
                <w:lang w:eastAsia="en-GB"/>
              </w:rPr>
            </w:pPr>
            <w:r w:rsidRPr="0064347D">
              <w:rPr>
                <w:sz w:val="22"/>
                <w:szCs w:val="22"/>
                <w:lang w:eastAsia="en-GB"/>
              </w:rPr>
              <w:t>Partner Search and Matchmaking platform to find partners and project initiatives to participate in H2020 supported health related projects.</w:t>
            </w:r>
            <w:r w:rsidRPr="0064347D" w:rsidDel="009803A2">
              <w:rPr>
                <w:sz w:val="22"/>
                <w:szCs w:val="22"/>
                <w:lang w:eastAsia="en-GB"/>
              </w:rPr>
              <w:t xml:space="preserve"> </w:t>
            </w:r>
          </w:p>
        </w:tc>
      </w:tr>
      <w:tr w:rsidR="00494340" w:rsidRPr="00FC5B04" w14:paraId="728EE766" w14:textId="77777777" w:rsidTr="00184371">
        <w:trPr>
          <w:jc w:val="center"/>
        </w:trPr>
        <w:tc>
          <w:tcPr>
            <w:tcW w:w="0" w:type="auto"/>
            <w:vAlign w:val="center"/>
          </w:tcPr>
          <w:p w14:paraId="2614D9DB" w14:textId="70073E2F" w:rsidR="00494340" w:rsidRDefault="00B77439" w:rsidP="004E5FD5">
            <w:pPr>
              <w:spacing w:after="0"/>
              <w:jc w:val="left"/>
            </w:pPr>
            <w:hyperlink r:id="rId41" w:history="1">
              <w:r w:rsidR="00494340" w:rsidRPr="00494340">
                <w:rPr>
                  <w:rStyle w:val="Hyperlink"/>
                </w:rPr>
                <w:t>NCP Network</w:t>
              </w:r>
            </w:hyperlink>
          </w:p>
        </w:tc>
        <w:tc>
          <w:tcPr>
            <w:tcW w:w="0" w:type="auto"/>
            <w:vAlign w:val="center"/>
          </w:tcPr>
          <w:p w14:paraId="08F6790F" w14:textId="10995D89" w:rsidR="00494340" w:rsidRPr="00FC5B04" w:rsidRDefault="006C7B23" w:rsidP="004E5FD5">
            <w:pPr>
              <w:spacing w:after="0"/>
              <w:jc w:val="left"/>
              <w:rPr>
                <w:sz w:val="22"/>
                <w:szCs w:val="22"/>
                <w:lang w:eastAsia="en-GB"/>
              </w:rPr>
            </w:pPr>
            <w:r w:rsidRPr="006C7B23">
              <w:rPr>
                <w:sz w:val="22"/>
                <w:szCs w:val="22"/>
                <w:lang w:eastAsia="en-GB"/>
              </w:rPr>
              <w:t>National Contact Points for Horizon Europe</w:t>
            </w:r>
          </w:p>
        </w:tc>
      </w:tr>
    </w:tbl>
    <w:p w14:paraId="5893BA2B" w14:textId="66AB43F5" w:rsidR="006B765F" w:rsidRDefault="006B765F" w:rsidP="004E5FD5">
      <w:pPr>
        <w:spacing w:after="0"/>
        <w:rPr>
          <w:color w:val="244061"/>
          <w:sz w:val="22"/>
          <w:szCs w:val="22"/>
        </w:rPr>
      </w:pPr>
    </w:p>
    <w:p w14:paraId="535AEC30" w14:textId="77777777" w:rsidR="006B765F" w:rsidRDefault="006B765F">
      <w:pPr>
        <w:spacing w:after="0"/>
        <w:jc w:val="left"/>
        <w:rPr>
          <w:color w:val="244061"/>
          <w:sz w:val="22"/>
          <w:szCs w:val="22"/>
        </w:rPr>
      </w:pPr>
      <w:r>
        <w:rPr>
          <w:color w:val="244061"/>
          <w:sz w:val="22"/>
          <w:szCs w:val="22"/>
        </w:rPr>
        <w:br w:type="page"/>
      </w:r>
    </w:p>
    <w:p w14:paraId="6223D3A3" w14:textId="77777777" w:rsidR="006B765F" w:rsidRPr="00437D28" w:rsidRDefault="006B765F" w:rsidP="006B765F">
      <w:pPr>
        <w:spacing w:after="0"/>
        <w:jc w:val="right"/>
        <w:rPr>
          <w:b/>
          <w:u w:val="single"/>
        </w:rPr>
      </w:pPr>
      <w:r w:rsidRPr="00437D28">
        <w:rPr>
          <w:b/>
          <w:u w:val="single"/>
        </w:rPr>
        <w:lastRenderedPageBreak/>
        <w:t>Annexure A</w:t>
      </w:r>
    </w:p>
    <w:p w14:paraId="137B0B21" w14:textId="77777777" w:rsidR="006B765F" w:rsidRPr="008768C8" w:rsidRDefault="006B765F" w:rsidP="006B765F">
      <w:pPr>
        <w:pStyle w:val="ListParagraph"/>
        <w:tabs>
          <w:tab w:val="left" w:pos="6180"/>
        </w:tabs>
        <w:ind w:left="0"/>
        <w:jc w:val="center"/>
        <w:rPr>
          <w:rFonts w:ascii="Times New Roman" w:hAnsi="Times New Roman"/>
          <w:b/>
        </w:rPr>
      </w:pPr>
      <w:r w:rsidRPr="008768C8">
        <w:rPr>
          <w:rFonts w:ascii="Times New Roman" w:hAnsi="Times New Roman"/>
          <w:b/>
        </w:rPr>
        <w:t>Certificate from the Investigator</w:t>
      </w:r>
    </w:p>
    <w:p w14:paraId="7266AE94" w14:textId="77777777" w:rsidR="006B765F" w:rsidRPr="008768C8" w:rsidRDefault="006B765F" w:rsidP="006B765F">
      <w:pPr>
        <w:pStyle w:val="ListParagraph"/>
        <w:tabs>
          <w:tab w:val="left" w:pos="6180"/>
        </w:tabs>
        <w:ind w:left="0"/>
        <w:rPr>
          <w:rFonts w:ascii="Times New Roman" w:hAnsi="Times New Roman"/>
        </w:rPr>
      </w:pPr>
    </w:p>
    <w:p w14:paraId="68444971" w14:textId="77777777" w:rsidR="006B765F" w:rsidRPr="008768C8" w:rsidRDefault="006B765F" w:rsidP="006B765F">
      <w:pPr>
        <w:pStyle w:val="ListParagraph"/>
        <w:tabs>
          <w:tab w:val="left" w:pos="6180"/>
        </w:tabs>
        <w:ind w:left="0"/>
        <w:rPr>
          <w:rFonts w:ascii="Times New Roman" w:hAnsi="Times New Roman"/>
          <w:b/>
        </w:rPr>
      </w:pPr>
      <w:r w:rsidRPr="008768C8">
        <w:rPr>
          <w:rFonts w:ascii="Times New Roman" w:hAnsi="Times New Roman"/>
          <w:b/>
        </w:rPr>
        <w:t xml:space="preserve">Project Title: </w:t>
      </w:r>
    </w:p>
    <w:p w14:paraId="1EC260A0" w14:textId="77777777" w:rsidR="006B765F" w:rsidRPr="008768C8" w:rsidRDefault="006B765F" w:rsidP="006B765F">
      <w:pPr>
        <w:pStyle w:val="ListParagraph"/>
        <w:tabs>
          <w:tab w:val="left" w:pos="6180"/>
        </w:tabs>
        <w:ind w:left="360"/>
        <w:rPr>
          <w:rFonts w:ascii="Times New Roman" w:hAnsi="Times New Roman"/>
        </w:rPr>
      </w:pPr>
    </w:p>
    <w:p w14:paraId="2201952C"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1.</w:t>
      </w:r>
      <w:r w:rsidRPr="008768C8">
        <w:rPr>
          <w:rFonts w:ascii="Times New Roman" w:hAnsi="Times New Roman"/>
        </w:rPr>
        <w:tab/>
        <w:t xml:space="preserve">I/ We agree to abide by the terms and conditions of the DST/DBT research grant. </w:t>
      </w:r>
    </w:p>
    <w:p w14:paraId="31C4718E" w14:textId="77777777" w:rsidR="006B765F" w:rsidRPr="008768C8" w:rsidRDefault="006B765F" w:rsidP="006B765F">
      <w:pPr>
        <w:pStyle w:val="ListParagraph"/>
        <w:tabs>
          <w:tab w:val="left" w:pos="284"/>
          <w:tab w:val="left" w:pos="6180"/>
        </w:tabs>
        <w:ind w:left="0"/>
        <w:rPr>
          <w:rFonts w:ascii="Times New Roman" w:hAnsi="Times New Roman"/>
        </w:rPr>
      </w:pPr>
    </w:p>
    <w:p w14:paraId="584533BE"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2. </w:t>
      </w:r>
      <w:r w:rsidRPr="008768C8">
        <w:rPr>
          <w:rFonts w:ascii="Times New Roman" w:hAnsi="Times New Roman"/>
        </w:rPr>
        <w:tab/>
        <w:t xml:space="preserve">I/ We did not submit the project proposal under consideration elsewhere for financial support. </w:t>
      </w:r>
    </w:p>
    <w:p w14:paraId="71DEF416" w14:textId="77777777" w:rsidR="006B765F" w:rsidRPr="008768C8" w:rsidRDefault="006B765F" w:rsidP="006B765F">
      <w:pPr>
        <w:pStyle w:val="ListParagraph"/>
        <w:tabs>
          <w:tab w:val="left" w:pos="284"/>
          <w:tab w:val="left" w:pos="6180"/>
        </w:tabs>
        <w:ind w:left="0"/>
        <w:rPr>
          <w:rFonts w:ascii="Times New Roman" w:hAnsi="Times New Roman"/>
        </w:rPr>
      </w:pPr>
    </w:p>
    <w:p w14:paraId="1146D7B2"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3. </w:t>
      </w:r>
      <w:r w:rsidRPr="008768C8">
        <w:rPr>
          <w:rFonts w:ascii="Times New Roman" w:hAnsi="Times New Roman"/>
        </w:rPr>
        <w:tab/>
        <w:t xml:space="preserve">I/ We have explored and ensured that equipment and basic facilities (enumerated at Point 16) will actually be available as and when required for the purpose of the projects. I/We shall not request financial support under this project, for procurement of these items. </w:t>
      </w:r>
    </w:p>
    <w:p w14:paraId="65CD8A20" w14:textId="77777777" w:rsidR="006B765F" w:rsidRPr="008768C8" w:rsidRDefault="006B765F" w:rsidP="006B765F">
      <w:pPr>
        <w:pStyle w:val="ListParagraph"/>
        <w:tabs>
          <w:tab w:val="left" w:pos="284"/>
          <w:tab w:val="left" w:pos="6180"/>
        </w:tabs>
        <w:ind w:left="0"/>
        <w:rPr>
          <w:rFonts w:ascii="Times New Roman" w:hAnsi="Times New Roman"/>
        </w:rPr>
      </w:pPr>
    </w:p>
    <w:p w14:paraId="1938CBE3"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4. </w:t>
      </w:r>
      <w:r w:rsidRPr="008768C8">
        <w:rPr>
          <w:rFonts w:ascii="Times New Roman" w:hAnsi="Times New Roman"/>
        </w:rPr>
        <w:tab/>
        <w:t xml:space="preserve">I/ We undertake that spare time on permanent equipment made available to other users. </w:t>
      </w:r>
    </w:p>
    <w:p w14:paraId="32F28A46" w14:textId="77777777" w:rsidR="006B765F" w:rsidRPr="008768C8" w:rsidRDefault="006B765F" w:rsidP="006B765F">
      <w:pPr>
        <w:pStyle w:val="ListParagraph"/>
        <w:tabs>
          <w:tab w:val="left" w:pos="284"/>
          <w:tab w:val="left" w:pos="6180"/>
        </w:tabs>
        <w:ind w:left="0"/>
        <w:rPr>
          <w:rFonts w:ascii="Times New Roman" w:hAnsi="Times New Roman"/>
        </w:rPr>
      </w:pPr>
    </w:p>
    <w:p w14:paraId="1DAF6BDC"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5. </w:t>
      </w:r>
      <w:r w:rsidRPr="008768C8">
        <w:rPr>
          <w:rFonts w:ascii="Times New Roman" w:hAnsi="Times New Roman"/>
        </w:rPr>
        <w:tab/>
        <w:t xml:space="preserve">I/We have enclosed the following documents uploaded online portal. </w:t>
      </w:r>
    </w:p>
    <w:p w14:paraId="6DC994E3"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i) </w:t>
      </w:r>
      <w:r w:rsidRPr="008768C8">
        <w:rPr>
          <w:rFonts w:ascii="Times New Roman" w:hAnsi="Times New Roman"/>
        </w:rPr>
        <w:tab/>
        <w:t xml:space="preserve">Biodata of all Lead PIs. </w:t>
      </w:r>
    </w:p>
    <w:p w14:paraId="6961AA9E"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ii) </w:t>
      </w:r>
      <w:r w:rsidRPr="008768C8">
        <w:rPr>
          <w:rFonts w:ascii="Times New Roman" w:hAnsi="Times New Roman"/>
        </w:rPr>
        <w:tab/>
        <w:t xml:space="preserve">Certificate from Investigator(s) </w:t>
      </w:r>
    </w:p>
    <w:p w14:paraId="62DB6DCD"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iii) Endorsement from the Head of Institution (on letter head) </w:t>
      </w:r>
    </w:p>
    <w:p w14:paraId="17103BB9"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iv) Conflict of Interest </w:t>
      </w:r>
    </w:p>
    <w:p w14:paraId="64CFF169" w14:textId="77777777" w:rsidR="006B765F" w:rsidRPr="008768C8" w:rsidRDefault="006B765F" w:rsidP="006B765F">
      <w:pPr>
        <w:pStyle w:val="ListParagraph"/>
        <w:tabs>
          <w:tab w:val="left" w:pos="284"/>
          <w:tab w:val="left" w:pos="6180"/>
        </w:tabs>
        <w:ind w:left="0"/>
        <w:rPr>
          <w:rFonts w:ascii="Times New Roman" w:hAnsi="Times New Roman"/>
        </w:rPr>
      </w:pPr>
      <w:r w:rsidRPr="008768C8">
        <w:rPr>
          <w:rFonts w:ascii="Times New Roman" w:hAnsi="Times New Roman"/>
        </w:rPr>
        <w:t xml:space="preserve">v) </w:t>
      </w:r>
      <w:r w:rsidRPr="008768C8">
        <w:rPr>
          <w:rFonts w:ascii="Times New Roman" w:hAnsi="Times New Roman"/>
        </w:rPr>
        <w:tab/>
        <w:t xml:space="preserve">Complete Proposal (1pdf file and 1Doc file) </w:t>
      </w:r>
    </w:p>
    <w:p w14:paraId="186D34BF" w14:textId="77777777" w:rsidR="006B765F" w:rsidRPr="008768C8" w:rsidRDefault="006B765F" w:rsidP="006B765F">
      <w:pPr>
        <w:pStyle w:val="ListParagraph"/>
        <w:tabs>
          <w:tab w:val="left" w:pos="284"/>
          <w:tab w:val="left" w:pos="6180"/>
        </w:tabs>
        <w:ind w:left="0"/>
        <w:rPr>
          <w:rFonts w:ascii="Times New Roman" w:hAnsi="Times New Roman"/>
        </w:rPr>
      </w:pPr>
    </w:p>
    <w:p w14:paraId="308D3092" w14:textId="77777777" w:rsidR="006B765F" w:rsidRPr="008768C8" w:rsidRDefault="006B765F" w:rsidP="006B765F">
      <w:pPr>
        <w:pStyle w:val="ListParagraph"/>
        <w:tabs>
          <w:tab w:val="left" w:pos="6180"/>
        </w:tabs>
        <w:ind w:left="0"/>
        <w:rPr>
          <w:rFonts w:ascii="Times New Roman" w:hAnsi="Times New Roman"/>
        </w:rPr>
      </w:pPr>
    </w:p>
    <w:p w14:paraId="338D18D2" w14:textId="77777777" w:rsidR="006B765F" w:rsidRPr="008768C8" w:rsidRDefault="006B765F" w:rsidP="006B765F">
      <w:pPr>
        <w:pStyle w:val="ListParagraph"/>
        <w:tabs>
          <w:tab w:val="left" w:pos="6180"/>
        </w:tabs>
        <w:ind w:left="0"/>
        <w:rPr>
          <w:rFonts w:ascii="Times New Roman" w:hAnsi="Times New Roman"/>
        </w:rPr>
      </w:pPr>
    </w:p>
    <w:p w14:paraId="46FE0A94"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Name of PI and Signature </w:t>
      </w:r>
    </w:p>
    <w:p w14:paraId="1AE8A4E3" w14:textId="77777777" w:rsidR="006B765F" w:rsidRPr="008768C8" w:rsidRDefault="006B765F" w:rsidP="006B765F">
      <w:pPr>
        <w:pStyle w:val="ListParagraph"/>
        <w:tabs>
          <w:tab w:val="left" w:pos="6180"/>
        </w:tabs>
        <w:ind w:left="0"/>
        <w:rPr>
          <w:rFonts w:ascii="Times New Roman" w:hAnsi="Times New Roman"/>
        </w:rPr>
      </w:pPr>
    </w:p>
    <w:p w14:paraId="6A0A5920" w14:textId="77777777" w:rsidR="006B765F" w:rsidRPr="008768C8" w:rsidRDefault="006B765F" w:rsidP="006B765F">
      <w:pPr>
        <w:pStyle w:val="ListParagraph"/>
        <w:tabs>
          <w:tab w:val="left" w:pos="6180"/>
        </w:tabs>
        <w:ind w:left="0"/>
        <w:rPr>
          <w:rFonts w:ascii="Times New Roman" w:hAnsi="Times New Roman"/>
        </w:rPr>
      </w:pPr>
    </w:p>
    <w:p w14:paraId="2A0A1777"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Date: </w:t>
      </w:r>
    </w:p>
    <w:p w14:paraId="6032E6DA" w14:textId="77777777" w:rsidR="006B765F" w:rsidRPr="008768C8" w:rsidRDefault="006B765F" w:rsidP="006B765F">
      <w:pPr>
        <w:pStyle w:val="ListParagraph"/>
        <w:tabs>
          <w:tab w:val="left" w:pos="6180"/>
        </w:tabs>
        <w:ind w:left="0"/>
        <w:rPr>
          <w:rFonts w:ascii="Times New Roman" w:hAnsi="Times New Roman"/>
        </w:rPr>
      </w:pPr>
    </w:p>
    <w:p w14:paraId="1BCF22FF" w14:textId="77777777" w:rsidR="006B765F" w:rsidRPr="008768C8" w:rsidRDefault="006B765F" w:rsidP="006B765F">
      <w:pPr>
        <w:pStyle w:val="ListParagraph"/>
        <w:tabs>
          <w:tab w:val="left" w:pos="6180"/>
        </w:tabs>
        <w:ind w:left="0"/>
        <w:rPr>
          <w:rFonts w:ascii="Times New Roman" w:hAnsi="Times New Roman"/>
          <w:b/>
        </w:rPr>
      </w:pPr>
      <w:r w:rsidRPr="008768C8">
        <w:rPr>
          <w:rFonts w:ascii="Times New Roman" w:hAnsi="Times New Roman"/>
        </w:rPr>
        <w:t>Place:</w:t>
      </w:r>
    </w:p>
    <w:p w14:paraId="747E5664" w14:textId="77777777" w:rsidR="006B765F" w:rsidRPr="008768C8" w:rsidRDefault="006B765F" w:rsidP="006B765F">
      <w:r w:rsidRPr="008768C8">
        <w:br w:type="page"/>
      </w:r>
    </w:p>
    <w:p w14:paraId="2DC53EA7" w14:textId="77777777" w:rsidR="006B765F" w:rsidRPr="00437D28" w:rsidRDefault="006B765F" w:rsidP="006B765F">
      <w:pPr>
        <w:pStyle w:val="ListParagraph"/>
        <w:tabs>
          <w:tab w:val="left" w:pos="6180"/>
        </w:tabs>
        <w:ind w:left="0"/>
        <w:jc w:val="right"/>
        <w:rPr>
          <w:rFonts w:ascii="Times New Roman" w:hAnsi="Times New Roman"/>
          <w:b/>
          <w:u w:val="single"/>
        </w:rPr>
      </w:pPr>
      <w:r w:rsidRPr="00437D28">
        <w:rPr>
          <w:rFonts w:ascii="Times New Roman" w:hAnsi="Times New Roman"/>
          <w:b/>
          <w:u w:val="single"/>
        </w:rPr>
        <w:lastRenderedPageBreak/>
        <w:t>Annexure B</w:t>
      </w:r>
    </w:p>
    <w:p w14:paraId="03015E1E" w14:textId="77777777" w:rsidR="006B765F" w:rsidRPr="008768C8" w:rsidRDefault="006B765F" w:rsidP="006B765F">
      <w:pPr>
        <w:pStyle w:val="ListParagraph"/>
        <w:tabs>
          <w:tab w:val="left" w:pos="6180"/>
        </w:tabs>
        <w:ind w:left="0"/>
        <w:jc w:val="center"/>
        <w:rPr>
          <w:rFonts w:ascii="Times New Roman" w:hAnsi="Times New Roman"/>
          <w:b/>
        </w:rPr>
      </w:pPr>
      <w:r w:rsidRPr="008768C8">
        <w:rPr>
          <w:rFonts w:ascii="Times New Roman" w:hAnsi="Times New Roman"/>
          <w:b/>
        </w:rPr>
        <w:t>Endorsement from the Head of Institution</w:t>
      </w:r>
    </w:p>
    <w:p w14:paraId="66846962" w14:textId="77777777" w:rsidR="006B765F" w:rsidRPr="008768C8" w:rsidRDefault="006B765F" w:rsidP="006B765F">
      <w:pPr>
        <w:pStyle w:val="ListParagraph"/>
        <w:tabs>
          <w:tab w:val="left" w:pos="6180"/>
        </w:tabs>
        <w:ind w:left="0"/>
        <w:jc w:val="center"/>
        <w:rPr>
          <w:rFonts w:ascii="Times New Roman" w:hAnsi="Times New Roman"/>
        </w:rPr>
      </w:pPr>
      <w:r w:rsidRPr="008768C8">
        <w:rPr>
          <w:rFonts w:ascii="Times New Roman" w:hAnsi="Times New Roman"/>
        </w:rPr>
        <w:t>(To be given on letter head)</w:t>
      </w:r>
    </w:p>
    <w:p w14:paraId="00CBAF32" w14:textId="77777777" w:rsidR="006B765F" w:rsidRPr="008768C8" w:rsidRDefault="006B765F" w:rsidP="006B765F">
      <w:pPr>
        <w:pStyle w:val="ListParagraph"/>
        <w:tabs>
          <w:tab w:val="left" w:pos="6180"/>
        </w:tabs>
        <w:ind w:left="0"/>
        <w:jc w:val="center"/>
        <w:rPr>
          <w:rFonts w:ascii="Times New Roman" w:hAnsi="Times New Roman"/>
        </w:rPr>
      </w:pPr>
    </w:p>
    <w:p w14:paraId="210CCC6F"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b/>
        </w:rPr>
        <w:t>Project Title:</w:t>
      </w:r>
    </w:p>
    <w:p w14:paraId="030B8BCE" w14:textId="77777777" w:rsidR="006B765F" w:rsidRPr="008768C8" w:rsidRDefault="006B765F" w:rsidP="006B765F">
      <w:pPr>
        <w:pStyle w:val="ListParagraph"/>
        <w:tabs>
          <w:tab w:val="left" w:pos="6180"/>
        </w:tabs>
        <w:ind w:left="0"/>
        <w:rPr>
          <w:rFonts w:ascii="Times New Roman" w:hAnsi="Times New Roman"/>
        </w:rPr>
      </w:pPr>
    </w:p>
    <w:p w14:paraId="6CFF15C4"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rPr>
        <w:t xml:space="preserve">1. </w:t>
      </w:r>
      <w:r w:rsidRPr="008768C8">
        <w:rPr>
          <w:rFonts w:ascii="Times New Roman" w:hAnsi="Times New Roman"/>
        </w:rPr>
        <w:tab/>
        <w:t xml:space="preserve">Certified that the Institute welcomes participation of Dr_____________________________ as the Principal Investigator and Dr____________________________ as the Principal Co-Investigator for the project and that in the unforeseen event of discontinuance by the Principal Investigator, the Principal Co-Investigator will assume the responsibility of the fruitful completion of the project (with due information to DST/DBT). </w:t>
      </w:r>
    </w:p>
    <w:p w14:paraId="10F3040C" w14:textId="77777777" w:rsidR="006B765F" w:rsidRPr="008768C8" w:rsidRDefault="006B765F" w:rsidP="006B765F">
      <w:pPr>
        <w:pStyle w:val="ListParagraph"/>
        <w:tabs>
          <w:tab w:val="left" w:pos="6180"/>
        </w:tabs>
        <w:ind w:left="0"/>
        <w:rPr>
          <w:rFonts w:ascii="Times New Roman" w:hAnsi="Times New Roman"/>
        </w:rPr>
      </w:pPr>
    </w:p>
    <w:p w14:paraId="55EEE84C"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rPr>
        <w:t xml:space="preserve">2. </w:t>
      </w:r>
      <w:r w:rsidRPr="008768C8">
        <w:rPr>
          <w:rFonts w:ascii="Times New Roman" w:hAnsi="Times New Roman"/>
        </w:rPr>
        <w:tab/>
        <w:t xml:space="preserve">Certified that the equipment and other basic facilities as enumerated at Point 16 and such other administrative facilities as per terms and conditions of the grant, will be extended to the investigator(s) throughout the duration of the project. </w:t>
      </w:r>
    </w:p>
    <w:p w14:paraId="49527E54" w14:textId="77777777" w:rsidR="006B765F" w:rsidRPr="008768C8" w:rsidRDefault="006B765F" w:rsidP="006B765F">
      <w:pPr>
        <w:pStyle w:val="ListParagraph"/>
        <w:tabs>
          <w:tab w:val="left" w:pos="6180"/>
        </w:tabs>
        <w:ind w:left="0"/>
        <w:rPr>
          <w:rFonts w:ascii="Times New Roman" w:hAnsi="Times New Roman"/>
        </w:rPr>
      </w:pPr>
    </w:p>
    <w:p w14:paraId="7CC54ABB"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rPr>
        <w:t xml:space="preserve">3. </w:t>
      </w:r>
      <w:r w:rsidRPr="008768C8">
        <w:rPr>
          <w:rFonts w:ascii="Times New Roman" w:hAnsi="Times New Roman"/>
        </w:rPr>
        <w:tab/>
        <w:t xml:space="preserve">Institute assumes to undertake the financial and other management responsibilities of the project. </w:t>
      </w:r>
    </w:p>
    <w:p w14:paraId="37D0EF8E" w14:textId="77777777" w:rsidR="006B765F" w:rsidRPr="008768C8" w:rsidRDefault="006B765F" w:rsidP="006B765F">
      <w:pPr>
        <w:pStyle w:val="ListParagraph"/>
        <w:tabs>
          <w:tab w:val="left" w:pos="6180"/>
        </w:tabs>
        <w:ind w:left="0"/>
        <w:rPr>
          <w:rFonts w:ascii="Times New Roman" w:hAnsi="Times New Roman"/>
        </w:rPr>
      </w:pPr>
    </w:p>
    <w:p w14:paraId="6582EBBB" w14:textId="77777777" w:rsidR="006B765F" w:rsidRPr="008768C8" w:rsidRDefault="006B765F" w:rsidP="006B765F">
      <w:pPr>
        <w:pStyle w:val="ListParagraph"/>
        <w:tabs>
          <w:tab w:val="left" w:pos="6180"/>
        </w:tabs>
        <w:ind w:left="0"/>
        <w:rPr>
          <w:rFonts w:ascii="Times New Roman" w:hAnsi="Times New Roman"/>
        </w:rPr>
      </w:pPr>
    </w:p>
    <w:p w14:paraId="6A9A5A45"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Name and Signature of Head of Institution </w:t>
      </w:r>
    </w:p>
    <w:p w14:paraId="3E85F424" w14:textId="77777777" w:rsidR="006B765F" w:rsidRPr="008768C8" w:rsidRDefault="006B765F" w:rsidP="006B765F">
      <w:pPr>
        <w:pStyle w:val="ListParagraph"/>
        <w:tabs>
          <w:tab w:val="left" w:pos="6180"/>
        </w:tabs>
        <w:ind w:left="0"/>
        <w:rPr>
          <w:rFonts w:ascii="Times New Roman" w:hAnsi="Times New Roman"/>
        </w:rPr>
      </w:pPr>
    </w:p>
    <w:p w14:paraId="33F3D236" w14:textId="77777777" w:rsidR="006B765F" w:rsidRPr="008768C8" w:rsidRDefault="006B765F" w:rsidP="006B765F">
      <w:pPr>
        <w:pStyle w:val="ListParagraph"/>
        <w:tabs>
          <w:tab w:val="left" w:pos="6180"/>
        </w:tabs>
        <w:ind w:left="0"/>
        <w:rPr>
          <w:rFonts w:ascii="Times New Roman" w:hAnsi="Times New Roman"/>
        </w:rPr>
      </w:pPr>
    </w:p>
    <w:p w14:paraId="2BD41FE2"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Date: </w:t>
      </w:r>
    </w:p>
    <w:p w14:paraId="03D7F8C6" w14:textId="77777777" w:rsidR="006B765F" w:rsidRPr="008768C8" w:rsidRDefault="006B765F" w:rsidP="006B765F">
      <w:pPr>
        <w:pStyle w:val="ListParagraph"/>
        <w:tabs>
          <w:tab w:val="left" w:pos="6180"/>
        </w:tabs>
        <w:ind w:left="0"/>
        <w:rPr>
          <w:rFonts w:ascii="Times New Roman" w:hAnsi="Times New Roman"/>
        </w:rPr>
      </w:pPr>
    </w:p>
    <w:p w14:paraId="0F6F64FA"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Place:</w:t>
      </w:r>
    </w:p>
    <w:p w14:paraId="3F818245" w14:textId="77777777" w:rsidR="006B765F" w:rsidRPr="008768C8" w:rsidRDefault="006B765F" w:rsidP="006B765F">
      <w:r w:rsidRPr="008768C8">
        <w:br w:type="page"/>
      </w:r>
    </w:p>
    <w:p w14:paraId="666F546D" w14:textId="77777777" w:rsidR="006B765F" w:rsidRPr="00437D28" w:rsidRDefault="006B765F" w:rsidP="006B765F">
      <w:pPr>
        <w:tabs>
          <w:tab w:val="left" w:pos="6180"/>
        </w:tabs>
        <w:spacing w:after="0"/>
        <w:jc w:val="right"/>
        <w:rPr>
          <w:b/>
          <w:u w:val="single"/>
        </w:rPr>
      </w:pPr>
      <w:r w:rsidRPr="00437D28">
        <w:rPr>
          <w:b/>
          <w:u w:val="single"/>
        </w:rPr>
        <w:lastRenderedPageBreak/>
        <w:t>Annexure C</w:t>
      </w:r>
    </w:p>
    <w:p w14:paraId="5806BEC0" w14:textId="77777777" w:rsidR="006B765F" w:rsidRPr="008768C8" w:rsidRDefault="006B765F" w:rsidP="006B765F">
      <w:pPr>
        <w:tabs>
          <w:tab w:val="left" w:pos="6180"/>
        </w:tabs>
        <w:spacing w:after="0"/>
        <w:jc w:val="right"/>
        <w:rPr>
          <w:b/>
        </w:rPr>
      </w:pPr>
    </w:p>
    <w:p w14:paraId="15D0ADD6" w14:textId="77777777" w:rsidR="006B765F" w:rsidRPr="008768C8" w:rsidRDefault="006B765F" w:rsidP="006B765F">
      <w:pPr>
        <w:tabs>
          <w:tab w:val="left" w:pos="6180"/>
        </w:tabs>
        <w:spacing w:after="0"/>
        <w:jc w:val="right"/>
        <w:rPr>
          <w:b/>
        </w:rPr>
      </w:pPr>
    </w:p>
    <w:p w14:paraId="01A9954E" w14:textId="77777777" w:rsidR="006B765F" w:rsidRPr="008768C8" w:rsidRDefault="006B765F" w:rsidP="006B765F">
      <w:pPr>
        <w:tabs>
          <w:tab w:val="left" w:pos="6180"/>
        </w:tabs>
        <w:spacing w:after="0"/>
        <w:jc w:val="center"/>
        <w:rPr>
          <w:b/>
        </w:rPr>
      </w:pPr>
      <w:r w:rsidRPr="008768C8">
        <w:rPr>
          <w:b/>
        </w:rPr>
        <w:t>DEPARTMENT OF SCIENCE AND TECHNOLOGY POLICY ON CONFLICT OF INTEREST FOR REVIEWER &amp; COMMITTEE MEMBER or APPLICANT or DST/DBT OFFICER ASSOCIATED/ DEALING WITH THE SCHEME/ PROGRAM OF DST/DBT</w:t>
      </w:r>
    </w:p>
    <w:p w14:paraId="61D18B67" w14:textId="77777777" w:rsidR="006B765F" w:rsidRPr="008768C8" w:rsidRDefault="006B765F" w:rsidP="006B765F">
      <w:pPr>
        <w:tabs>
          <w:tab w:val="left" w:pos="6180"/>
        </w:tabs>
        <w:spacing w:after="0"/>
        <w:jc w:val="center"/>
        <w:rPr>
          <w:b/>
        </w:rPr>
      </w:pPr>
    </w:p>
    <w:p w14:paraId="3EDDE5DB" w14:textId="77777777" w:rsidR="006B765F" w:rsidRPr="008768C8" w:rsidRDefault="006B765F" w:rsidP="006B765F">
      <w:pPr>
        <w:tabs>
          <w:tab w:val="left" w:pos="6180"/>
        </w:tabs>
        <w:spacing w:after="0"/>
      </w:pPr>
      <w:r w:rsidRPr="008768C8">
        <w:t xml:space="preserve">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 to prevent corruption, in any form, by their officials by following transparent procedures. This will also ensure a global acceptance of the decision making process adopted by DST/DBT. </w:t>
      </w:r>
    </w:p>
    <w:p w14:paraId="61C7D607" w14:textId="77777777" w:rsidR="006B765F" w:rsidRPr="008768C8" w:rsidRDefault="006B765F" w:rsidP="006B765F">
      <w:pPr>
        <w:tabs>
          <w:tab w:val="left" w:pos="6180"/>
        </w:tabs>
        <w:spacing w:after="0"/>
      </w:pPr>
    </w:p>
    <w:p w14:paraId="4A6AB1B8" w14:textId="77777777" w:rsidR="006B765F" w:rsidRPr="008768C8" w:rsidRDefault="006B765F" w:rsidP="006B765F">
      <w:pPr>
        <w:tabs>
          <w:tab w:val="left" w:pos="6180"/>
        </w:tabs>
        <w:spacing w:after="0"/>
        <w:rPr>
          <w:b/>
          <w:u w:val="single"/>
        </w:rPr>
      </w:pPr>
      <w:r w:rsidRPr="008768C8">
        <w:rPr>
          <w:b/>
          <w:u w:val="single"/>
        </w:rPr>
        <w:t>Definition of Conflict of Interest:</w:t>
      </w:r>
    </w:p>
    <w:p w14:paraId="7A30BE40" w14:textId="77777777" w:rsidR="006B765F" w:rsidRPr="008768C8" w:rsidRDefault="006B765F" w:rsidP="006B765F">
      <w:pPr>
        <w:tabs>
          <w:tab w:val="left" w:pos="6180"/>
        </w:tabs>
        <w:spacing w:after="0"/>
      </w:pPr>
    </w:p>
    <w:p w14:paraId="3AFF985C" w14:textId="77777777" w:rsidR="006B765F" w:rsidRPr="008768C8" w:rsidRDefault="006B765F" w:rsidP="006B765F">
      <w:pPr>
        <w:tabs>
          <w:tab w:val="left" w:pos="6180"/>
        </w:tabs>
        <w:spacing w:after="0"/>
      </w:pPr>
      <w:r w:rsidRPr="008768C8">
        <w:t xml:space="preserve">Conflict of Interest means "any interest which could significantly prejudice an individual's objectivity in the decision 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 benefits. </w:t>
      </w:r>
    </w:p>
    <w:p w14:paraId="7A84C5AE" w14:textId="77777777" w:rsidR="006B765F" w:rsidRPr="008768C8" w:rsidRDefault="006B765F" w:rsidP="006B765F">
      <w:pPr>
        <w:tabs>
          <w:tab w:val="left" w:pos="6180"/>
        </w:tabs>
        <w:spacing w:after="0"/>
      </w:pPr>
    </w:p>
    <w:p w14:paraId="52A09042" w14:textId="77777777" w:rsidR="006B765F" w:rsidRPr="008768C8" w:rsidRDefault="006B765F" w:rsidP="006B765F">
      <w:pPr>
        <w:tabs>
          <w:tab w:val="left" w:pos="567"/>
          <w:tab w:val="left" w:pos="6180"/>
        </w:tabs>
        <w:spacing w:after="0"/>
        <w:rPr>
          <w:b/>
        </w:rPr>
      </w:pPr>
      <w:r w:rsidRPr="008768C8">
        <w:rPr>
          <w:b/>
        </w:rPr>
        <w:t xml:space="preserve">1. </w:t>
      </w:r>
      <w:r w:rsidRPr="008768C8">
        <w:rPr>
          <w:b/>
        </w:rPr>
        <w:tab/>
        <w:t xml:space="preserve">Coverage of the Policy: </w:t>
      </w:r>
    </w:p>
    <w:p w14:paraId="74CB0B1E" w14:textId="77777777" w:rsidR="006B765F" w:rsidRPr="008768C8" w:rsidRDefault="006B765F" w:rsidP="006B765F">
      <w:pPr>
        <w:tabs>
          <w:tab w:val="left" w:pos="6180"/>
        </w:tabs>
        <w:spacing w:after="0"/>
        <w:rPr>
          <w:b/>
        </w:rPr>
      </w:pPr>
    </w:p>
    <w:p w14:paraId="2C766141" w14:textId="77777777" w:rsidR="006B765F" w:rsidRPr="008768C8" w:rsidRDefault="006B765F" w:rsidP="006B765F">
      <w:pPr>
        <w:tabs>
          <w:tab w:val="left" w:pos="6180"/>
        </w:tabs>
        <w:spacing w:after="0"/>
        <w:ind w:left="567" w:hanging="567"/>
      </w:pPr>
      <w:r w:rsidRPr="008768C8">
        <w:t xml:space="preserve">a) </w:t>
      </w:r>
      <w:r w:rsidRPr="008768C8">
        <w:tab/>
        <w:t xml:space="preserve">The provisions of the policy shall be followed by persons applying for and receiving funding from DST/DBT, Reviewers of the proposal and Members of Expert Committees and Programme Advisory Committees. The provisions of the policy will also be applicable on all individuals including Officers of DST/DBT connected directly or indirectly or through intermediaries and Committees involved in evaluation of proposals and subsequent decision making process. </w:t>
      </w:r>
    </w:p>
    <w:p w14:paraId="547DCF0E" w14:textId="77777777" w:rsidR="006B765F" w:rsidRPr="008768C8" w:rsidRDefault="006B765F" w:rsidP="006B765F">
      <w:pPr>
        <w:tabs>
          <w:tab w:val="left" w:pos="6180"/>
        </w:tabs>
        <w:spacing w:after="0"/>
        <w:ind w:left="567" w:hanging="567"/>
      </w:pPr>
    </w:p>
    <w:p w14:paraId="797D411F" w14:textId="77777777" w:rsidR="006B765F" w:rsidRPr="008768C8" w:rsidRDefault="006B765F" w:rsidP="006B765F">
      <w:pPr>
        <w:tabs>
          <w:tab w:val="left" w:pos="6180"/>
        </w:tabs>
        <w:spacing w:after="0"/>
        <w:ind w:left="567" w:hanging="567"/>
      </w:pPr>
      <w:r w:rsidRPr="008768C8">
        <w:t xml:space="preserve">b) </w:t>
      </w:r>
      <w:r w:rsidRPr="008768C8">
        <w:tab/>
        <w:t>This policy aims to minimize aspects that may constitute actual Conflict of Interests, apparent Conflict of Interests and potential Conflict of Interests in the funding mechanisms that are presently being operated by DST/DBT.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Ph.D. supervisor etc.)</w:t>
      </w:r>
    </w:p>
    <w:p w14:paraId="553837D3" w14:textId="77777777" w:rsidR="006B765F" w:rsidRPr="008768C8" w:rsidRDefault="006B765F" w:rsidP="006B765F">
      <w:pPr>
        <w:tabs>
          <w:tab w:val="left" w:pos="6180"/>
        </w:tabs>
        <w:spacing w:after="0"/>
        <w:ind w:left="360"/>
      </w:pPr>
    </w:p>
    <w:p w14:paraId="68C27357" w14:textId="77777777" w:rsidR="006B765F" w:rsidRPr="008768C8" w:rsidRDefault="006B765F" w:rsidP="006B765F">
      <w:pPr>
        <w:tabs>
          <w:tab w:val="left" w:pos="567"/>
          <w:tab w:val="left" w:pos="6180"/>
        </w:tabs>
        <w:spacing w:after="0"/>
      </w:pPr>
      <w:r w:rsidRPr="008768C8">
        <w:t xml:space="preserve">2. </w:t>
      </w:r>
      <w:r w:rsidRPr="008768C8">
        <w:tab/>
      </w:r>
      <w:r w:rsidRPr="008768C8">
        <w:rPr>
          <w:b/>
          <w:u w:val="single"/>
        </w:rPr>
        <w:t>Specifications as to what constitutes Conflict of Interest</w:t>
      </w:r>
      <w:r w:rsidRPr="008768C8">
        <w:t xml:space="preserve">. </w:t>
      </w:r>
    </w:p>
    <w:p w14:paraId="06CFBAB5" w14:textId="77777777" w:rsidR="006B765F" w:rsidRPr="008768C8" w:rsidRDefault="006B765F" w:rsidP="006B765F">
      <w:pPr>
        <w:tabs>
          <w:tab w:val="left" w:pos="6180"/>
        </w:tabs>
        <w:spacing w:after="0"/>
      </w:pPr>
    </w:p>
    <w:p w14:paraId="6A3A6D05" w14:textId="77777777" w:rsidR="006B765F" w:rsidRPr="008768C8" w:rsidRDefault="006B765F" w:rsidP="006B765F">
      <w:pPr>
        <w:tabs>
          <w:tab w:val="left" w:pos="6180"/>
        </w:tabs>
        <w:spacing w:after="0"/>
      </w:pPr>
      <w:r w:rsidRPr="008768C8">
        <w:t xml:space="preserve">Any of the following specifications (non-exhaustive list) imply Conflict of Interest if, </w:t>
      </w:r>
    </w:p>
    <w:p w14:paraId="5E754CA7" w14:textId="77777777" w:rsidR="006B765F" w:rsidRPr="008768C8" w:rsidRDefault="006B765F" w:rsidP="006B765F">
      <w:pPr>
        <w:tabs>
          <w:tab w:val="left" w:pos="6180"/>
        </w:tabs>
        <w:spacing w:after="0"/>
      </w:pPr>
    </w:p>
    <w:p w14:paraId="550A9BD3"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lastRenderedPageBreak/>
        <w:t xml:space="preserve">Due to any reason by which the Reviewer/Committee Member cannot deliver fair and objective assessment of the proposal. </w:t>
      </w:r>
    </w:p>
    <w:p w14:paraId="1308E2D8"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 </w:t>
      </w:r>
    </w:p>
    <w:p w14:paraId="56F32F3E"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applicant for the grant/award is an employee or employer of an individual involved in the process as a Reviewer or Committee Member; or if the applicant to the grant/award has had an employer-employee relationship in the past three years with that individual. </w:t>
      </w:r>
    </w:p>
    <w:p w14:paraId="4A682EE5"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applicant to the grant/award belongs to the same Department as that of the Reviewer/Committee Member. </w:t>
      </w:r>
    </w:p>
    <w:p w14:paraId="19DBEB13"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Reviewer/Committee Member is a Head of an Organization from where the applicant is employed. </w:t>
      </w:r>
    </w:p>
    <w:p w14:paraId="24D5F040"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Reviewer /Committee Member is or was, associated in the professional career of the applicant (such as Ph.D. supervisor, Mentor, present Collaborator etc.) </w:t>
      </w:r>
    </w:p>
    <w:p w14:paraId="3E6E9181"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Reviewer/Committee Member is involved in the preparation of the research proposal submitted by the applicant. </w:t>
      </w:r>
    </w:p>
    <w:p w14:paraId="32D0DBEE"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applicant has joint research publications with the Reviewer/Committee Member in the last three years. </w:t>
      </w:r>
    </w:p>
    <w:p w14:paraId="1191F9AD"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applicant/Reviewer/Committee Member, in contravention to the accepted norms and ethics followed in scientific research has a direct/indirect financial interest in the outcomes of the proposal. </w:t>
      </w:r>
    </w:p>
    <w:p w14:paraId="28242EE0" w14:textId="77777777" w:rsidR="006B765F" w:rsidRPr="008768C8" w:rsidRDefault="006B765F" w:rsidP="006B765F">
      <w:pPr>
        <w:pStyle w:val="ListParagraph"/>
        <w:numPr>
          <w:ilvl w:val="0"/>
          <w:numId w:val="61"/>
        </w:numPr>
        <w:tabs>
          <w:tab w:val="left" w:pos="6180"/>
        </w:tabs>
        <w:spacing w:line="259" w:lineRule="auto"/>
        <w:ind w:left="567" w:hanging="567"/>
        <w:contextualSpacing/>
        <w:rPr>
          <w:rFonts w:ascii="Times New Roman" w:hAnsi="Times New Roman"/>
        </w:rPr>
      </w:pPr>
      <w:r w:rsidRPr="008768C8">
        <w:rPr>
          <w:rFonts w:ascii="Times New Roman" w:hAnsi="Times New Roman"/>
        </w:rPr>
        <w:t xml:space="preserve">The Reviewer/Committee Member stands to gain personally should the submitted proposal be accepted or rejected. </w:t>
      </w:r>
    </w:p>
    <w:p w14:paraId="0F2716BA" w14:textId="77777777" w:rsidR="006B765F" w:rsidRPr="008768C8" w:rsidRDefault="006B765F" w:rsidP="006B765F">
      <w:pPr>
        <w:pStyle w:val="ListParagraph"/>
        <w:tabs>
          <w:tab w:val="left" w:pos="6180"/>
        </w:tabs>
        <w:ind w:left="1080"/>
        <w:rPr>
          <w:rFonts w:ascii="Times New Roman" w:hAnsi="Times New Roman"/>
        </w:rPr>
      </w:pPr>
    </w:p>
    <w:p w14:paraId="699F9EC1" w14:textId="77777777" w:rsidR="006B765F" w:rsidRPr="008768C8" w:rsidRDefault="006B765F" w:rsidP="006B765F">
      <w:pPr>
        <w:pStyle w:val="ListParagraph"/>
        <w:tabs>
          <w:tab w:val="left" w:pos="6180"/>
        </w:tabs>
        <w:ind w:left="1080"/>
        <w:rPr>
          <w:rFonts w:ascii="Times New Roman" w:hAnsi="Times New Roman"/>
        </w:rPr>
      </w:pPr>
      <w:r w:rsidRPr="008768C8">
        <w:rPr>
          <w:rFonts w:ascii="Times New Roman" w:hAnsi="Times New Roman"/>
          <w:noProof/>
          <w:lang w:eastAsia="en-GB"/>
        </w:rPr>
        <mc:AlternateContent>
          <mc:Choice Requires="wps">
            <w:drawing>
              <wp:anchor distT="0" distB="0" distL="114300" distR="114300" simplePos="0" relativeHeight="251674624" behindDoc="0" locked="0" layoutInCell="1" allowOverlap="1" wp14:anchorId="07CB0B1D" wp14:editId="13760339">
                <wp:simplePos x="0" y="0"/>
                <wp:positionH relativeFrom="column">
                  <wp:posOffset>254000</wp:posOffset>
                </wp:positionH>
                <wp:positionV relativeFrom="paragraph">
                  <wp:posOffset>81280</wp:posOffset>
                </wp:positionV>
                <wp:extent cx="5499100" cy="38100"/>
                <wp:effectExtent l="6350"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9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1193A" id="_x0000_t32" coordsize="21600,21600" o:spt="32" o:oned="t" path="m,l21600,21600e" filled="f">
                <v:path arrowok="t" fillok="f" o:connecttype="none"/>
                <o:lock v:ext="edit" shapetype="t"/>
              </v:shapetype>
              <v:shape id="AutoShape 2" o:spid="_x0000_s1026" type="#_x0000_t32" style="position:absolute;margin-left:20pt;margin-top:6.4pt;width:433pt;height: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iKQIAAEk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"/>
            </w:pict>
          </mc:Fallback>
        </mc:AlternateContent>
      </w:r>
    </w:p>
    <w:p w14:paraId="2B9A535E" w14:textId="77777777" w:rsidR="006B765F" w:rsidRPr="008768C8" w:rsidRDefault="006B765F" w:rsidP="006B765F">
      <w:pPr>
        <w:pStyle w:val="ListParagraph"/>
        <w:tabs>
          <w:tab w:val="left" w:pos="6180"/>
        </w:tabs>
        <w:ind w:left="360"/>
        <w:rPr>
          <w:rFonts w:ascii="Times New Roman" w:hAnsi="Times New Roman"/>
        </w:rPr>
      </w:pPr>
      <w:r w:rsidRPr="008768C8">
        <w:rPr>
          <w:rFonts w:ascii="Times New Roman" w:hAnsi="Times New Roman"/>
        </w:rPr>
        <w:t># The Term “Relative” for this purpose would be referred in section 6 of Companies Act, 1956.</w:t>
      </w:r>
    </w:p>
    <w:p w14:paraId="5A7CFD49" w14:textId="77777777" w:rsidR="006B765F" w:rsidRPr="008768C8" w:rsidRDefault="006B765F" w:rsidP="006B765F">
      <w:pPr>
        <w:pStyle w:val="ListParagraph"/>
        <w:tabs>
          <w:tab w:val="left" w:pos="6180"/>
        </w:tabs>
        <w:ind w:left="1080"/>
        <w:rPr>
          <w:rFonts w:ascii="Times New Roman" w:hAnsi="Times New Roman"/>
        </w:rPr>
      </w:pPr>
    </w:p>
    <w:p w14:paraId="080DC5F2" w14:textId="77777777" w:rsidR="006B765F" w:rsidRPr="008768C8" w:rsidRDefault="006B765F" w:rsidP="006B765F">
      <w:pPr>
        <w:pStyle w:val="ListParagraph"/>
        <w:tabs>
          <w:tab w:val="left" w:pos="567"/>
          <w:tab w:val="left" w:pos="6180"/>
        </w:tabs>
        <w:ind w:left="0"/>
        <w:rPr>
          <w:rFonts w:ascii="Times New Roman" w:hAnsi="Times New Roman"/>
          <w:b/>
        </w:rPr>
      </w:pPr>
      <w:r w:rsidRPr="008768C8">
        <w:rPr>
          <w:rFonts w:ascii="Times New Roman" w:hAnsi="Times New Roman"/>
          <w:b/>
        </w:rPr>
        <w:t xml:space="preserve">3. </w:t>
      </w:r>
      <w:r w:rsidRPr="008768C8">
        <w:rPr>
          <w:rFonts w:ascii="Times New Roman" w:hAnsi="Times New Roman"/>
          <w:b/>
        </w:rPr>
        <w:tab/>
        <w:t xml:space="preserve">Regulation: </w:t>
      </w:r>
    </w:p>
    <w:p w14:paraId="136F8206" w14:textId="77777777" w:rsidR="006B765F" w:rsidRPr="008768C8" w:rsidRDefault="006B765F" w:rsidP="006B765F">
      <w:pPr>
        <w:pStyle w:val="ListParagraph"/>
        <w:tabs>
          <w:tab w:val="left" w:pos="6180"/>
        </w:tabs>
        <w:ind w:left="0"/>
        <w:rPr>
          <w:rFonts w:ascii="Times New Roman" w:hAnsi="Times New Roman"/>
        </w:rPr>
      </w:pPr>
    </w:p>
    <w:p w14:paraId="37DBE0FE"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The DST shall strive to avoid conflict of interest in its funding mechanisms to the maximum extent 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09534EB0" w14:textId="77777777" w:rsidR="006B765F" w:rsidRPr="008768C8" w:rsidRDefault="006B765F" w:rsidP="006B765F">
      <w:pPr>
        <w:pStyle w:val="ListParagraph"/>
        <w:tabs>
          <w:tab w:val="left" w:pos="6180"/>
        </w:tabs>
        <w:ind w:left="0"/>
        <w:rPr>
          <w:rFonts w:ascii="Times New Roman" w:hAnsi="Times New Roman"/>
        </w:rPr>
      </w:pPr>
    </w:p>
    <w:p w14:paraId="5BFE6451" w14:textId="77777777" w:rsidR="006B765F" w:rsidRPr="008768C8" w:rsidRDefault="006B765F" w:rsidP="006B765F">
      <w:pPr>
        <w:pStyle w:val="ListParagraph"/>
        <w:tabs>
          <w:tab w:val="left" w:pos="567"/>
          <w:tab w:val="left" w:pos="6180"/>
        </w:tabs>
        <w:ind w:left="0"/>
        <w:rPr>
          <w:rFonts w:ascii="Times New Roman" w:hAnsi="Times New Roman"/>
          <w:b/>
        </w:rPr>
      </w:pPr>
      <w:r w:rsidRPr="008768C8">
        <w:rPr>
          <w:rFonts w:ascii="Times New Roman" w:hAnsi="Times New Roman"/>
          <w:b/>
        </w:rPr>
        <w:t xml:space="preserve">4. </w:t>
      </w:r>
      <w:r w:rsidRPr="008768C8">
        <w:rPr>
          <w:rFonts w:ascii="Times New Roman" w:hAnsi="Times New Roman"/>
          <w:b/>
        </w:rPr>
        <w:tab/>
        <w:t xml:space="preserve">Confidentiality: </w:t>
      </w:r>
    </w:p>
    <w:p w14:paraId="495B61F9" w14:textId="77777777" w:rsidR="006B765F" w:rsidRPr="008768C8" w:rsidRDefault="006B765F" w:rsidP="006B765F">
      <w:pPr>
        <w:pStyle w:val="ListParagraph"/>
        <w:tabs>
          <w:tab w:val="left" w:pos="6180"/>
        </w:tabs>
        <w:ind w:left="0"/>
        <w:rPr>
          <w:rFonts w:ascii="Times New Roman" w:hAnsi="Times New Roman"/>
        </w:rPr>
      </w:pPr>
    </w:p>
    <w:p w14:paraId="51CA7289"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5E98CCE1" w14:textId="77777777" w:rsidR="006B765F" w:rsidRPr="008768C8" w:rsidRDefault="006B765F" w:rsidP="006B765F">
      <w:pPr>
        <w:pStyle w:val="ListParagraph"/>
        <w:tabs>
          <w:tab w:val="left" w:pos="6180"/>
        </w:tabs>
        <w:ind w:left="0"/>
        <w:rPr>
          <w:rFonts w:ascii="Times New Roman" w:hAnsi="Times New Roman"/>
        </w:rPr>
      </w:pPr>
    </w:p>
    <w:p w14:paraId="26F8CF26" w14:textId="77777777" w:rsidR="006B765F" w:rsidRPr="008768C8" w:rsidRDefault="006B765F" w:rsidP="006B765F">
      <w:pPr>
        <w:pStyle w:val="ListParagraph"/>
        <w:tabs>
          <w:tab w:val="left" w:pos="567"/>
          <w:tab w:val="left" w:pos="6180"/>
        </w:tabs>
        <w:ind w:left="0"/>
        <w:rPr>
          <w:rFonts w:ascii="Times New Roman" w:hAnsi="Times New Roman"/>
          <w:b/>
        </w:rPr>
      </w:pPr>
      <w:r w:rsidRPr="008768C8">
        <w:rPr>
          <w:rFonts w:ascii="Times New Roman" w:hAnsi="Times New Roman"/>
          <w:b/>
        </w:rPr>
        <w:t xml:space="preserve">5. </w:t>
      </w:r>
      <w:r w:rsidRPr="008768C8">
        <w:rPr>
          <w:rFonts w:ascii="Times New Roman" w:hAnsi="Times New Roman"/>
          <w:b/>
        </w:rPr>
        <w:tab/>
        <w:t>Code of Conduct</w:t>
      </w:r>
    </w:p>
    <w:p w14:paraId="322F9E80" w14:textId="77777777" w:rsidR="006B765F" w:rsidRPr="008768C8" w:rsidRDefault="006B765F" w:rsidP="006B765F">
      <w:pPr>
        <w:pStyle w:val="ListParagraph"/>
        <w:tabs>
          <w:tab w:val="left" w:pos="6180"/>
        </w:tabs>
        <w:ind w:left="0"/>
        <w:rPr>
          <w:rFonts w:ascii="Times New Roman" w:hAnsi="Times New Roman"/>
        </w:rPr>
      </w:pPr>
    </w:p>
    <w:p w14:paraId="67E06918" w14:textId="77777777" w:rsidR="006B765F" w:rsidRPr="008768C8" w:rsidRDefault="006B765F" w:rsidP="006B765F">
      <w:pPr>
        <w:pStyle w:val="ListParagraph"/>
        <w:tabs>
          <w:tab w:val="left" w:pos="567"/>
          <w:tab w:val="left" w:pos="6180"/>
        </w:tabs>
        <w:ind w:left="0"/>
        <w:rPr>
          <w:rFonts w:ascii="Times New Roman" w:hAnsi="Times New Roman"/>
          <w:b/>
        </w:rPr>
      </w:pPr>
      <w:r w:rsidRPr="008768C8">
        <w:rPr>
          <w:rFonts w:ascii="Times New Roman" w:hAnsi="Times New Roman"/>
          <w:b/>
        </w:rPr>
        <w:t xml:space="preserve">5.1 </w:t>
      </w:r>
      <w:r w:rsidRPr="008768C8">
        <w:rPr>
          <w:rFonts w:ascii="Times New Roman" w:hAnsi="Times New Roman"/>
          <w:b/>
        </w:rPr>
        <w:tab/>
      </w:r>
      <w:r w:rsidRPr="008768C8">
        <w:rPr>
          <w:rFonts w:ascii="Times New Roman" w:hAnsi="Times New Roman"/>
          <w:b/>
          <w:u w:val="single"/>
        </w:rPr>
        <w:t>To be followed by Reviewers/Committee Members:</w:t>
      </w:r>
    </w:p>
    <w:p w14:paraId="272C9A55" w14:textId="77777777" w:rsidR="006B765F" w:rsidRPr="008768C8" w:rsidRDefault="006B765F" w:rsidP="006B765F">
      <w:pPr>
        <w:pStyle w:val="ListParagraph"/>
        <w:tabs>
          <w:tab w:val="left" w:pos="6180"/>
        </w:tabs>
        <w:ind w:left="0"/>
        <w:rPr>
          <w:rFonts w:ascii="Times New Roman" w:hAnsi="Times New Roman"/>
          <w:b/>
        </w:rPr>
      </w:pPr>
    </w:p>
    <w:p w14:paraId="752975D5"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(a) </w:t>
      </w:r>
      <w:r w:rsidRPr="008768C8">
        <w:rPr>
          <w:rFonts w:ascii="Times New Roman" w:hAnsi="Times New Roman"/>
        </w:rPr>
        <w:tab/>
        <w:t xml:space="preserve">All reviewers shall submit a conflict of interest statement, declaring the presence or absence of any form of conflict of interest. </w:t>
      </w:r>
    </w:p>
    <w:p w14:paraId="529A6D1B"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(b) </w:t>
      </w:r>
      <w:r w:rsidRPr="008768C8">
        <w:rPr>
          <w:rFonts w:ascii="Times New Roman" w:hAnsi="Times New Roman"/>
        </w:rPr>
        <w:tab/>
        <w:t xml:space="preserve">The reviewers shall refrain from evaluating the proposals if the conflict of interest is          established or if it is apparent. </w:t>
      </w:r>
    </w:p>
    <w:p w14:paraId="0958810D"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(c) </w:t>
      </w:r>
      <w:r w:rsidRPr="008768C8">
        <w:rPr>
          <w:rFonts w:ascii="Times New Roman" w:hAnsi="Times New Roman"/>
        </w:rPr>
        <w:tab/>
        <w:t xml:space="preserve">All discussions and decisions pertaining to conflict of interest shall be recorded in the minutes of the meeting. </w:t>
      </w:r>
    </w:p>
    <w:p w14:paraId="235B73D7"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(d) </w:t>
      </w:r>
      <w:r w:rsidRPr="008768C8">
        <w:rPr>
          <w:rFonts w:ascii="Times New Roman" w:hAnsi="Times New Roman"/>
        </w:rPr>
        <w:tab/>
        <w:t xml:space="preserve">The Chairman of the Committee shall decide on all aspects pertaining to conflict of interests. </w:t>
      </w:r>
    </w:p>
    <w:p w14:paraId="0677C7B7"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(e) </w:t>
      </w:r>
      <w:r w:rsidRPr="008768C8">
        <w:rPr>
          <w:rFonts w:ascii="Times New Roman" w:hAnsi="Times New Roman"/>
        </w:rPr>
        <w:tab/>
        <w:t xml:space="preserve">The Chairman of the Committee shall request that all members disclose if they have any conflict of interest in the items of the agenda scheduled for discussion. </w:t>
      </w:r>
    </w:p>
    <w:p w14:paraId="3C356B55"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lastRenderedPageBreak/>
        <w:t xml:space="preserve">(f) </w:t>
      </w:r>
      <w:r w:rsidRPr="008768C8">
        <w:rPr>
          <w:rFonts w:ascii="Times New Roman" w:hAnsi="Times New Roman"/>
        </w:rPr>
        <w:tab/>
        <w:t xml:space="preserve">The Committee Members shall refrain from participating in the decision making process and leave the room with respect to the specific item where the conflict of interest is established or is apparent. </w:t>
      </w:r>
    </w:p>
    <w:p w14:paraId="68636A07"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(g) </w:t>
      </w:r>
      <w:r w:rsidRPr="008768C8">
        <w:rPr>
          <w:rFonts w:ascii="Times New Roman" w:hAnsi="Times New Roman"/>
        </w:rPr>
        <w:tab/>
        <w:t xml:space="preserve">If the Chairman himself/herself has conflict of interest, the Committee may choose a Chairman from among the remaining members, and the decision shall be made in consultation with Member Secretary of the Committee. </w:t>
      </w:r>
    </w:p>
    <w:p w14:paraId="48E779B1"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(h) </w:t>
      </w:r>
      <w:r w:rsidRPr="008768C8">
        <w:rPr>
          <w:rFonts w:ascii="Times New Roman" w:hAnsi="Times New Roman"/>
        </w:rPr>
        <w:tab/>
        <w:t>It is expected that a Committee member including the Chair-person will not seek funding from a Committee in which he/she is a member. If any member applies for grant, such proposals will be evaluated separately outside the Committee in which he/she is a member.</w:t>
      </w:r>
    </w:p>
    <w:p w14:paraId="73344B65" w14:textId="77777777" w:rsidR="006B765F" w:rsidRPr="008768C8" w:rsidRDefault="006B765F" w:rsidP="006B765F">
      <w:pPr>
        <w:pStyle w:val="ListParagraph"/>
        <w:tabs>
          <w:tab w:val="left" w:pos="6180"/>
        </w:tabs>
        <w:ind w:left="567" w:hanging="567"/>
        <w:rPr>
          <w:rFonts w:ascii="Times New Roman" w:hAnsi="Times New Roman"/>
        </w:rPr>
      </w:pPr>
    </w:p>
    <w:p w14:paraId="383D6890"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b/>
        </w:rPr>
        <w:t>5.2</w:t>
      </w:r>
      <w:r w:rsidRPr="008768C8">
        <w:rPr>
          <w:rFonts w:ascii="Times New Roman" w:hAnsi="Times New Roman"/>
        </w:rPr>
        <w:t xml:space="preserve"> </w:t>
      </w:r>
      <w:r w:rsidRPr="008768C8">
        <w:rPr>
          <w:rFonts w:ascii="Times New Roman" w:hAnsi="Times New Roman"/>
          <w:b/>
        </w:rPr>
        <w:tab/>
      </w:r>
      <w:r w:rsidRPr="008768C8">
        <w:rPr>
          <w:rFonts w:ascii="Times New Roman" w:hAnsi="Times New Roman"/>
          <w:b/>
          <w:u w:val="single"/>
        </w:rPr>
        <w:t>To be followed by the Applicant to the Grant/Award</w:t>
      </w:r>
      <w:r w:rsidRPr="008768C8">
        <w:rPr>
          <w:rFonts w:ascii="Times New Roman" w:hAnsi="Times New Roman"/>
        </w:rPr>
        <w:t xml:space="preserve">: </w:t>
      </w:r>
    </w:p>
    <w:p w14:paraId="26E1345B" w14:textId="77777777" w:rsidR="006B765F" w:rsidRPr="008768C8" w:rsidRDefault="006B765F" w:rsidP="006B765F">
      <w:pPr>
        <w:pStyle w:val="ListParagraph"/>
        <w:tabs>
          <w:tab w:val="left" w:pos="6180"/>
        </w:tabs>
        <w:ind w:left="0"/>
        <w:rPr>
          <w:rFonts w:ascii="Times New Roman" w:hAnsi="Times New Roman"/>
        </w:rPr>
      </w:pPr>
    </w:p>
    <w:p w14:paraId="28A24AF2"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(a) </w:t>
      </w:r>
      <w:r w:rsidRPr="008768C8">
        <w:rPr>
          <w:rFonts w:ascii="Times New Roman" w:hAnsi="Times New Roman"/>
        </w:rPr>
        <w:tab/>
        <w:t xml:space="preserve">The applicant must refrain from suggesting referees with potential Conflict of Interest that may arise due to the factors mentioned in the specifications described above in Point No. 2. </w:t>
      </w:r>
    </w:p>
    <w:p w14:paraId="7521EF1E" w14:textId="77777777" w:rsidR="006B765F" w:rsidRPr="008768C8" w:rsidRDefault="006B765F" w:rsidP="006B765F">
      <w:pPr>
        <w:pStyle w:val="ListParagraph"/>
        <w:tabs>
          <w:tab w:val="left" w:pos="6180"/>
        </w:tabs>
        <w:ind w:left="567" w:hanging="567"/>
        <w:rPr>
          <w:rFonts w:ascii="Times New Roman" w:hAnsi="Times New Roman"/>
        </w:rPr>
      </w:pPr>
      <w:r w:rsidRPr="008768C8">
        <w:rPr>
          <w:rFonts w:ascii="Times New Roman" w:hAnsi="Times New Roman"/>
        </w:rPr>
        <w:t xml:space="preserve">(b) </w:t>
      </w:r>
      <w:r w:rsidRPr="008768C8">
        <w:rPr>
          <w:rFonts w:ascii="Times New Roman" w:hAnsi="Times New Roman"/>
        </w:rPr>
        <w:tab/>
        <w:t xml:space="preserve">The applicant may mention the names of individuals to whom the submitted proposal should not be sent for refereeing, clearly indicating the reasons for the same. </w:t>
      </w:r>
    </w:p>
    <w:p w14:paraId="31DF3D7F" w14:textId="77777777" w:rsidR="006B765F" w:rsidRPr="008768C8" w:rsidRDefault="006B765F" w:rsidP="006B765F">
      <w:pPr>
        <w:pStyle w:val="ListParagraph"/>
        <w:tabs>
          <w:tab w:val="left" w:pos="6180"/>
        </w:tabs>
        <w:ind w:left="0"/>
        <w:rPr>
          <w:rFonts w:ascii="Times New Roman" w:hAnsi="Times New Roman"/>
        </w:rPr>
      </w:pPr>
    </w:p>
    <w:p w14:paraId="5C4704AE"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b/>
        </w:rPr>
        <w:t xml:space="preserve">5.3 </w:t>
      </w:r>
      <w:r w:rsidRPr="008768C8">
        <w:rPr>
          <w:rFonts w:ascii="Times New Roman" w:hAnsi="Times New Roman"/>
          <w:b/>
        </w:rPr>
        <w:tab/>
      </w:r>
      <w:r w:rsidRPr="008768C8">
        <w:rPr>
          <w:rFonts w:ascii="Times New Roman" w:hAnsi="Times New Roman"/>
          <w:b/>
          <w:u w:val="single"/>
        </w:rPr>
        <w:t>To be followed by the Officers dealing with Programs in DST/DBT</w:t>
      </w:r>
      <w:r w:rsidRPr="008768C8">
        <w:rPr>
          <w:rFonts w:ascii="Times New Roman" w:hAnsi="Times New Roman"/>
        </w:rPr>
        <w:t xml:space="preserve">: </w:t>
      </w:r>
    </w:p>
    <w:p w14:paraId="2B8B755B" w14:textId="77777777" w:rsidR="006B765F" w:rsidRPr="008768C8" w:rsidRDefault="006B765F" w:rsidP="006B765F">
      <w:pPr>
        <w:pStyle w:val="ListParagraph"/>
        <w:tabs>
          <w:tab w:val="left" w:pos="6180"/>
        </w:tabs>
        <w:ind w:left="0"/>
        <w:rPr>
          <w:rFonts w:ascii="Times New Roman" w:hAnsi="Times New Roman"/>
        </w:rPr>
      </w:pPr>
    </w:p>
    <w:p w14:paraId="2021FE59"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DST/DBT will allot the grant applications to the other program officer. </w:t>
      </w:r>
    </w:p>
    <w:p w14:paraId="53277173" w14:textId="77777777" w:rsidR="006B765F" w:rsidRPr="008768C8" w:rsidRDefault="006B765F" w:rsidP="006B765F">
      <w:pPr>
        <w:pStyle w:val="ListParagraph"/>
        <w:tabs>
          <w:tab w:val="left" w:pos="6180"/>
        </w:tabs>
        <w:ind w:left="0"/>
        <w:rPr>
          <w:rFonts w:ascii="Times New Roman" w:hAnsi="Times New Roman"/>
        </w:rPr>
      </w:pPr>
    </w:p>
    <w:p w14:paraId="2B382FCE"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b/>
        </w:rPr>
        <w:t xml:space="preserve">6. </w:t>
      </w:r>
      <w:r w:rsidRPr="008768C8">
        <w:rPr>
          <w:rFonts w:ascii="Times New Roman" w:hAnsi="Times New Roman"/>
          <w:b/>
        </w:rPr>
        <w:tab/>
      </w:r>
      <w:r w:rsidRPr="008768C8">
        <w:rPr>
          <w:rFonts w:ascii="Times New Roman" w:hAnsi="Times New Roman"/>
          <w:b/>
          <w:u w:val="single"/>
        </w:rPr>
        <w:t>Sanction for violation</w:t>
      </w:r>
    </w:p>
    <w:p w14:paraId="258EC250" w14:textId="77777777" w:rsidR="006B765F" w:rsidRPr="008768C8" w:rsidRDefault="006B765F" w:rsidP="006B765F">
      <w:pPr>
        <w:pStyle w:val="ListParagraph"/>
        <w:tabs>
          <w:tab w:val="left" w:pos="6180"/>
        </w:tabs>
        <w:ind w:left="0"/>
        <w:rPr>
          <w:rFonts w:ascii="Times New Roman" w:hAnsi="Times New Roman"/>
        </w:rPr>
      </w:pPr>
    </w:p>
    <w:p w14:paraId="70C12DAF" w14:textId="77777777" w:rsidR="006B765F" w:rsidRPr="008768C8" w:rsidRDefault="006B765F" w:rsidP="006B765F">
      <w:pPr>
        <w:pStyle w:val="ListParagraph"/>
        <w:tabs>
          <w:tab w:val="left" w:pos="567"/>
          <w:tab w:val="left" w:pos="6180"/>
        </w:tabs>
        <w:ind w:left="0"/>
        <w:rPr>
          <w:rFonts w:ascii="Times New Roman" w:hAnsi="Times New Roman"/>
          <w:b/>
        </w:rPr>
      </w:pPr>
      <w:r w:rsidRPr="008768C8">
        <w:rPr>
          <w:rFonts w:ascii="Times New Roman" w:hAnsi="Times New Roman"/>
          <w:b/>
        </w:rPr>
        <w:t xml:space="preserve">6.1 </w:t>
      </w:r>
      <w:r w:rsidRPr="008768C8">
        <w:rPr>
          <w:rFonts w:ascii="Times New Roman" w:hAnsi="Times New Roman"/>
          <w:b/>
        </w:rPr>
        <w:tab/>
      </w:r>
      <w:r w:rsidRPr="008768C8">
        <w:rPr>
          <w:rFonts w:ascii="Times New Roman" w:hAnsi="Times New Roman"/>
          <w:b/>
          <w:u w:val="single"/>
        </w:rPr>
        <w:t>For a) Reviewers / Committee Members and b) Applicant</w:t>
      </w:r>
    </w:p>
    <w:p w14:paraId="3E027C60"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Any breach of the code of conduct will invite action as decided by the Committee.</w:t>
      </w:r>
    </w:p>
    <w:p w14:paraId="006A34A3" w14:textId="77777777" w:rsidR="006B765F" w:rsidRPr="008768C8" w:rsidRDefault="006B765F" w:rsidP="006B765F">
      <w:pPr>
        <w:pStyle w:val="ListParagraph"/>
        <w:tabs>
          <w:tab w:val="left" w:pos="6180"/>
        </w:tabs>
        <w:ind w:left="0"/>
        <w:rPr>
          <w:rFonts w:ascii="Times New Roman" w:hAnsi="Times New Roman"/>
        </w:rPr>
      </w:pPr>
    </w:p>
    <w:p w14:paraId="057208D1" w14:textId="77777777" w:rsidR="006B765F" w:rsidRPr="008768C8" w:rsidRDefault="006B765F" w:rsidP="006B765F">
      <w:pPr>
        <w:pStyle w:val="ListParagraph"/>
        <w:tabs>
          <w:tab w:val="left" w:pos="567"/>
          <w:tab w:val="left" w:pos="6180"/>
        </w:tabs>
        <w:ind w:left="0"/>
        <w:rPr>
          <w:rFonts w:ascii="Times New Roman" w:hAnsi="Times New Roman"/>
          <w:b/>
        </w:rPr>
      </w:pPr>
      <w:r w:rsidRPr="008768C8">
        <w:rPr>
          <w:rFonts w:ascii="Times New Roman" w:hAnsi="Times New Roman"/>
          <w:b/>
        </w:rPr>
        <w:t xml:space="preserve">6.2 </w:t>
      </w:r>
      <w:r w:rsidRPr="008768C8">
        <w:rPr>
          <w:rFonts w:ascii="Times New Roman" w:hAnsi="Times New Roman"/>
          <w:b/>
        </w:rPr>
        <w:tab/>
      </w:r>
      <w:r w:rsidRPr="008768C8">
        <w:rPr>
          <w:rFonts w:ascii="Times New Roman" w:hAnsi="Times New Roman"/>
          <w:b/>
          <w:u w:val="single"/>
        </w:rPr>
        <w:t>For Officers dealing with Program in DST/DBT</w:t>
      </w:r>
    </w:p>
    <w:p w14:paraId="02C8E4DD"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Any breach of the code of conduct will invite action under present provision of CCS (conduct Rules), 1964. </w:t>
      </w:r>
    </w:p>
    <w:p w14:paraId="7000B454" w14:textId="77777777" w:rsidR="006B765F" w:rsidRPr="008768C8" w:rsidRDefault="006B765F" w:rsidP="006B765F">
      <w:pPr>
        <w:pStyle w:val="ListParagraph"/>
        <w:tabs>
          <w:tab w:val="left" w:pos="6180"/>
        </w:tabs>
        <w:ind w:left="0"/>
        <w:rPr>
          <w:rFonts w:ascii="Times New Roman" w:hAnsi="Times New Roman"/>
        </w:rPr>
      </w:pPr>
    </w:p>
    <w:p w14:paraId="6612E45E" w14:textId="77777777" w:rsidR="006B765F" w:rsidRPr="008768C8" w:rsidRDefault="006B765F" w:rsidP="006B765F">
      <w:pPr>
        <w:pStyle w:val="ListParagraph"/>
        <w:tabs>
          <w:tab w:val="left" w:pos="567"/>
          <w:tab w:val="left" w:pos="6180"/>
        </w:tabs>
        <w:ind w:left="0"/>
        <w:rPr>
          <w:rFonts w:ascii="Times New Roman" w:hAnsi="Times New Roman"/>
        </w:rPr>
      </w:pPr>
      <w:r w:rsidRPr="008768C8">
        <w:rPr>
          <w:rFonts w:ascii="Times New Roman" w:hAnsi="Times New Roman"/>
          <w:b/>
        </w:rPr>
        <w:t xml:space="preserve">7. </w:t>
      </w:r>
      <w:r w:rsidRPr="008768C8">
        <w:rPr>
          <w:rFonts w:ascii="Times New Roman" w:hAnsi="Times New Roman"/>
          <w:b/>
        </w:rPr>
        <w:tab/>
      </w:r>
      <w:r w:rsidRPr="008768C8">
        <w:rPr>
          <w:rFonts w:ascii="Times New Roman" w:hAnsi="Times New Roman"/>
          <w:b/>
          <w:u w:val="single"/>
        </w:rPr>
        <w:t>Final Appellate authority</w:t>
      </w:r>
      <w:r w:rsidRPr="008768C8">
        <w:rPr>
          <w:rFonts w:ascii="Times New Roman" w:hAnsi="Times New Roman"/>
          <w:b/>
        </w:rPr>
        <w:t>:</w:t>
      </w:r>
    </w:p>
    <w:p w14:paraId="7DCFCE2D" w14:textId="77777777" w:rsidR="006B765F" w:rsidRPr="008768C8" w:rsidRDefault="006B765F" w:rsidP="006B765F">
      <w:pPr>
        <w:pStyle w:val="ListParagraph"/>
        <w:tabs>
          <w:tab w:val="left" w:pos="6180"/>
        </w:tabs>
        <w:ind w:left="0"/>
        <w:rPr>
          <w:rFonts w:ascii="Times New Roman" w:hAnsi="Times New Roman"/>
        </w:rPr>
      </w:pPr>
    </w:p>
    <w:p w14:paraId="282580FF"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Secretary, DST/DBT shall be the appellate authority in issues pertaining to conflict of interest and issues concerning the decision making process. The decision of Secretary, DST/DBT in these issues shall be final and binding. </w:t>
      </w:r>
    </w:p>
    <w:p w14:paraId="41D278CC" w14:textId="77777777" w:rsidR="006B765F" w:rsidRPr="008768C8" w:rsidRDefault="006B765F" w:rsidP="006B765F">
      <w:pPr>
        <w:pStyle w:val="ListParagraph"/>
        <w:tabs>
          <w:tab w:val="left" w:pos="6180"/>
        </w:tabs>
        <w:ind w:left="0"/>
        <w:rPr>
          <w:rFonts w:ascii="Times New Roman" w:hAnsi="Times New Roman"/>
        </w:rPr>
      </w:pPr>
    </w:p>
    <w:p w14:paraId="427112DC" w14:textId="77777777" w:rsidR="006B765F" w:rsidRPr="008768C8" w:rsidRDefault="006B765F" w:rsidP="006B765F">
      <w:pPr>
        <w:pStyle w:val="ListParagraph"/>
        <w:tabs>
          <w:tab w:val="left" w:pos="567"/>
          <w:tab w:val="left" w:pos="6180"/>
        </w:tabs>
        <w:ind w:left="0"/>
        <w:rPr>
          <w:rFonts w:ascii="Times New Roman" w:hAnsi="Times New Roman"/>
          <w:b/>
          <w:u w:val="single"/>
        </w:rPr>
      </w:pPr>
      <w:r w:rsidRPr="008768C8">
        <w:rPr>
          <w:rFonts w:ascii="Times New Roman" w:hAnsi="Times New Roman"/>
          <w:b/>
        </w:rPr>
        <w:t xml:space="preserve">8. </w:t>
      </w:r>
      <w:r w:rsidRPr="008768C8">
        <w:rPr>
          <w:rFonts w:ascii="Times New Roman" w:hAnsi="Times New Roman"/>
          <w:b/>
        </w:rPr>
        <w:tab/>
      </w:r>
      <w:r w:rsidRPr="008768C8">
        <w:rPr>
          <w:rFonts w:ascii="Times New Roman" w:hAnsi="Times New Roman"/>
          <w:b/>
          <w:u w:val="single"/>
        </w:rPr>
        <w:t>Declaration</w:t>
      </w:r>
    </w:p>
    <w:p w14:paraId="06ED5938" w14:textId="77777777" w:rsidR="006B765F" w:rsidRPr="008768C8" w:rsidRDefault="006B765F" w:rsidP="006B765F">
      <w:pPr>
        <w:pStyle w:val="ListParagraph"/>
        <w:tabs>
          <w:tab w:val="left" w:pos="567"/>
          <w:tab w:val="left" w:pos="6180"/>
        </w:tabs>
        <w:ind w:left="0"/>
        <w:rPr>
          <w:rFonts w:ascii="Times New Roman" w:hAnsi="Times New Roman"/>
          <w:u w:val="single"/>
        </w:rPr>
      </w:pPr>
    </w:p>
    <w:p w14:paraId="5A845DE8"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b/>
        </w:rPr>
        <w:t>I have read the above “Policy on Conflict of Interest” of the DST/DBT applicable to the Reviewer/ Committee Member/ Applicant/ DST/DBT Scheme or Program Officer # and agree to abide by provisions thereof</w:t>
      </w:r>
      <w:r w:rsidRPr="008768C8">
        <w:rPr>
          <w:rFonts w:ascii="Times New Roman" w:hAnsi="Times New Roman"/>
        </w:rPr>
        <w:t xml:space="preserve">. </w:t>
      </w:r>
    </w:p>
    <w:p w14:paraId="23137FB3" w14:textId="77777777" w:rsidR="006B765F" w:rsidRPr="008768C8" w:rsidRDefault="006B765F" w:rsidP="006B765F">
      <w:pPr>
        <w:pStyle w:val="ListParagraph"/>
        <w:tabs>
          <w:tab w:val="left" w:pos="6180"/>
        </w:tabs>
        <w:ind w:left="0"/>
        <w:rPr>
          <w:rFonts w:ascii="Times New Roman" w:hAnsi="Times New Roman"/>
        </w:rPr>
      </w:pPr>
    </w:p>
    <w:p w14:paraId="3E16B784"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I hereby declare that I have no conflict of interest of any form pertaining to the proposed grant * </w:t>
      </w:r>
    </w:p>
    <w:p w14:paraId="088B135B" w14:textId="77777777" w:rsidR="006B765F" w:rsidRPr="008768C8" w:rsidRDefault="006B765F" w:rsidP="006B765F">
      <w:pPr>
        <w:pStyle w:val="ListParagraph"/>
        <w:tabs>
          <w:tab w:val="left" w:pos="6180"/>
        </w:tabs>
        <w:ind w:left="0"/>
        <w:rPr>
          <w:rFonts w:ascii="Times New Roman" w:hAnsi="Times New Roman"/>
        </w:rPr>
      </w:pPr>
    </w:p>
    <w:p w14:paraId="5A7239B6" w14:textId="77777777" w:rsidR="006B765F" w:rsidRPr="008768C8" w:rsidRDefault="006B765F" w:rsidP="006B765F">
      <w:pPr>
        <w:pStyle w:val="ListParagraph"/>
        <w:tabs>
          <w:tab w:val="left" w:pos="6180"/>
        </w:tabs>
        <w:ind w:left="0"/>
        <w:rPr>
          <w:rFonts w:ascii="Times New Roman" w:hAnsi="Times New Roman"/>
        </w:rPr>
      </w:pPr>
      <w:r w:rsidRPr="008768C8">
        <w:rPr>
          <w:rFonts w:ascii="Times New Roman" w:hAnsi="Times New Roman"/>
        </w:rPr>
        <w:t xml:space="preserve">I hereby declare that I have conflict of interest of any form pertaining to the proposed grant * </w:t>
      </w:r>
    </w:p>
    <w:p w14:paraId="6B1CE909" w14:textId="77777777" w:rsidR="006B765F" w:rsidRPr="008768C8" w:rsidRDefault="006B765F" w:rsidP="006B765F">
      <w:pPr>
        <w:pStyle w:val="ListParagraph"/>
        <w:tabs>
          <w:tab w:val="left" w:pos="6180"/>
        </w:tabs>
        <w:ind w:left="0"/>
        <w:rPr>
          <w:rFonts w:ascii="Times New Roman" w:hAnsi="Times New Roman"/>
        </w:rPr>
      </w:pPr>
    </w:p>
    <w:p w14:paraId="4F24EA04" w14:textId="77777777" w:rsidR="006B765F" w:rsidRPr="008768C8" w:rsidRDefault="006B765F" w:rsidP="006B765F">
      <w:pPr>
        <w:pStyle w:val="ListParagraph"/>
        <w:tabs>
          <w:tab w:val="left" w:pos="6180"/>
        </w:tabs>
        <w:ind w:left="0"/>
        <w:rPr>
          <w:rFonts w:ascii="Times New Roman" w:hAnsi="Times New Roman"/>
          <w:i/>
        </w:rPr>
      </w:pPr>
      <w:r w:rsidRPr="008768C8">
        <w:rPr>
          <w:rFonts w:ascii="Times New Roman" w:hAnsi="Times New Roman"/>
          <w:i/>
        </w:rPr>
        <w:t xml:space="preserve">* &amp; # (Tick whichever is applicable) </w:t>
      </w:r>
    </w:p>
    <w:p w14:paraId="56327D15" w14:textId="77777777" w:rsidR="006B765F" w:rsidRPr="008768C8" w:rsidRDefault="006B765F" w:rsidP="006B765F">
      <w:pPr>
        <w:pStyle w:val="ListParagraph"/>
        <w:tabs>
          <w:tab w:val="left" w:pos="6180"/>
        </w:tabs>
        <w:ind w:left="0"/>
        <w:rPr>
          <w:rFonts w:ascii="Times New Roman" w:hAnsi="Times New Roman"/>
        </w:rPr>
      </w:pPr>
    </w:p>
    <w:p w14:paraId="69F58277" w14:textId="77777777" w:rsidR="006B765F" w:rsidRPr="008768C8" w:rsidRDefault="006B765F" w:rsidP="006B765F">
      <w:pPr>
        <w:pStyle w:val="ListParagraph"/>
        <w:tabs>
          <w:tab w:val="left" w:pos="6180"/>
        </w:tabs>
        <w:ind w:left="0"/>
        <w:rPr>
          <w:rFonts w:ascii="Times New Roman" w:hAnsi="Times New Roman"/>
          <w:b/>
        </w:rPr>
      </w:pPr>
      <w:r w:rsidRPr="008768C8">
        <w:rPr>
          <w:rFonts w:ascii="Times New Roman" w:hAnsi="Times New Roman"/>
          <w:b/>
        </w:rPr>
        <w:t xml:space="preserve">Name of the Reviewer/ Committee Member or Applicant or DST/DBT Officer </w:t>
      </w:r>
    </w:p>
    <w:p w14:paraId="0A9B0865" w14:textId="77777777" w:rsidR="006B765F" w:rsidRPr="008768C8" w:rsidRDefault="006B765F" w:rsidP="006B765F">
      <w:pPr>
        <w:pStyle w:val="ListParagraph"/>
        <w:tabs>
          <w:tab w:val="left" w:pos="6180"/>
        </w:tabs>
        <w:ind w:left="0"/>
        <w:rPr>
          <w:rFonts w:ascii="Times New Roman" w:hAnsi="Times New Roman"/>
          <w:b/>
        </w:rPr>
      </w:pPr>
      <w:r w:rsidRPr="008768C8">
        <w:rPr>
          <w:rFonts w:ascii="Times New Roman" w:hAnsi="Times New Roman"/>
          <w:b/>
        </w:rPr>
        <w:t>(</w:t>
      </w:r>
      <w:r w:rsidRPr="008768C8">
        <w:rPr>
          <w:rFonts w:ascii="Times New Roman" w:hAnsi="Times New Roman"/>
          <w:b/>
          <w:i/>
        </w:rPr>
        <w:t>Strike out whichever is not applicable</w:t>
      </w:r>
      <w:r w:rsidRPr="008768C8">
        <w:rPr>
          <w:rFonts w:ascii="Times New Roman" w:hAnsi="Times New Roman"/>
          <w:b/>
        </w:rPr>
        <w:t xml:space="preserve">) </w:t>
      </w:r>
    </w:p>
    <w:p w14:paraId="789DB326" w14:textId="77777777" w:rsidR="006B765F" w:rsidRPr="008768C8" w:rsidRDefault="006B765F" w:rsidP="006B765F">
      <w:pPr>
        <w:pStyle w:val="ListParagraph"/>
        <w:tabs>
          <w:tab w:val="left" w:pos="6180"/>
        </w:tabs>
        <w:ind w:left="0"/>
        <w:rPr>
          <w:rFonts w:ascii="Times New Roman" w:hAnsi="Times New Roman"/>
          <w:b/>
        </w:rPr>
      </w:pPr>
    </w:p>
    <w:p w14:paraId="54EEBC4E" w14:textId="77777777" w:rsidR="006B765F" w:rsidRPr="008768C8" w:rsidRDefault="006B765F" w:rsidP="006B765F">
      <w:pPr>
        <w:pStyle w:val="ListParagraph"/>
        <w:tabs>
          <w:tab w:val="left" w:pos="6180"/>
        </w:tabs>
        <w:ind w:left="0"/>
        <w:jc w:val="right"/>
        <w:rPr>
          <w:rFonts w:ascii="Times New Roman" w:hAnsi="Times New Roman"/>
          <w:b/>
        </w:rPr>
      </w:pPr>
    </w:p>
    <w:p w14:paraId="0EF1A09C" w14:textId="31665136" w:rsidR="005E00AF" w:rsidRPr="002E3CD8" w:rsidRDefault="006B765F" w:rsidP="006B765F">
      <w:pPr>
        <w:pStyle w:val="ListParagraph"/>
        <w:tabs>
          <w:tab w:val="left" w:pos="6180"/>
        </w:tabs>
        <w:ind w:left="0"/>
        <w:jc w:val="right"/>
        <w:rPr>
          <w:color w:val="244061"/>
        </w:rPr>
      </w:pPr>
      <w:r w:rsidRPr="008768C8">
        <w:rPr>
          <w:rFonts w:ascii="Times New Roman" w:hAnsi="Times New Roman"/>
          <w:b/>
        </w:rPr>
        <w:t>(Signature with date)</w:t>
      </w:r>
    </w:p>
    <w:sectPr w:rsidR="005E00AF" w:rsidRPr="002E3CD8" w:rsidSect="00A846B4">
      <w:footerReference w:type="default" r:id="rId42"/>
      <w:footerReference w:type="first" r:id="rId43"/>
      <w:pgSz w:w="11906" w:h="16838" w:code="9"/>
      <w:pgMar w:top="1440" w:right="1080" w:bottom="144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79BF" w14:textId="77777777" w:rsidR="00457E1E" w:rsidRDefault="00457E1E">
      <w:r>
        <w:separator/>
      </w:r>
    </w:p>
  </w:endnote>
  <w:endnote w:type="continuationSeparator" w:id="0">
    <w:p w14:paraId="48422CFD" w14:textId="77777777" w:rsidR="00457E1E" w:rsidRDefault="004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0019" w14:textId="23610E9B" w:rsidR="00CF75D5" w:rsidRDefault="00CF75D5">
    <w:pPr>
      <w:pStyle w:val="Footer"/>
      <w:jc w:val="center"/>
    </w:pPr>
    <w:r>
      <w:fldChar w:fldCharType="begin"/>
    </w:r>
    <w:r>
      <w:instrText>PAGE</w:instrText>
    </w:r>
    <w:r>
      <w:fldChar w:fldCharType="separate"/>
    </w:r>
    <w:r w:rsidR="00790A10">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01CA" w14:textId="77777777" w:rsidR="00CF75D5" w:rsidRPr="002C4D7D" w:rsidRDefault="00CF75D5" w:rsidP="00FB678B">
    <w:pPr>
      <w:pStyle w:val="Footer"/>
      <w:spacing w:after="0"/>
      <w:jc w:val="center"/>
      <w:rPr>
        <w:rFonts w:cs="Arial"/>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1E12" w14:textId="77777777" w:rsidR="00457E1E" w:rsidRDefault="00457E1E">
      <w:r>
        <w:separator/>
      </w:r>
    </w:p>
  </w:footnote>
  <w:footnote w:type="continuationSeparator" w:id="0">
    <w:p w14:paraId="20FCF167" w14:textId="77777777" w:rsidR="00457E1E" w:rsidRDefault="00457E1E">
      <w:r>
        <w:continuationSeparator/>
      </w:r>
    </w:p>
  </w:footnote>
  <w:footnote w:id="1">
    <w:p w14:paraId="72AA2458" w14:textId="77777777" w:rsidR="00CF75D5" w:rsidRDefault="00CF75D5" w:rsidP="000661D8">
      <w:pPr>
        <w:pStyle w:val="FootnoteText"/>
      </w:pPr>
      <w:r>
        <w:rPr>
          <w:rStyle w:val="FootnoteReference"/>
        </w:rPr>
        <w:footnoteRef/>
      </w:r>
      <w:r>
        <w:t xml:space="preserve"> </w:t>
      </w:r>
      <w:hyperlink r:id="rId1" w:history="1">
        <w:r w:rsidRPr="00034B8C">
          <w:rPr>
            <w:rStyle w:val="Hyperlink"/>
          </w:rPr>
          <w:t>https://rea.ec.europa.eu/horizon-europe-how-apply_en</w:t>
        </w:r>
      </w:hyperlink>
      <w:r>
        <w:t xml:space="preserve"> </w:t>
      </w:r>
    </w:p>
  </w:footnote>
  <w:footnote w:id="2">
    <w:p w14:paraId="2A9A2E93" w14:textId="35580FFD" w:rsidR="00206A34" w:rsidRDefault="00206A34">
      <w:pPr>
        <w:pStyle w:val="FootnoteText"/>
      </w:pPr>
      <w:r>
        <w:rPr>
          <w:rStyle w:val="FootnoteReference"/>
        </w:rPr>
        <w:footnoteRef/>
      </w:r>
      <w:r>
        <w:t xml:space="preserve"> </w:t>
      </w:r>
      <w:hyperlink r:id="rId2" w:history="1">
        <w:r w:rsidRPr="00FB0802">
          <w:rPr>
            <w:rStyle w:val="Hyperlink"/>
          </w:rPr>
          <w:t>https://ec.europa.eu/info/funding-tenders/opportunities/docs/2021-2027/common/guidance/list-3rd-country-participation_horizon-euratom_en.pdf</w:t>
        </w:r>
      </w:hyperlink>
      <w:r>
        <w:t xml:space="preserve"> </w:t>
      </w:r>
    </w:p>
  </w:footnote>
  <w:footnote w:id="3">
    <w:p w14:paraId="37CB5970" w14:textId="77777777" w:rsidR="00CF75D5" w:rsidRDefault="00CF75D5" w:rsidP="005E6F73"/>
  </w:footnote>
  <w:footnote w:id="4">
    <w:p w14:paraId="492A2492" w14:textId="77777777" w:rsidR="00CF75D5" w:rsidRPr="00634C01" w:rsidRDefault="00CF75D5" w:rsidP="00D114CA">
      <w:pPr>
        <w:pStyle w:val="FootnoteText"/>
        <w:rPr>
          <w:lang w:val="fr-BE"/>
        </w:rPr>
      </w:pPr>
      <w:r>
        <w:rPr>
          <w:rStyle w:val="FootnoteReference"/>
        </w:rPr>
        <w:footnoteRef/>
      </w:r>
      <w:r>
        <w:rPr>
          <w:lang w:val="fr-BE"/>
        </w:rPr>
        <w:t xml:space="preserve"> </w:t>
      </w:r>
      <w:hyperlink r:id="rId3" w:history="1">
        <w:r w:rsidRPr="004106D8">
          <w:rPr>
            <w:rStyle w:val="Hyperlink"/>
            <w:lang w:val="fr-BE"/>
          </w:rPr>
          <w:t>https://pfms.nic.in</w:t>
        </w:r>
      </w:hyperlink>
      <w:r>
        <w:rPr>
          <w:lang w:val="fr-BE"/>
        </w:rPr>
        <w:t xml:space="preserve"> </w:t>
      </w:r>
    </w:p>
  </w:footnote>
  <w:footnote w:id="5">
    <w:p w14:paraId="52C85EBD" w14:textId="77777777" w:rsidR="00CF75D5" w:rsidRPr="00CF75D5" w:rsidRDefault="00CF75D5" w:rsidP="00D114CA">
      <w:pPr>
        <w:pStyle w:val="FootnoteText"/>
        <w:rPr>
          <w:lang w:val="fr-BE"/>
        </w:rPr>
      </w:pPr>
      <w:r>
        <w:rPr>
          <w:rStyle w:val="FootnoteReference"/>
        </w:rPr>
        <w:footnoteRef/>
      </w:r>
      <w:r w:rsidRPr="00CF75D5">
        <w:rPr>
          <w:lang w:val="fr-BE"/>
        </w:rPr>
        <w:t xml:space="preserve"> </w:t>
      </w:r>
      <w:hyperlink r:id="rId4" w:history="1">
        <w:r w:rsidRPr="00CF75D5">
          <w:rPr>
            <w:rStyle w:val="Hyperlink"/>
            <w:lang w:val="fr-BE"/>
          </w:rPr>
          <w:t>https://ec.europa.eu/info/funding-tenders/opportunities/docs/2021-2027/horizon/wp-call/2021-2022/wp-13-general-annexes_horizon-2021-2022_en.pdf</w:t>
        </w:r>
      </w:hyperlink>
      <w:r w:rsidRPr="00CF75D5">
        <w:rPr>
          <w:lang w:val="fr-BE"/>
        </w:rPr>
        <w:t xml:space="preserve"> (page 5)</w:t>
      </w:r>
    </w:p>
  </w:footnote>
  <w:footnote w:id="6">
    <w:p w14:paraId="52A5B26B" w14:textId="5F7E3871" w:rsidR="00CF75D5" w:rsidRPr="00CF75D5" w:rsidRDefault="00CF75D5">
      <w:pPr>
        <w:pStyle w:val="FootnoteText"/>
        <w:rPr>
          <w:lang w:val="fr-BE"/>
        </w:rPr>
      </w:pPr>
      <w:r>
        <w:rPr>
          <w:rStyle w:val="FootnoteReference"/>
        </w:rPr>
        <w:footnoteRef/>
      </w:r>
      <w:r w:rsidRPr="00CF75D5">
        <w:rPr>
          <w:lang w:val="fr-BE"/>
        </w:rPr>
        <w:t xml:space="preserve"> https://ec.europa.eu/info/funding-tenders/opportunities/docs/2021-2027/horizon/guidance/programme-guide_horizon_en.pdf</w:t>
      </w:r>
    </w:p>
  </w:footnote>
  <w:footnote w:id="7">
    <w:p w14:paraId="5343C0D0" w14:textId="55EEABBC" w:rsidR="00CF75D5" w:rsidRPr="00CF75D5" w:rsidRDefault="00CF75D5">
      <w:pPr>
        <w:pStyle w:val="FootnoteText"/>
        <w:rPr>
          <w:lang w:val="fr-BE"/>
        </w:rPr>
      </w:pPr>
      <w:r>
        <w:rPr>
          <w:rStyle w:val="FootnoteReference"/>
        </w:rPr>
        <w:footnoteRef/>
      </w:r>
      <w:r w:rsidRPr="00CF75D5">
        <w:rPr>
          <w:lang w:val="fr-BE"/>
        </w:rPr>
        <w:t xml:space="preserve"> http://trade.ec.europa.eu/doclib/docs/2003/july/tradoc_113341.pdf</w:t>
      </w:r>
    </w:p>
  </w:footnote>
  <w:footnote w:id="8">
    <w:p w14:paraId="05BAA38C" w14:textId="59F452C3" w:rsidR="00CF75D5" w:rsidRPr="00CF75D5" w:rsidRDefault="00CF75D5" w:rsidP="00B04E17">
      <w:pPr>
        <w:pStyle w:val="FootnoteText"/>
        <w:spacing w:after="0"/>
        <w:ind w:left="142" w:hanging="142"/>
        <w:rPr>
          <w:szCs w:val="20"/>
          <w:lang w:val="fr-BE"/>
        </w:rPr>
      </w:pPr>
      <w:r w:rsidRPr="00092DAD">
        <w:rPr>
          <w:rStyle w:val="FootnoteReference"/>
          <w:szCs w:val="20"/>
        </w:rPr>
        <w:footnoteRef/>
      </w:r>
      <w:r w:rsidRPr="00CF75D5">
        <w:rPr>
          <w:szCs w:val="20"/>
          <w:lang w:val="fr-BE"/>
        </w:rPr>
        <w:t xml:space="preserve"> </w:t>
      </w:r>
      <w:hyperlink r:id="rId5" w:history="1">
        <w:r w:rsidRPr="00CF75D5">
          <w:rPr>
            <w:rStyle w:val="Hyperlink"/>
            <w:lang w:val="fr-BE"/>
          </w:rPr>
          <w:t>https://ec.europa.eu/info/funding-tenders/opportunities/docs/2021-2027/horizon/temp-form/af/af_he-ria-ia_en.pdf</w:t>
        </w:r>
      </w:hyperlink>
      <w:r w:rsidRPr="00CF75D5">
        <w:rPr>
          <w:lang w:val="fr-BE"/>
        </w:rPr>
        <w:t xml:space="preserve"> </w:t>
      </w:r>
    </w:p>
  </w:footnote>
  <w:footnote w:id="9">
    <w:p w14:paraId="528CD04A" w14:textId="77777777" w:rsidR="00CF75D5" w:rsidRPr="00634C01" w:rsidRDefault="00CF75D5" w:rsidP="002C5440">
      <w:pPr>
        <w:pStyle w:val="FootnoteText"/>
        <w:rPr>
          <w:lang w:val="fr-BE"/>
        </w:rPr>
      </w:pPr>
      <w:r>
        <w:rPr>
          <w:rStyle w:val="FootnoteReference"/>
        </w:rPr>
        <w:footnoteRef/>
      </w:r>
      <w:r>
        <w:rPr>
          <w:lang w:val="fr-BE"/>
        </w:rPr>
        <w:t xml:space="preserve"> </w:t>
      </w:r>
      <w:r w:rsidRPr="00CD6D96">
        <w:rPr>
          <w:lang w:val="fr-BE"/>
        </w:rPr>
        <w:t>https://doe.gov.in/sites/default/files/GFR2017_0.pdf</w:t>
      </w:r>
    </w:p>
  </w:footnote>
  <w:footnote w:id="10">
    <w:p w14:paraId="528D2304" w14:textId="1FA972AE" w:rsidR="00CF75D5" w:rsidRPr="00CF75D5" w:rsidRDefault="00CF75D5" w:rsidP="00092DAD">
      <w:pPr>
        <w:pStyle w:val="FootnoteText"/>
        <w:spacing w:after="0"/>
        <w:rPr>
          <w:szCs w:val="20"/>
          <w:lang w:val="fr-BE"/>
        </w:rPr>
      </w:pPr>
      <w:r w:rsidRPr="00092DAD">
        <w:rPr>
          <w:rStyle w:val="FootnoteReference"/>
          <w:b/>
          <w:sz w:val="18"/>
          <w:szCs w:val="18"/>
        </w:rPr>
        <w:footnoteRef/>
      </w:r>
      <w:r w:rsidRPr="00CF75D5">
        <w:rPr>
          <w:sz w:val="18"/>
          <w:szCs w:val="18"/>
          <w:lang w:val="fr-BE"/>
        </w:rPr>
        <w:t xml:space="preserve"> </w:t>
      </w:r>
      <w:r w:rsidRPr="00CF75D5" w:rsidDel="00A52118">
        <w:rPr>
          <w:sz w:val="18"/>
          <w:szCs w:val="18"/>
          <w:lang w:val="fr-BE"/>
        </w:rPr>
        <w:t xml:space="preserve"> </w:t>
      </w:r>
      <w:hyperlink r:id="rId6" w:history="1">
        <w:r w:rsidRPr="00CF75D5">
          <w:rPr>
            <w:rStyle w:val="Hyperlink"/>
            <w:sz w:val="18"/>
            <w:szCs w:val="18"/>
            <w:lang w:val="fr-BE"/>
          </w:rPr>
          <w:t>https://webgate.ec.europa.eu/funding-tenders-opportunities/pages/viewpage.action?pageId=1867927</w:t>
        </w:r>
      </w:hyperlink>
      <w:r w:rsidRPr="00CF75D5">
        <w:rPr>
          <w:sz w:val="18"/>
          <w:szCs w:val="18"/>
          <w:lang w:val="fr-BE"/>
        </w:rPr>
        <w:t xml:space="preserve"> </w:t>
      </w:r>
      <w:r w:rsidRPr="00CF75D5">
        <w:rPr>
          <w:szCs w:val="20"/>
          <w:lang w:val="fr-BE"/>
        </w:rPr>
        <w:t xml:space="preserve"> </w:t>
      </w:r>
      <w:r w:rsidRPr="00CF75D5" w:rsidDel="00A52118">
        <w:rPr>
          <w:szCs w:val="20"/>
          <w:lang w:val="fr-BE"/>
        </w:rPr>
        <w:t xml:space="preserve"> </w:t>
      </w:r>
      <w:r w:rsidRPr="00CF75D5">
        <w:rPr>
          <w:szCs w:val="20"/>
          <w:lang w:val="fr-BE"/>
        </w:rPr>
        <w:t xml:space="preserve"> </w:t>
      </w:r>
    </w:p>
  </w:footnote>
  <w:footnote w:id="11">
    <w:p w14:paraId="0B8537DC" w14:textId="7A22FEC7" w:rsidR="00CF75D5" w:rsidRPr="00CF75D5" w:rsidRDefault="00CF75D5" w:rsidP="00092DAD">
      <w:pPr>
        <w:pStyle w:val="FootnoteText"/>
        <w:spacing w:after="0"/>
        <w:rPr>
          <w:szCs w:val="20"/>
          <w:lang w:val="fr-BE"/>
        </w:rPr>
      </w:pPr>
      <w:r w:rsidRPr="001269C8">
        <w:rPr>
          <w:rStyle w:val="FootnoteReference"/>
          <w:szCs w:val="20"/>
        </w:rPr>
        <w:footnoteRef/>
      </w:r>
      <w:r w:rsidRPr="00CF75D5">
        <w:rPr>
          <w:szCs w:val="20"/>
          <w:lang w:val="fr-BE"/>
        </w:rPr>
        <w:t xml:space="preserve"> </w:t>
      </w:r>
      <w:hyperlink r:id="rId7" w:history="1">
        <w:r w:rsidRPr="00CF75D5">
          <w:rPr>
            <w:rStyle w:val="Hyperlink"/>
            <w:szCs w:val="20"/>
            <w:lang w:val="fr-BE"/>
          </w:rPr>
          <w:t>https://ec.europa.eu/research/participants/data/support/sep_usermanual.pdf</w:t>
        </w:r>
      </w:hyperlink>
      <w:r w:rsidRPr="00CF75D5">
        <w:rPr>
          <w:szCs w:val="20"/>
          <w:lang w:val="fr-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1F41FF"/>
    <w:multiLevelType w:val="hybridMultilevel"/>
    <w:tmpl w:val="4EF2F090"/>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59670B"/>
    <w:multiLevelType w:val="hybridMultilevel"/>
    <w:tmpl w:val="D402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37BD9"/>
    <w:multiLevelType w:val="hybridMultilevel"/>
    <w:tmpl w:val="0F56D8D4"/>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6" w15:restartNumberingAfterBreak="0">
    <w:nsid w:val="08AC5936"/>
    <w:multiLevelType w:val="hybridMultilevel"/>
    <w:tmpl w:val="7266200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8B2472C"/>
    <w:multiLevelType w:val="multilevel"/>
    <w:tmpl w:val="A1DA9CB8"/>
    <w:lvl w:ilvl="0">
      <w:start w:val="1"/>
      <w:numFmt w:val="decimal"/>
      <w:pStyle w:val="TitreINNO"/>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0D02BE6"/>
    <w:multiLevelType w:val="hybridMultilevel"/>
    <w:tmpl w:val="81E46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2B2612D"/>
    <w:multiLevelType w:val="hybridMultilevel"/>
    <w:tmpl w:val="9CCA98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4216FA1"/>
    <w:multiLevelType w:val="hybridMultilevel"/>
    <w:tmpl w:val="6C84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6B0081E"/>
    <w:multiLevelType w:val="hybridMultilevel"/>
    <w:tmpl w:val="2250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E04B20"/>
    <w:multiLevelType w:val="hybridMultilevel"/>
    <w:tmpl w:val="108AC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921EE"/>
    <w:multiLevelType w:val="hybridMultilevel"/>
    <w:tmpl w:val="D90075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6E33B1"/>
    <w:multiLevelType w:val="hybridMultilevel"/>
    <w:tmpl w:val="8C2C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93F35"/>
    <w:multiLevelType w:val="hybridMultilevel"/>
    <w:tmpl w:val="1F4C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43379"/>
    <w:multiLevelType w:val="hybridMultilevel"/>
    <w:tmpl w:val="34528D5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06150A5"/>
    <w:multiLevelType w:val="multilevel"/>
    <w:tmpl w:val="038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BE4CAA"/>
    <w:multiLevelType w:val="hybridMultilevel"/>
    <w:tmpl w:val="DB62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8FF79E5"/>
    <w:multiLevelType w:val="multilevel"/>
    <w:tmpl w:val="27E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15C59"/>
    <w:multiLevelType w:val="hybridMultilevel"/>
    <w:tmpl w:val="0A48D962"/>
    <w:lvl w:ilvl="0" w:tplc="08090001">
      <w:start w:val="1"/>
      <w:numFmt w:val="bullet"/>
      <w:lvlText w:val=""/>
      <w:lvlJc w:val="left"/>
      <w:pPr>
        <w:ind w:left="339" w:hanging="339"/>
      </w:pPr>
      <w:rPr>
        <w:rFonts w:ascii="Symbol" w:hAnsi="Symbol" w:hint="default"/>
        <w:w w:val="103"/>
        <w:lang w:val="en-US" w:eastAsia="en-US" w:bidi="en-US"/>
      </w:rPr>
    </w:lvl>
    <w:lvl w:ilvl="1" w:tplc="E916A3E2">
      <w:numFmt w:val="bullet"/>
      <w:lvlText w:val=""/>
      <w:lvlJc w:val="left"/>
      <w:pPr>
        <w:ind w:left="730" w:hanging="339"/>
      </w:pPr>
      <w:rPr>
        <w:rFonts w:ascii="Symbol" w:eastAsia="Symbol" w:hAnsi="Symbol" w:cs="Symbol" w:hint="default"/>
        <w:w w:val="102"/>
        <w:sz w:val="22"/>
        <w:szCs w:val="22"/>
        <w:lang w:val="en-US" w:eastAsia="en-US" w:bidi="en-US"/>
      </w:rPr>
    </w:lvl>
    <w:lvl w:ilvl="2" w:tplc="A072DE66">
      <w:numFmt w:val="bullet"/>
      <w:lvlText w:val=""/>
      <w:lvlJc w:val="left"/>
      <w:pPr>
        <w:ind w:left="987" w:hanging="269"/>
      </w:pPr>
      <w:rPr>
        <w:rFonts w:ascii="Symbol" w:eastAsia="Symbol" w:hAnsi="Symbol" w:cs="Symbol" w:hint="default"/>
        <w:w w:val="102"/>
        <w:sz w:val="22"/>
        <w:szCs w:val="22"/>
        <w:lang w:val="en-US" w:eastAsia="en-US" w:bidi="en-US"/>
      </w:rPr>
    </w:lvl>
    <w:lvl w:ilvl="3" w:tplc="A7120AE0">
      <w:numFmt w:val="bullet"/>
      <w:lvlText w:val="•"/>
      <w:lvlJc w:val="left"/>
      <w:pPr>
        <w:ind w:left="2046" w:hanging="269"/>
      </w:pPr>
      <w:rPr>
        <w:rFonts w:hint="default"/>
        <w:lang w:val="en-US" w:eastAsia="en-US" w:bidi="en-US"/>
      </w:rPr>
    </w:lvl>
    <w:lvl w:ilvl="4" w:tplc="71843498">
      <w:numFmt w:val="bullet"/>
      <w:lvlText w:val="•"/>
      <w:lvlJc w:val="left"/>
      <w:pPr>
        <w:ind w:left="3111" w:hanging="269"/>
      </w:pPr>
      <w:rPr>
        <w:rFonts w:hint="default"/>
        <w:lang w:val="en-US" w:eastAsia="en-US" w:bidi="en-US"/>
      </w:rPr>
    </w:lvl>
    <w:lvl w:ilvl="5" w:tplc="08004E18">
      <w:numFmt w:val="bullet"/>
      <w:lvlText w:val="•"/>
      <w:lvlJc w:val="left"/>
      <w:pPr>
        <w:ind w:left="4176" w:hanging="269"/>
      </w:pPr>
      <w:rPr>
        <w:rFonts w:hint="default"/>
        <w:lang w:val="en-US" w:eastAsia="en-US" w:bidi="en-US"/>
      </w:rPr>
    </w:lvl>
    <w:lvl w:ilvl="6" w:tplc="5EC41CBC">
      <w:numFmt w:val="bullet"/>
      <w:lvlText w:val="•"/>
      <w:lvlJc w:val="left"/>
      <w:pPr>
        <w:ind w:left="5241" w:hanging="269"/>
      </w:pPr>
      <w:rPr>
        <w:rFonts w:hint="default"/>
        <w:lang w:val="en-US" w:eastAsia="en-US" w:bidi="en-US"/>
      </w:rPr>
    </w:lvl>
    <w:lvl w:ilvl="7" w:tplc="E1ECB81E">
      <w:numFmt w:val="bullet"/>
      <w:lvlText w:val="•"/>
      <w:lvlJc w:val="left"/>
      <w:pPr>
        <w:ind w:left="6306" w:hanging="269"/>
      </w:pPr>
      <w:rPr>
        <w:rFonts w:hint="default"/>
        <w:lang w:val="en-US" w:eastAsia="en-US" w:bidi="en-US"/>
      </w:rPr>
    </w:lvl>
    <w:lvl w:ilvl="8" w:tplc="CA42BB84">
      <w:numFmt w:val="bullet"/>
      <w:lvlText w:val="•"/>
      <w:lvlJc w:val="left"/>
      <w:pPr>
        <w:ind w:left="7371" w:hanging="269"/>
      </w:pPr>
      <w:rPr>
        <w:rFonts w:hint="default"/>
        <w:lang w:val="en-US" w:eastAsia="en-US" w:bidi="en-US"/>
      </w:rPr>
    </w:lvl>
  </w:abstractNum>
  <w:abstractNum w:abstractNumId="2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5" w15:restartNumberingAfterBreak="0">
    <w:nsid w:val="343B74C1"/>
    <w:multiLevelType w:val="hybridMultilevel"/>
    <w:tmpl w:val="B87E3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DF6EA1"/>
    <w:multiLevelType w:val="hybridMultilevel"/>
    <w:tmpl w:val="B98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80430BB"/>
    <w:multiLevelType w:val="hybridMultilevel"/>
    <w:tmpl w:val="6838AD2C"/>
    <w:lvl w:ilvl="0" w:tplc="08090011">
      <w:start w:val="1"/>
      <w:numFmt w:val="decimal"/>
      <w:lvlText w:val="%1)"/>
      <w:lvlJc w:val="left"/>
      <w:pPr>
        <w:ind w:left="720" w:hanging="360"/>
      </w:pPr>
    </w:lvl>
    <w:lvl w:ilvl="1" w:tplc="16DC4534">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D25E7D"/>
    <w:multiLevelType w:val="hybridMultilevel"/>
    <w:tmpl w:val="475A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3C90262C"/>
    <w:multiLevelType w:val="hybridMultilevel"/>
    <w:tmpl w:val="3BEC1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BC1E65"/>
    <w:multiLevelType w:val="hybridMultilevel"/>
    <w:tmpl w:val="845A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326E1"/>
    <w:multiLevelType w:val="hybridMultilevel"/>
    <w:tmpl w:val="853AA8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A023EA"/>
    <w:multiLevelType w:val="hybridMultilevel"/>
    <w:tmpl w:val="0588A264"/>
    <w:lvl w:ilvl="0" w:tplc="896EE2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D1C7D"/>
    <w:multiLevelType w:val="hybridMultilevel"/>
    <w:tmpl w:val="2416BF90"/>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57A10D3"/>
    <w:multiLevelType w:val="hybridMultilevel"/>
    <w:tmpl w:val="5314B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6434D08"/>
    <w:multiLevelType w:val="multilevel"/>
    <w:tmpl w:val="C30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8058DC"/>
    <w:multiLevelType w:val="hybridMultilevel"/>
    <w:tmpl w:val="7C6011F0"/>
    <w:lvl w:ilvl="0" w:tplc="A1140D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A2F3067"/>
    <w:multiLevelType w:val="hybridMultilevel"/>
    <w:tmpl w:val="180011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BAC3A3A"/>
    <w:multiLevelType w:val="hybridMultilevel"/>
    <w:tmpl w:val="3730B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BC0522C"/>
    <w:multiLevelType w:val="multilevel"/>
    <w:tmpl w:val="33CE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7" w15:restartNumberingAfterBreak="0">
    <w:nsid w:val="55C10A5A"/>
    <w:multiLevelType w:val="hybridMultilevel"/>
    <w:tmpl w:val="865CE9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8CD0646"/>
    <w:multiLevelType w:val="hybridMultilevel"/>
    <w:tmpl w:val="B15E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244F85"/>
    <w:multiLevelType w:val="hybridMultilevel"/>
    <w:tmpl w:val="B0F65EBE"/>
    <w:lvl w:ilvl="0" w:tplc="AD868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8537A"/>
    <w:multiLevelType w:val="hybridMultilevel"/>
    <w:tmpl w:val="FBD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49355D"/>
    <w:multiLevelType w:val="multilevel"/>
    <w:tmpl w:val="177C53A2"/>
    <w:lvl w:ilvl="0">
      <w:start w:val="1"/>
      <w:numFmt w:val="decimal"/>
      <w:lvlText w:val="%1"/>
      <w:lvlJc w:val="left"/>
      <w:pPr>
        <w:ind w:left="360" w:hanging="360"/>
      </w:pPr>
      <w:rPr>
        <w:rFonts w:hint="default"/>
      </w:rPr>
    </w:lvl>
    <w:lvl w:ilvl="1">
      <w:start w:val="1"/>
      <w:numFmt w:val="decimal"/>
      <w:pStyle w:val="Titresous-section"/>
      <w:lvlText w:val="%1.%2"/>
      <w:lvlJc w:val="left"/>
      <w:pPr>
        <w:ind w:left="360" w:hanging="360"/>
      </w:pPr>
      <w:rPr>
        <w:rFonts w:ascii="Arial" w:hAnsi="Arial" w:cs="Aria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5" w15:restartNumberingAfterBreak="0">
    <w:nsid w:val="6A4532B8"/>
    <w:multiLevelType w:val="hybridMultilevel"/>
    <w:tmpl w:val="169A8B1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7" w15:restartNumberingAfterBreak="0">
    <w:nsid w:val="6E6147ED"/>
    <w:multiLevelType w:val="multilevel"/>
    <w:tmpl w:val="01D4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A4E7F"/>
    <w:multiLevelType w:val="hybridMultilevel"/>
    <w:tmpl w:val="2D08F98A"/>
    <w:lvl w:ilvl="0" w:tplc="08090003">
      <w:start w:val="1"/>
      <w:numFmt w:val="bullet"/>
      <w:lvlText w:val="o"/>
      <w:lvlJc w:val="left"/>
      <w:pPr>
        <w:ind w:left="1440" w:hanging="360"/>
      </w:pPr>
      <w:rPr>
        <w:rFonts w:ascii="Courier New" w:hAnsi="Courier New" w:cs="Courier New" w:hint="default"/>
      </w:rPr>
    </w:lvl>
    <w:lvl w:ilvl="1" w:tplc="1804BFEE">
      <w:start w:val="1"/>
      <w:numFmt w:val="lowerLetter"/>
      <w:lvlText w:val="%2."/>
      <w:lvlJc w:val="left"/>
      <w:pPr>
        <w:ind w:left="2160" w:hanging="360"/>
      </w:pPr>
      <w:rPr>
        <w:b/>
      </w:rPr>
    </w:lvl>
    <w:lvl w:ilvl="2" w:tplc="08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49C5D74"/>
    <w:multiLevelType w:val="hybridMultilevel"/>
    <w:tmpl w:val="EB387768"/>
    <w:lvl w:ilvl="0" w:tplc="66984D84">
      <w:start w:val="1"/>
      <w:numFmt w:val="lowerRoman"/>
      <w:lvlText w:val="%1."/>
      <w:lvlJc w:val="right"/>
      <w:pPr>
        <w:ind w:left="720" w:hanging="360"/>
      </w:pPr>
      <w:rPr>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56A2D4A"/>
    <w:multiLevelType w:val="hybridMultilevel"/>
    <w:tmpl w:val="54F4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F6369E"/>
    <w:multiLevelType w:val="hybridMultilevel"/>
    <w:tmpl w:val="20721B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0E16B4"/>
    <w:multiLevelType w:val="multilevel"/>
    <w:tmpl w:val="3B3C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4428F6"/>
    <w:multiLevelType w:val="hybridMultilevel"/>
    <w:tmpl w:val="FAFAF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3374963">
    <w:abstractNumId w:val="1"/>
  </w:num>
  <w:num w:numId="2" w16cid:durableId="1091003921">
    <w:abstractNumId w:val="0"/>
  </w:num>
  <w:num w:numId="3" w16cid:durableId="1318613222">
    <w:abstractNumId w:val="43"/>
  </w:num>
  <w:num w:numId="4" w16cid:durableId="1521044556">
    <w:abstractNumId w:val="46"/>
  </w:num>
  <w:num w:numId="5" w16cid:durableId="1944066265">
    <w:abstractNumId w:val="29"/>
  </w:num>
  <w:num w:numId="6" w16cid:durableId="105389316">
    <w:abstractNumId w:val="24"/>
  </w:num>
  <w:num w:numId="7" w16cid:durableId="227812883">
    <w:abstractNumId w:val="12"/>
  </w:num>
  <w:num w:numId="8" w16cid:durableId="43023251">
    <w:abstractNumId w:val="9"/>
  </w:num>
  <w:num w:numId="9" w16cid:durableId="1469973427">
    <w:abstractNumId w:val="52"/>
  </w:num>
  <w:num w:numId="10" w16cid:durableId="1678851232">
    <w:abstractNumId w:val="54"/>
  </w:num>
  <w:num w:numId="11" w16cid:durableId="444815060">
    <w:abstractNumId w:val="53"/>
  </w:num>
  <w:num w:numId="12" w16cid:durableId="2103792530">
    <w:abstractNumId w:val="56"/>
  </w:num>
  <w:num w:numId="13" w16cid:durableId="494880448">
    <w:abstractNumId w:val="21"/>
  </w:num>
  <w:num w:numId="14" w16cid:durableId="1239903406">
    <w:abstractNumId w:val="33"/>
  </w:num>
  <w:num w:numId="15" w16cid:durableId="884172774">
    <w:abstractNumId w:val="39"/>
  </w:num>
  <w:num w:numId="16" w16cid:durableId="2114931539">
    <w:abstractNumId w:val="36"/>
  </w:num>
  <w:num w:numId="17" w16cid:durableId="430048859">
    <w:abstractNumId w:val="3"/>
  </w:num>
  <w:num w:numId="18" w16cid:durableId="635645738">
    <w:abstractNumId w:val="41"/>
  </w:num>
  <w:num w:numId="19" w16cid:durableId="212468722">
    <w:abstractNumId w:val="7"/>
  </w:num>
  <w:num w:numId="20" w16cid:durableId="1202597537">
    <w:abstractNumId w:val="51"/>
  </w:num>
  <w:num w:numId="21" w16cid:durableId="1330595659">
    <w:abstractNumId w:val="4"/>
  </w:num>
  <w:num w:numId="22" w16cid:durableId="500001596">
    <w:abstractNumId w:val="17"/>
  </w:num>
  <w:num w:numId="23" w16cid:durableId="293996623">
    <w:abstractNumId w:val="26"/>
  </w:num>
  <w:num w:numId="24" w16cid:durableId="1893804849">
    <w:abstractNumId w:val="44"/>
  </w:num>
  <w:num w:numId="25" w16cid:durableId="234241056">
    <w:abstractNumId w:val="8"/>
  </w:num>
  <w:num w:numId="26" w16cid:durableId="1427774981">
    <w:abstractNumId w:val="40"/>
  </w:num>
  <w:num w:numId="27" w16cid:durableId="1691838944">
    <w:abstractNumId w:val="37"/>
  </w:num>
  <w:num w:numId="28" w16cid:durableId="1874461022">
    <w:abstractNumId w:val="59"/>
  </w:num>
  <w:num w:numId="29" w16cid:durableId="1956517471">
    <w:abstractNumId w:val="34"/>
  </w:num>
  <w:num w:numId="30" w16cid:durableId="432483174">
    <w:abstractNumId w:val="61"/>
  </w:num>
  <w:num w:numId="31" w16cid:durableId="768424740">
    <w:abstractNumId w:val="60"/>
  </w:num>
  <w:num w:numId="32" w16cid:durableId="123278247">
    <w:abstractNumId w:val="50"/>
  </w:num>
  <w:num w:numId="33" w16cid:durableId="1563561218">
    <w:abstractNumId w:val="31"/>
  </w:num>
  <w:num w:numId="34" w16cid:durableId="696852541">
    <w:abstractNumId w:val="5"/>
  </w:num>
  <w:num w:numId="35" w16cid:durableId="1738624080">
    <w:abstractNumId w:val="2"/>
  </w:num>
  <w:num w:numId="36" w16cid:durableId="1155413690">
    <w:abstractNumId w:val="58"/>
  </w:num>
  <w:num w:numId="37" w16cid:durableId="2024815815">
    <w:abstractNumId w:val="10"/>
  </w:num>
  <w:num w:numId="38" w16cid:durableId="967052014">
    <w:abstractNumId w:val="20"/>
  </w:num>
  <w:num w:numId="39" w16cid:durableId="1444426006">
    <w:abstractNumId w:val="19"/>
  </w:num>
  <w:num w:numId="40" w16cid:durableId="338045273">
    <w:abstractNumId w:val="38"/>
  </w:num>
  <w:num w:numId="41" w16cid:durableId="1679846353">
    <w:abstractNumId w:val="22"/>
  </w:num>
  <w:num w:numId="42" w16cid:durableId="1243099200">
    <w:abstractNumId w:val="13"/>
  </w:num>
  <w:num w:numId="43" w16cid:durableId="580257139">
    <w:abstractNumId w:val="48"/>
  </w:num>
  <w:num w:numId="44" w16cid:durableId="934242657">
    <w:abstractNumId w:val="11"/>
  </w:num>
  <w:num w:numId="45" w16cid:durableId="1735855463">
    <w:abstractNumId w:val="16"/>
  </w:num>
  <w:num w:numId="46" w16cid:durableId="2100516908">
    <w:abstractNumId w:val="27"/>
  </w:num>
  <w:num w:numId="47" w16cid:durableId="1932885400">
    <w:abstractNumId w:val="23"/>
  </w:num>
  <w:num w:numId="48" w16cid:durableId="1575814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113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0614767">
    <w:abstractNumId w:val="63"/>
  </w:num>
  <w:num w:numId="51" w16cid:durableId="555359988">
    <w:abstractNumId w:val="47"/>
  </w:num>
  <w:num w:numId="52" w16cid:durableId="1669206834">
    <w:abstractNumId w:val="55"/>
  </w:num>
  <w:num w:numId="53" w16cid:durableId="401954566">
    <w:abstractNumId w:val="28"/>
  </w:num>
  <w:num w:numId="54" w16cid:durableId="414712227">
    <w:abstractNumId w:val="35"/>
  </w:num>
  <w:num w:numId="55" w16cid:durableId="302662226">
    <w:abstractNumId w:val="14"/>
  </w:num>
  <w:num w:numId="56" w16cid:durableId="1712800588">
    <w:abstractNumId w:val="15"/>
  </w:num>
  <w:num w:numId="57" w16cid:durableId="1295672484">
    <w:abstractNumId w:val="42"/>
  </w:num>
  <w:num w:numId="58" w16cid:durableId="633364874">
    <w:abstractNumId w:val="30"/>
  </w:num>
  <w:num w:numId="59" w16cid:durableId="1042285746">
    <w:abstractNumId w:val="25"/>
  </w:num>
  <w:num w:numId="60" w16cid:durableId="132719399">
    <w:abstractNumId w:val="32"/>
  </w:num>
  <w:num w:numId="61" w16cid:durableId="998923605">
    <w:abstractNumId w:val="49"/>
  </w:num>
  <w:num w:numId="62" w16cid:durableId="1341929227">
    <w:abstractNumId w:val="62"/>
  </w:num>
  <w:num w:numId="63" w16cid:durableId="710426598">
    <w:abstractNumId w:val="57"/>
  </w:num>
  <w:num w:numId="64" w16cid:durableId="883101774">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B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662EE"/>
    <w:rsid w:val="0000160B"/>
    <w:rsid w:val="00001708"/>
    <w:rsid w:val="0000371E"/>
    <w:rsid w:val="0000381F"/>
    <w:rsid w:val="00004483"/>
    <w:rsid w:val="00004D28"/>
    <w:rsid w:val="0000641B"/>
    <w:rsid w:val="0000776D"/>
    <w:rsid w:val="0001116C"/>
    <w:rsid w:val="00012079"/>
    <w:rsid w:val="000142CB"/>
    <w:rsid w:val="00015BAD"/>
    <w:rsid w:val="00016299"/>
    <w:rsid w:val="00020CEE"/>
    <w:rsid w:val="000219BE"/>
    <w:rsid w:val="00032695"/>
    <w:rsid w:val="00035683"/>
    <w:rsid w:val="00035F8B"/>
    <w:rsid w:val="00037AF1"/>
    <w:rsid w:val="000400B2"/>
    <w:rsid w:val="000402FB"/>
    <w:rsid w:val="000437DF"/>
    <w:rsid w:val="00045960"/>
    <w:rsid w:val="000460FC"/>
    <w:rsid w:val="0004691E"/>
    <w:rsid w:val="00047973"/>
    <w:rsid w:val="000504FE"/>
    <w:rsid w:val="000510AE"/>
    <w:rsid w:val="00051D92"/>
    <w:rsid w:val="00053CDE"/>
    <w:rsid w:val="00053FD0"/>
    <w:rsid w:val="0005605D"/>
    <w:rsid w:val="00057D6B"/>
    <w:rsid w:val="00060F30"/>
    <w:rsid w:val="000616AA"/>
    <w:rsid w:val="000623B9"/>
    <w:rsid w:val="0006242C"/>
    <w:rsid w:val="000624E3"/>
    <w:rsid w:val="00063A89"/>
    <w:rsid w:val="000661D8"/>
    <w:rsid w:val="00067EEC"/>
    <w:rsid w:val="00071E28"/>
    <w:rsid w:val="0007277B"/>
    <w:rsid w:val="00072EAE"/>
    <w:rsid w:val="00077D70"/>
    <w:rsid w:val="000800AD"/>
    <w:rsid w:val="000803E7"/>
    <w:rsid w:val="0008161F"/>
    <w:rsid w:val="00082479"/>
    <w:rsid w:val="00087889"/>
    <w:rsid w:val="000906D7"/>
    <w:rsid w:val="00091071"/>
    <w:rsid w:val="000920C2"/>
    <w:rsid w:val="0009293E"/>
    <w:rsid w:val="00092DAD"/>
    <w:rsid w:val="00094017"/>
    <w:rsid w:val="000944BE"/>
    <w:rsid w:val="00095733"/>
    <w:rsid w:val="00096C06"/>
    <w:rsid w:val="00096F54"/>
    <w:rsid w:val="000A136A"/>
    <w:rsid w:val="000A16BF"/>
    <w:rsid w:val="000A23CD"/>
    <w:rsid w:val="000A451B"/>
    <w:rsid w:val="000A6363"/>
    <w:rsid w:val="000B06E4"/>
    <w:rsid w:val="000B4FF8"/>
    <w:rsid w:val="000B54A1"/>
    <w:rsid w:val="000B55BD"/>
    <w:rsid w:val="000C2A65"/>
    <w:rsid w:val="000D037F"/>
    <w:rsid w:val="000E15BC"/>
    <w:rsid w:val="000E1F6A"/>
    <w:rsid w:val="000E296A"/>
    <w:rsid w:val="000E413D"/>
    <w:rsid w:val="000E4F31"/>
    <w:rsid w:val="000E71F4"/>
    <w:rsid w:val="000F2EB8"/>
    <w:rsid w:val="000F360D"/>
    <w:rsid w:val="000F5EB5"/>
    <w:rsid w:val="000F6CFA"/>
    <w:rsid w:val="001006F9"/>
    <w:rsid w:val="00101D7D"/>
    <w:rsid w:val="00103940"/>
    <w:rsid w:val="00105476"/>
    <w:rsid w:val="00105BF5"/>
    <w:rsid w:val="00107998"/>
    <w:rsid w:val="0011026A"/>
    <w:rsid w:val="001149AE"/>
    <w:rsid w:val="001164A4"/>
    <w:rsid w:val="00117342"/>
    <w:rsid w:val="00120941"/>
    <w:rsid w:val="00123333"/>
    <w:rsid w:val="0012337D"/>
    <w:rsid w:val="0012411E"/>
    <w:rsid w:val="00125037"/>
    <w:rsid w:val="00125F21"/>
    <w:rsid w:val="0012652B"/>
    <w:rsid w:val="001269C8"/>
    <w:rsid w:val="00126C33"/>
    <w:rsid w:val="00131446"/>
    <w:rsid w:val="00134410"/>
    <w:rsid w:val="00134F53"/>
    <w:rsid w:val="0013504E"/>
    <w:rsid w:val="00136C75"/>
    <w:rsid w:val="0014004D"/>
    <w:rsid w:val="001404A8"/>
    <w:rsid w:val="00140FD0"/>
    <w:rsid w:val="00142477"/>
    <w:rsid w:val="001448EA"/>
    <w:rsid w:val="00152834"/>
    <w:rsid w:val="00153739"/>
    <w:rsid w:val="001546F8"/>
    <w:rsid w:val="00155503"/>
    <w:rsid w:val="00155AA5"/>
    <w:rsid w:val="00160A00"/>
    <w:rsid w:val="00162E83"/>
    <w:rsid w:val="00164E67"/>
    <w:rsid w:val="00167C7D"/>
    <w:rsid w:val="00171105"/>
    <w:rsid w:val="00171A2F"/>
    <w:rsid w:val="001742B4"/>
    <w:rsid w:val="00174DD6"/>
    <w:rsid w:val="001764FD"/>
    <w:rsid w:val="00176757"/>
    <w:rsid w:val="0018098B"/>
    <w:rsid w:val="00183141"/>
    <w:rsid w:val="00184067"/>
    <w:rsid w:val="00184371"/>
    <w:rsid w:val="001857B2"/>
    <w:rsid w:val="00186BD9"/>
    <w:rsid w:val="00186F14"/>
    <w:rsid w:val="00190310"/>
    <w:rsid w:val="00190E06"/>
    <w:rsid w:val="00191BC2"/>
    <w:rsid w:val="00192DE2"/>
    <w:rsid w:val="001A56BC"/>
    <w:rsid w:val="001A6DD8"/>
    <w:rsid w:val="001B3112"/>
    <w:rsid w:val="001B4A37"/>
    <w:rsid w:val="001B5A75"/>
    <w:rsid w:val="001B73DA"/>
    <w:rsid w:val="001C0409"/>
    <w:rsid w:val="001C0E15"/>
    <w:rsid w:val="001C135D"/>
    <w:rsid w:val="001C31F3"/>
    <w:rsid w:val="001C4F92"/>
    <w:rsid w:val="001D1102"/>
    <w:rsid w:val="001D1312"/>
    <w:rsid w:val="001D3632"/>
    <w:rsid w:val="001D5260"/>
    <w:rsid w:val="001D62E4"/>
    <w:rsid w:val="001D6670"/>
    <w:rsid w:val="001D67C2"/>
    <w:rsid w:val="001E1D75"/>
    <w:rsid w:val="001E5819"/>
    <w:rsid w:val="001E6636"/>
    <w:rsid w:val="001F40B4"/>
    <w:rsid w:val="001F579B"/>
    <w:rsid w:val="001F587C"/>
    <w:rsid w:val="001F73B1"/>
    <w:rsid w:val="001F741F"/>
    <w:rsid w:val="001F78ED"/>
    <w:rsid w:val="0020065E"/>
    <w:rsid w:val="00201C44"/>
    <w:rsid w:val="00203A9D"/>
    <w:rsid w:val="00203DDF"/>
    <w:rsid w:val="0020469F"/>
    <w:rsid w:val="00205AB4"/>
    <w:rsid w:val="00205DDD"/>
    <w:rsid w:val="00206A34"/>
    <w:rsid w:val="0020759E"/>
    <w:rsid w:val="00207661"/>
    <w:rsid w:val="00207C51"/>
    <w:rsid w:val="0021006A"/>
    <w:rsid w:val="002109A6"/>
    <w:rsid w:val="00210DB5"/>
    <w:rsid w:val="002142C7"/>
    <w:rsid w:val="002150D8"/>
    <w:rsid w:val="00221103"/>
    <w:rsid w:val="00221187"/>
    <w:rsid w:val="0022140F"/>
    <w:rsid w:val="0022229E"/>
    <w:rsid w:val="00222B65"/>
    <w:rsid w:val="00225B20"/>
    <w:rsid w:val="002322D6"/>
    <w:rsid w:val="002337F6"/>
    <w:rsid w:val="00234AAB"/>
    <w:rsid w:val="00240A27"/>
    <w:rsid w:val="0024194A"/>
    <w:rsid w:val="00243E03"/>
    <w:rsid w:val="00243EC0"/>
    <w:rsid w:val="00246F0B"/>
    <w:rsid w:val="002472BA"/>
    <w:rsid w:val="00250DD4"/>
    <w:rsid w:val="0025415E"/>
    <w:rsid w:val="0025438C"/>
    <w:rsid w:val="002566ED"/>
    <w:rsid w:val="00257152"/>
    <w:rsid w:val="00262652"/>
    <w:rsid w:val="00262917"/>
    <w:rsid w:val="00271F50"/>
    <w:rsid w:val="00272E74"/>
    <w:rsid w:val="00274067"/>
    <w:rsid w:val="0027451D"/>
    <w:rsid w:val="00275A2D"/>
    <w:rsid w:val="00276D89"/>
    <w:rsid w:val="002773B9"/>
    <w:rsid w:val="002808B4"/>
    <w:rsid w:val="00282489"/>
    <w:rsid w:val="00282BED"/>
    <w:rsid w:val="0028307B"/>
    <w:rsid w:val="00285ED5"/>
    <w:rsid w:val="002867AD"/>
    <w:rsid w:val="002870C1"/>
    <w:rsid w:val="00290439"/>
    <w:rsid w:val="00291913"/>
    <w:rsid w:val="00292566"/>
    <w:rsid w:val="0029409A"/>
    <w:rsid w:val="0029470C"/>
    <w:rsid w:val="002A09E4"/>
    <w:rsid w:val="002A22F2"/>
    <w:rsid w:val="002A3B81"/>
    <w:rsid w:val="002A4B89"/>
    <w:rsid w:val="002A787D"/>
    <w:rsid w:val="002B2F47"/>
    <w:rsid w:val="002B41DF"/>
    <w:rsid w:val="002B45D1"/>
    <w:rsid w:val="002B5B7E"/>
    <w:rsid w:val="002C16DD"/>
    <w:rsid w:val="002C2189"/>
    <w:rsid w:val="002C2F15"/>
    <w:rsid w:val="002C5440"/>
    <w:rsid w:val="002D009C"/>
    <w:rsid w:val="002D132B"/>
    <w:rsid w:val="002D1FEC"/>
    <w:rsid w:val="002D2613"/>
    <w:rsid w:val="002D32E0"/>
    <w:rsid w:val="002D3AE5"/>
    <w:rsid w:val="002D71CE"/>
    <w:rsid w:val="002D7207"/>
    <w:rsid w:val="002D722C"/>
    <w:rsid w:val="002E11BA"/>
    <w:rsid w:val="002E2274"/>
    <w:rsid w:val="002E2C4B"/>
    <w:rsid w:val="002E3CD8"/>
    <w:rsid w:val="002E4A72"/>
    <w:rsid w:val="002E4A95"/>
    <w:rsid w:val="002E502E"/>
    <w:rsid w:val="002E5A77"/>
    <w:rsid w:val="002E7C2C"/>
    <w:rsid w:val="002F1DB0"/>
    <w:rsid w:val="002F2606"/>
    <w:rsid w:val="002F3616"/>
    <w:rsid w:val="002F5334"/>
    <w:rsid w:val="002F6F3E"/>
    <w:rsid w:val="002F707B"/>
    <w:rsid w:val="002F7CC7"/>
    <w:rsid w:val="002F7F93"/>
    <w:rsid w:val="00300A2D"/>
    <w:rsid w:val="00303FDA"/>
    <w:rsid w:val="00305C8F"/>
    <w:rsid w:val="00305D8C"/>
    <w:rsid w:val="00306684"/>
    <w:rsid w:val="003079C8"/>
    <w:rsid w:val="003102BA"/>
    <w:rsid w:val="00311FC4"/>
    <w:rsid w:val="003138B6"/>
    <w:rsid w:val="0031512D"/>
    <w:rsid w:val="00315EEA"/>
    <w:rsid w:val="00317318"/>
    <w:rsid w:val="00321A68"/>
    <w:rsid w:val="003226A9"/>
    <w:rsid w:val="003228EB"/>
    <w:rsid w:val="00323502"/>
    <w:rsid w:val="00325FAD"/>
    <w:rsid w:val="00326F3D"/>
    <w:rsid w:val="0033017E"/>
    <w:rsid w:val="0033718D"/>
    <w:rsid w:val="0034016B"/>
    <w:rsid w:val="00340DAF"/>
    <w:rsid w:val="003423AE"/>
    <w:rsid w:val="0034314F"/>
    <w:rsid w:val="0034465F"/>
    <w:rsid w:val="0034680F"/>
    <w:rsid w:val="00350160"/>
    <w:rsid w:val="0035193B"/>
    <w:rsid w:val="0035394B"/>
    <w:rsid w:val="00355F75"/>
    <w:rsid w:val="003561E1"/>
    <w:rsid w:val="00357934"/>
    <w:rsid w:val="0036208D"/>
    <w:rsid w:val="00362551"/>
    <w:rsid w:val="003664E9"/>
    <w:rsid w:val="00366793"/>
    <w:rsid w:val="00367248"/>
    <w:rsid w:val="003700B2"/>
    <w:rsid w:val="00370E10"/>
    <w:rsid w:val="0037531C"/>
    <w:rsid w:val="0037538D"/>
    <w:rsid w:val="00375B34"/>
    <w:rsid w:val="0038200D"/>
    <w:rsid w:val="00382C70"/>
    <w:rsid w:val="00384B5A"/>
    <w:rsid w:val="00387A3C"/>
    <w:rsid w:val="0039261C"/>
    <w:rsid w:val="003929F6"/>
    <w:rsid w:val="003938BA"/>
    <w:rsid w:val="00393B07"/>
    <w:rsid w:val="003A1110"/>
    <w:rsid w:val="003A1DD1"/>
    <w:rsid w:val="003A476D"/>
    <w:rsid w:val="003A486B"/>
    <w:rsid w:val="003A4E18"/>
    <w:rsid w:val="003A51F7"/>
    <w:rsid w:val="003A6147"/>
    <w:rsid w:val="003A70ED"/>
    <w:rsid w:val="003B034B"/>
    <w:rsid w:val="003B3DDC"/>
    <w:rsid w:val="003B5A74"/>
    <w:rsid w:val="003B5E87"/>
    <w:rsid w:val="003B64DA"/>
    <w:rsid w:val="003C0527"/>
    <w:rsid w:val="003C28D5"/>
    <w:rsid w:val="003C3144"/>
    <w:rsid w:val="003C3AF0"/>
    <w:rsid w:val="003C4404"/>
    <w:rsid w:val="003C6EDA"/>
    <w:rsid w:val="003D1092"/>
    <w:rsid w:val="003D34AB"/>
    <w:rsid w:val="003D7E3E"/>
    <w:rsid w:val="003E0A17"/>
    <w:rsid w:val="003E0DEF"/>
    <w:rsid w:val="003E18F1"/>
    <w:rsid w:val="003E1956"/>
    <w:rsid w:val="003F034E"/>
    <w:rsid w:val="003F0AB7"/>
    <w:rsid w:val="003F12D9"/>
    <w:rsid w:val="003F1D33"/>
    <w:rsid w:val="003F1E34"/>
    <w:rsid w:val="003F3D6C"/>
    <w:rsid w:val="003F41D2"/>
    <w:rsid w:val="003F591B"/>
    <w:rsid w:val="004026CD"/>
    <w:rsid w:val="004054F3"/>
    <w:rsid w:val="00410FDB"/>
    <w:rsid w:val="00411B20"/>
    <w:rsid w:val="00411E03"/>
    <w:rsid w:val="0041225A"/>
    <w:rsid w:val="00412F4B"/>
    <w:rsid w:val="00415A54"/>
    <w:rsid w:val="00416259"/>
    <w:rsid w:val="004175C0"/>
    <w:rsid w:val="00420EEF"/>
    <w:rsid w:val="0042396F"/>
    <w:rsid w:val="004264A7"/>
    <w:rsid w:val="004304EC"/>
    <w:rsid w:val="004307BE"/>
    <w:rsid w:val="00430E0C"/>
    <w:rsid w:val="00431EAC"/>
    <w:rsid w:val="00432430"/>
    <w:rsid w:val="00433AA6"/>
    <w:rsid w:val="00434197"/>
    <w:rsid w:val="0043558C"/>
    <w:rsid w:val="00435796"/>
    <w:rsid w:val="00435E0E"/>
    <w:rsid w:val="00443041"/>
    <w:rsid w:val="00444A58"/>
    <w:rsid w:val="0044504A"/>
    <w:rsid w:val="004461FF"/>
    <w:rsid w:val="004516A5"/>
    <w:rsid w:val="00453CFA"/>
    <w:rsid w:val="0045560A"/>
    <w:rsid w:val="0045623F"/>
    <w:rsid w:val="00457E1E"/>
    <w:rsid w:val="004610EB"/>
    <w:rsid w:val="00461232"/>
    <w:rsid w:val="00462A45"/>
    <w:rsid w:val="00463315"/>
    <w:rsid w:val="004701DB"/>
    <w:rsid w:val="004710BF"/>
    <w:rsid w:val="00473E22"/>
    <w:rsid w:val="00476667"/>
    <w:rsid w:val="00477CB4"/>
    <w:rsid w:val="00482AEC"/>
    <w:rsid w:val="00483C40"/>
    <w:rsid w:val="00486106"/>
    <w:rsid w:val="0048688A"/>
    <w:rsid w:val="00486A2B"/>
    <w:rsid w:val="00487D50"/>
    <w:rsid w:val="00490F2F"/>
    <w:rsid w:val="00493177"/>
    <w:rsid w:val="00494340"/>
    <w:rsid w:val="004A1446"/>
    <w:rsid w:val="004A1487"/>
    <w:rsid w:val="004A2789"/>
    <w:rsid w:val="004A36AA"/>
    <w:rsid w:val="004A6816"/>
    <w:rsid w:val="004A68C1"/>
    <w:rsid w:val="004A7EC9"/>
    <w:rsid w:val="004B2930"/>
    <w:rsid w:val="004B2EC2"/>
    <w:rsid w:val="004B3347"/>
    <w:rsid w:val="004B3687"/>
    <w:rsid w:val="004B40EA"/>
    <w:rsid w:val="004B48FC"/>
    <w:rsid w:val="004B5731"/>
    <w:rsid w:val="004B5851"/>
    <w:rsid w:val="004C18E6"/>
    <w:rsid w:val="004C1A20"/>
    <w:rsid w:val="004C288A"/>
    <w:rsid w:val="004C396D"/>
    <w:rsid w:val="004C41B0"/>
    <w:rsid w:val="004C4514"/>
    <w:rsid w:val="004C4E0C"/>
    <w:rsid w:val="004C52D7"/>
    <w:rsid w:val="004C6C43"/>
    <w:rsid w:val="004C7487"/>
    <w:rsid w:val="004C7AC7"/>
    <w:rsid w:val="004D386A"/>
    <w:rsid w:val="004D3A26"/>
    <w:rsid w:val="004D42B3"/>
    <w:rsid w:val="004D4B6B"/>
    <w:rsid w:val="004D5FA7"/>
    <w:rsid w:val="004D6C28"/>
    <w:rsid w:val="004E1111"/>
    <w:rsid w:val="004E1131"/>
    <w:rsid w:val="004E135B"/>
    <w:rsid w:val="004E5AEA"/>
    <w:rsid w:val="004E5FD5"/>
    <w:rsid w:val="004E7C41"/>
    <w:rsid w:val="004F02AE"/>
    <w:rsid w:val="004F1557"/>
    <w:rsid w:val="004F32BF"/>
    <w:rsid w:val="004F4709"/>
    <w:rsid w:val="004F4E95"/>
    <w:rsid w:val="004F5B62"/>
    <w:rsid w:val="004F65C6"/>
    <w:rsid w:val="004F6AFD"/>
    <w:rsid w:val="004F6BB7"/>
    <w:rsid w:val="005001B3"/>
    <w:rsid w:val="00500DE4"/>
    <w:rsid w:val="005011FD"/>
    <w:rsid w:val="0050373C"/>
    <w:rsid w:val="00506E55"/>
    <w:rsid w:val="00507CB4"/>
    <w:rsid w:val="00510B8C"/>
    <w:rsid w:val="00511E15"/>
    <w:rsid w:val="00513B0D"/>
    <w:rsid w:val="00515724"/>
    <w:rsid w:val="00515C72"/>
    <w:rsid w:val="005160DC"/>
    <w:rsid w:val="00516346"/>
    <w:rsid w:val="00517AEC"/>
    <w:rsid w:val="00517C7C"/>
    <w:rsid w:val="00520BD0"/>
    <w:rsid w:val="005222CD"/>
    <w:rsid w:val="005230D8"/>
    <w:rsid w:val="00523F70"/>
    <w:rsid w:val="005248B5"/>
    <w:rsid w:val="00526517"/>
    <w:rsid w:val="00526537"/>
    <w:rsid w:val="0053058F"/>
    <w:rsid w:val="005319A4"/>
    <w:rsid w:val="005324A6"/>
    <w:rsid w:val="00532A46"/>
    <w:rsid w:val="00534DB7"/>
    <w:rsid w:val="00535CCC"/>
    <w:rsid w:val="00542661"/>
    <w:rsid w:val="005445E9"/>
    <w:rsid w:val="00545825"/>
    <w:rsid w:val="0054669C"/>
    <w:rsid w:val="00552E25"/>
    <w:rsid w:val="005560BD"/>
    <w:rsid w:val="0055704E"/>
    <w:rsid w:val="00560354"/>
    <w:rsid w:val="00560A33"/>
    <w:rsid w:val="0056237A"/>
    <w:rsid w:val="00563228"/>
    <w:rsid w:val="00563D49"/>
    <w:rsid w:val="00565322"/>
    <w:rsid w:val="005679E6"/>
    <w:rsid w:val="00567E29"/>
    <w:rsid w:val="005727B5"/>
    <w:rsid w:val="00573DEC"/>
    <w:rsid w:val="00574946"/>
    <w:rsid w:val="00574A88"/>
    <w:rsid w:val="00575BA0"/>
    <w:rsid w:val="00575F3A"/>
    <w:rsid w:val="00577AA5"/>
    <w:rsid w:val="0058362A"/>
    <w:rsid w:val="00584C44"/>
    <w:rsid w:val="00586A26"/>
    <w:rsid w:val="00591CCB"/>
    <w:rsid w:val="00593160"/>
    <w:rsid w:val="0059444A"/>
    <w:rsid w:val="005A0DF0"/>
    <w:rsid w:val="005A2D6B"/>
    <w:rsid w:val="005A45A0"/>
    <w:rsid w:val="005A5D42"/>
    <w:rsid w:val="005A6063"/>
    <w:rsid w:val="005A7B52"/>
    <w:rsid w:val="005B407E"/>
    <w:rsid w:val="005B486E"/>
    <w:rsid w:val="005B6386"/>
    <w:rsid w:val="005B7033"/>
    <w:rsid w:val="005C13F6"/>
    <w:rsid w:val="005C17D9"/>
    <w:rsid w:val="005C1F52"/>
    <w:rsid w:val="005C2C46"/>
    <w:rsid w:val="005C3D53"/>
    <w:rsid w:val="005C7F42"/>
    <w:rsid w:val="005D0663"/>
    <w:rsid w:val="005D0C3A"/>
    <w:rsid w:val="005D3C6B"/>
    <w:rsid w:val="005E00AF"/>
    <w:rsid w:val="005E6F73"/>
    <w:rsid w:val="005F177D"/>
    <w:rsid w:val="005F2FDF"/>
    <w:rsid w:val="005F3915"/>
    <w:rsid w:val="005F3F87"/>
    <w:rsid w:val="005F428A"/>
    <w:rsid w:val="005F684C"/>
    <w:rsid w:val="00600B61"/>
    <w:rsid w:val="006019E9"/>
    <w:rsid w:val="00603116"/>
    <w:rsid w:val="006048E1"/>
    <w:rsid w:val="00604F1D"/>
    <w:rsid w:val="00607228"/>
    <w:rsid w:val="00610AE7"/>
    <w:rsid w:val="00610DCA"/>
    <w:rsid w:val="00611D87"/>
    <w:rsid w:val="006126CA"/>
    <w:rsid w:val="006208DC"/>
    <w:rsid w:val="00621EA4"/>
    <w:rsid w:val="00625791"/>
    <w:rsid w:val="006266FE"/>
    <w:rsid w:val="00632D25"/>
    <w:rsid w:val="006365F1"/>
    <w:rsid w:val="006373DC"/>
    <w:rsid w:val="00637D53"/>
    <w:rsid w:val="006402D3"/>
    <w:rsid w:val="00640DB3"/>
    <w:rsid w:val="0064347D"/>
    <w:rsid w:val="0064378F"/>
    <w:rsid w:val="00644C20"/>
    <w:rsid w:val="006515E0"/>
    <w:rsid w:val="006518FD"/>
    <w:rsid w:val="00651A34"/>
    <w:rsid w:val="00656983"/>
    <w:rsid w:val="0065777D"/>
    <w:rsid w:val="0066043C"/>
    <w:rsid w:val="00660ED2"/>
    <w:rsid w:val="00661E29"/>
    <w:rsid w:val="0066342A"/>
    <w:rsid w:val="006649F4"/>
    <w:rsid w:val="00675D64"/>
    <w:rsid w:val="0067647A"/>
    <w:rsid w:val="006800CA"/>
    <w:rsid w:val="00683E70"/>
    <w:rsid w:val="00685E63"/>
    <w:rsid w:val="00686072"/>
    <w:rsid w:val="0069076D"/>
    <w:rsid w:val="0069464F"/>
    <w:rsid w:val="00694B31"/>
    <w:rsid w:val="00695AEC"/>
    <w:rsid w:val="00696B40"/>
    <w:rsid w:val="00697F82"/>
    <w:rsid w:val="006A051A"/>
    <w:rsid w:val="006A0C06"/>
    <w:rsid w:val="006A1011"/>
    <w:rsid w:val="006A56F7"/>
    <w:rsid w:val="006A64B6"/>
    <w:rsid w:val="006B0C81"/>
    <w:rsid w:val="006B14E8"/>
    <w:rsid w:val="006B22DE"/>
    <w:rsid w:val="006B2495"/>
    <w:rsid w:val="006B28C9"/>
    <w:rsid w:val="006B3D46"/>
    <w:rsid w:val="006B679B"/>
    <w:rsid w:val="006B6944"/>
    <w:rsid w:val="006B728E"/>
    <w:rsid w:val="006B765F"/>
    <w:rsid w:val="006B7CE3"/>
    <w:rsid w:val="006C2295"/>
    <w:rsid w:val="006C4CD5"/>
    <w:rsid w:val="006C613A"/>
    <w:rsid w:val="006C6BD0"/>
    <w:rsid w:val="006C6F17"/>
    <w:rsid w:val="006C7B23"/>
    <w:rsid w:val="006D1710"/>
    <w:rsid w:val="006D33B3"/>
    <w:rsid w:val="006D3A9E"/>
    <w:rsid w:val="006D43D7"/>
    <w:rsid w:val="006D4A9E"/>
    <w:rsid w:val="006D5E2B"/>
    <w:rsid w:val="006D6944"/>
    <w:rsid w:val="006E4CED"/>
    <w:rsid w:val="006E5086"/>
    <w:rsid w:val="006E6743"/>
    <w:rsid w:val="006F050D"/>
    <w:rsid w:val="006F0742"/>
    <w:rsid w:val="006F0EE2"/>
    <w:rsid w:val="006F4A54"/>
    <w:rsid w:val="006F7C08"/>
    <w:rsid w:val="00700686"/>
    <w:rsid w:val="00702DA4"/>
    <w:rsid w:val="00703D94"/>
    <w:rsid w:val="007067AE"/>
    <w:rsid w:val="007100C3"/>
    <w:rsid w:val="00710121"/>
    <w:rsid w:val="007113CA"/>
    <w:rsid w:val="0071146B"/>
    <w:rsid w:val="007147BD"/>
    <w:rsid w:val="00715460"/>
    <w:rsid w:val="00720D00"/>
    <w:rsid w:val="007211E3"/>
    <w:rsid w:val="00721A76"/>
    <w:rsid w:val="00723707"/>
    <w:rsid w:val="00725673"/>
    <w:rsid w:val="00726BB3"/>
    <w:rsid w:val="00727206"/>
    <w:rsid w:val="007277D2"/>
    <w:rsid w:val="0073252B"/>
    <w:rsid w:val="00732754"/>
    <w:rsid w:val="00733976"/>
    <w:rsid w:val="00735F89"/>
    <w:rsid w:val="00740818"/>
    <w:rsid w:val="00741F85"/>
    <w:rsid w:val="0074298F"/>
    <w:rsid w:val="0074313F"/>
    <w:rsid w:val="00744B59"/>
    <w:rsid w:val="0074720A"/>
    <w:rsid w:val="00750DDA"/>
    <w:rsid w:val="00750DE6"/>
    <w:rsid w:val="00752454"/>
    <w:rsid w:val="00752B16"/>
    <w:rsid w:val="00752DCB"/>
    <w:rsid w:val="00754A8B"/>
    <w:rsid w:val="00754CF8"/>
    <w:rsid w:val="00756D4A"/>
    <w:rsid w:val="007570C2"/>
    <w:rsid w:val="007605F6"/>
    <w:rsid w:val="007640FB"/>
    <w:rsid w:val="0076562C"/>
    <w:rsid w:val="00766326"/>
    <w:rsid w:val="00767171"/>
    <w:rsid w:val="00767E94"/>
    <w:rsid w:val="00772063"/>
    <w:rsid w:val="0077216F"/>
    <w:rsid w:val="00772750"/>
    <w:rsid w:val="00772D5D"/>
    <w:rsid w:val="00773B86"/>
    <w:rsid w:val="00774AD9"/>
    <w:rsid w:val="00774D59"/>
    <w:rsid w:val="00775432"/>
    <w:rsid w:val="00775EB7"/>
    <w:rsid w:val="007773F2"/>
    <w:rsid w:val="00780D7E"/>
    <w:rsid w:val="00783507"/>
    <w:rsid w:val="00784420"/>
    <w:rsid w:val="007848BB"/>
    <w:rsid w:val="0078577E"/>
    <w:rsid w:val="00785B55"/>
    <w:rsid w:val="00790A10"/>
    <w:rsid w:val="00791891"/>
    <w:rsid w:val="00792E98"/>
    <w:rsid w:val="00793CA6"/>
    <w:rsid w:val="007953F4"/>
    <w:rsid w:val="0079636D"/>
    <w:rsid w:val="007A05F6"/>
    <w:rsid w:val="007A2D1E"/>
    <w:rsid w:val="007B1516"/>
    <w:rsid w:val="007B36F0"/>
    <w:rsid w:val="007B38F3"/>
    <w:rsid w:val="007B5F4E"/>
    <w:rsid w:val="007B680D"/>
    <w:rsid w:val="007C0A76"/>
    <w:rsid w:val="007C2DCC"/>
    <w:rsid w:val="007C42AF"/>
    <w:rsid w:val="007C6981"/>
    <w:rsid w:val="007D0517"/>
    <w:rsid w:val="007D2048"/>
    <w:rsid w:val="007D2575"/>
    <w:rsid w:val="007D3AD4"/>
    <w:rsid w:val="007D4C70"/>
    <w:rsid w:val="007D73C0"/>
    <w:rsid w:val="007E0D46"/>
    <w:rsid w:val="007E1EB9"/>
    <w:rsid w:val="007E2E63"/>
    <w:rsid w:val="007E44F4"/>
    <w:rsid w:val="007E635D"/>
    <w:rsid w:val="007E79CE"/>
    <w:rsid w:val="007F12D7"/>
    <w:rsid w:val="007F1F40"/>
    <w:rsid w:val="007F4CF2"/>
    <w:rsid w:val="007F63E9"/>
    <w:rsid w:val="007F73DC"/>
    <w:rsid w:val="007F7A09"/>
    <w:rsid w:val="00801149"/>
    <w:rsid w:val="00802A8B"/>
    <w:rsid w:val="00803749"/>
    <w:rsid w:val="00803FB1"/>
    <w:rsid w:val="0081275A"/>
    <w:rsid w:val="0081365C"/>
    <w:rsid w:val="00813710"/>
    <w:rsid w:val="00813D54"/>
    <w:rsid w:val="008205A1"/>
    <w:rsid w:val="00822D55"/>
    <w:rsid w:val="008251A8"/>
    <w:rsid w:val="00826B7A"/>
    <w:rsid w:val="00826EEA"/>
    <w:rsid w:val="00827AFC"/>
    <w:rsid w:val="00831D55"/>
    <w:rsid w:val="00832C79"/>
    <w:rsid w:val="008338F6"/>
    <w:rsid w:val="00833C68"/>
    <w:rsid w:val="00834778"/>
    <w:rsid w:val="00835F88"/>
    <w:rsid w:val="00845A7E"/>
    <w:rsid w:val="00846E27"/>
    <w:rsid w:val="00852789"/>
    <w:rsid w:val="00854390"/>
    <w:rsid w:val="00856A1E"/>
    <w:rsid w:val="00860E72"/>
    <w:rsid w:val="008629DC"/>
    <w:rsid w:val="00862B9F"/>
    <w:rsid w:val="00863B6A"/>
    <w:rsid w:val="0086462A"/>
    <w:rsid w:val="00864AAB"/>
    <w:rsid w:val="008652A5"/>
    <w:rsid w:val="00865BB0"/>
    <w:rsid w:val="008667F4"/>
    <w:rsid w:val="00871160"/>
    <w:rsid w:val="00874C0F"/>
    <w:rsid w:val="00875C01"/>
    <w:rsid w:val="008760AD"/>
    <w:rsid w:val="00880F7D"/>
    <w:rsid w:val="00882C7D"/>
    <w:rsid w:val="008903EA"/>
    <w:rsid w:val="00893C16"/>
    <w:rsid w:val="008A3409"/>
    <w:rsid w:val="008A35B7"/>
    <w:rsid w:val="008A3703"/>
    <w:rsid w:val="008A3729"/>
    <w:rsid w:val="008A5CB1"/>
    <w:rsid w:val="008A5F0B"/>
    <w:rsid w:val="008A643E"/>
    <w:rsid w:val="008A6B68"/>
    <w:rsid w:val="008B0737"/>
    <w:rsid w:val="008B12D4"/>
    <w:rsid w:val="008B1ACE"/>
    <w:rsid w:val="008B5912"/>
    <w:rsid w:val="008B628F"/>
    <w:rsid w:val="008B63F6"/>
    <w:rsid w:val="008C01A7"/>
    <w:rsid w:val="008C3D22"/>
    <w:rsid w:val="008C4335"/>
    <w:rsid w:val="008C4609"/>
    <w:rsid w:val="008C64FD"/>
    <w:rsid w:val="008D0FC3"/>
    <w:rsid w:val="008D1E2A"/>
    <w:rsid w:val="008D2F9B"/>
    <w:rsid w:val="008D4283"/>
    <w:rsid w:val="008D7F97"/>
    <w:rsid w:val="008E390F"/>
    <w:rsid w:val="008E3DB4"/>
    <w:rsid w:val="008E441D"/>
    <w:rsid w:val="008E73D9"/>
    <w:rsid w:val="008F0684"/>
    <w:rsid w:val="008F0EA9"/>
    <w:rsid w:val="008F2223"/>
    <w:rsid w:val="008F3324"/>
    <w:rsid w:val="008F42FE"/>
    <w:rsid w:val="008F44A7"/>
    <w:rsid w:val="008F4892"/>
    <w:rsid w:val="008F6171"/>
    <w:rsid w:val="008F6BF8"/>
    <w:rsid w:val="008F701A"/>
    <w:rsid w:val="008F7620"/>
    <w:rsid w:val="00901C34"/>
    <w:rsid w:val="00902B00"/>
    <w:rsid w:val="00902EA6"/>
    <w:rsid w:val="00904936"/>
    <w:rsid w:val="00906650"/>
    <w:rsid w:val="00906D23"/>
    <w:rsid w:val="009079CD"/>
    <w:rsid w:val="009110F6"/>
    <w:rsid w:val="009114AA"/>
    <w:rsid w:val="00911C52"/>
    <w:rsid w:val="00912417"/>
    <w:rsid w:val="00912DE9"/>
    <w:rsid w:val="009134C9"/>
    <w:rsid w:val="00914EB4"/>
    <w:rsid w:val="00914F80"/>
    <w:rsid w:val="009179E4"/>
    <w:rsid w:val="009230AB"/>
    <w:rsid w:val="00924276"/>
    <w:rsid w:val="009263E8"/>
    <w:rsid w:val="00933F36"/>
    <w:rsid w:val="009341AC"/>
    <w:rsid w:val="00935AA4"/>
    <w:rsid w:val="00935ED0"/>
    <w:rsid w:val="00936602"/>
    <w:rsid w:val="00936E25"/>
    <w:rsid w:val="009410B8"/>
    <w:rsid w:val="009421C7"/>
    <w:rsid w:val="00942C0B"/>
    <w:rsid w:val="00943069"/>
    <w:rsid w:val="0094643C"/>
    <w:rsid w:val="00950C6D"/>
    <w:rsid w:val="00951B25"/>
    <w:rsid w:val="00951B74"/>
    <w:rsid w:val="009528A2"/>
    <w:rsid w:val="00953CBD"/>
    <w:rsid w:val="00955680"/>
    <w:rsid w:val="00955838"/>
    <w:rsid w:val="00960A61"/>
    <w:rsid w:val="0096173E"/>
    <w:rsid w:val="00962C5B"/>
    <w:rsid w:val="00964C78"/>
    <w:rsid w:val="00965AEC"/>
    <w:rsid w:val="009662EE"/>
    <w:rsid w:val="0096682D"/>
    <w:rsid w:val="00966867"/>
    <w:rsid w:val="0097022D"/>
    <w:rsid w:val="00973DBA"/>
    <w:rsid w:val="0097609A"/>
    <w:rsid w:val="009827E0"/>
    <w:rsid w:val="0098333E"/>
    <w:rsid w:val="00987FBE"/>
    <w:rsid w:val="009903B1"/>
    <w:rsid w:val="00992449"/>
    <w:rsid w:val="009925B3"/>
    <w:rsid w:val="0099429F"/>
    <w:rsid w:val="00995CB9"/>
    <w:rsid w:val="009968BF"/>
    <w:rsid w:val="009979F3"/>
    <w:rsid w:val="00997AA6"/>
    <w:rsid w:val="00997FE6"/>
    <w:rsid w:val="009A0511"/>
    <w:rsid w:val="009A1288"/>
    <w:rsid w:val="009A1AE4"/>
    <w:rsid w:val="009A2353"/>
    <w:rsid w:val="009A2AAB"/>
    <w:rsid w:val="009A3156"/>
    <w:rsid w:val="009A3434"/>
    <w:rsid w:val="009A567D"/>
    <w:rsid w:val="009A76FF"/>
    <w:rsid w:val="009B0426"/>
    <w:rsid w:val="009B1246"/>
    <w:rsid w:val="009B4A4C"/>
    <w:rsid w:val="009B5D6D"/>
    <w:rsid w:val="009B6E91"/>
    <w:rsid w:val="009C0A7A"/>
    <w:rsid w:val="009C3581"/>
    <w:rsid w:val="009C586F"/>
    <w:rsid w:val="009C714D"/>
    <w:rsid w:val="009D0001"/>
    <w:rsid w:val="009D6212"/>
    <w:rsid w:val="009E2B99"/>
    <w:rsid w:val="009E390C"/>
    <w:rsid w:val="009E7E23"/>
    <w:rsid w:val="009F003D"/>
    <w:rsid w:val="009F06CA"/>
    <w:rsid w:val="009F59EA"/>
    <w:rsid w:val="009F5B44"/>
    <w:rsid w:val="009F760D"/>
    <w:rsid w:val="009F7C1C"/>
    <w:rsid w:val="00A03977"/>
    <w:rsid w:val="00A03AD5"/>
    <w:rsid w:val="00A05857"/>
    <w:rsid w:val="00A05F66"/>
    <w:rsid w:val="00A06325"/>
    <w:rsid w:val="00A06337"/>
    <w:rsid w:val="00A14FA4"/>
    <w:rsid w:val="00A16E54"/>
    <w:rsid w:val="00A225D8"/>
    <w:rsid w:val="00A25C26"/>
    <w:rsid w:val="00A2668E"/>
    <w:rsid w:val="00A279CD"/>
    <w:rsid w:val="00A3033E"/>
    <w:rsid w:val="00A30C16"/>
    <w:rsid w:val="00A3153B"/>
    <w:rsid w:val="00A36F2E"/>
    <w:rsid w:val="00A40C4E"/>
    <w:rsid w:val="00A42802"/>
    <w:rsid w:val="00A43106"/>
    <w:rsid w:val="00A4426B"/>
    <w:rsid w:val="00A4525F"/>
    <w:rsid w:val="00A46F03"/>
    <w:rsid w:val="00A4710F"/>
    <w:rsid w:val="00A5018F"/>
    <w:rsid w:val="00A519C1"/>
    <w:rsid w:val="00A52118"/>
    <w:rsid w:val="00A52D26"/>
    <w:rsid w:val="00A53DB8"/>
    <w:rsid w:val="00A5410A"/>
    <w:rsid w:val="00A56542"/>
    <w:rsid w:val="00A57879"/>
    <w:rsid w:val="00A601EA"/>
    <w:rsid w:val="00A61F35"/>
    <w:rsid w:val="00A6297D"/>
    <w:rsid w:val="00A63763"/>
    <w:rsid w:val="00A676E1"/>
    <w:rsid w:val="00A72BDC"/>
    <w:rsid w:val="00A81BCE"/>
    <w:rsid w:val="00A845BF"/>
    <w:rsid w:val="00A846B4"/>
    <w:rsid w:val="00A87ABA"/>
    <w:rsid w:val="00A915EC"/>
    <w:rsid w:val="00A9307A"/>
    <w:rsid w:val="00A953E7"/>
    <w:rsid w:val="00A97286"/>
    <w:rsid w:val="00AA1FC7"/>
    <w:rsid w:val="00AA32E7"/>
    <w:rsid w:val="00AA59BE"/>
    <w:rsid w:val="00AA7F49"/>
    <w:rsid w:val="00AB03DD"/>
    <w:rsid w:val="00AB2E5B"/>
    <w:rsid w:val="00AB3B60"/>
    <w:rsid w:val="00AB59BC"/>
    <w:rsid w:val="00AB7284"/>
    <w:rsid w:val="00AC3485"/>
    <w:rsid w:val="00AC4144"/>
    <w:rsid w:val="00AC4B79"/>
    <w:rsid w:val="00AC4CCD"/>
    <w:rsid w:val="00AC566F"/>
    <w:rsid w:val="00AC581E"/>
    <w:rsid w:val="00AD17A0"/>
    <w:rsid w:val="00AD4AF9"/>
    <w:rsid w:val="00AD5197"/>
    <w:rsid w:val="00AD549D"/>
    <w:rsid w:val="00AD6858"/>
    <w:rsid w:val="00AD6EA3"/>
    <w:rsid w:val="00AE0C95"/>
    <w:rsid w:val="00AE1B1F"/>
    <w:rsid w:val="00AE1D3B"/>
    <w:rsid w:val="00AE257D"/>
    <w:rsid w:val="00AE3F38"/>
    <w:rsid w:val="00AE56F6"/>
    <w:rsid w:val="00AE640D"/>
    <w:rsid w:val="00AE6689"/>
    <w:rsid w:val="00AF0EB6"/>
    <w:rsid w:val="00AF1A3D"/>
    <w:rsid w:val="00AF37FC"/>
    <w:rsid w:val="00AF424C"/>
    <w:rsid w:val="00AF5F63"/>
    <w:rsid w:val="00B0370C"/>
    <w:rsid w:val="00B0441B"/>
    <w:rsid w:val="00B04E17"/>
    <w:rsid w:val="00B063A8"/>
    <w:rsid w:val="00B0723B"/>
    <w:rsid w:val="00B10B8B"/>
    <w:rsid w:val="00B11014"/>
    <w:rsid w:val="00B111DB"/>
    <w:rsid w:val="00B11391"/>
    <w:rsid w:val="00B118C2"/>
    <w:rsid w:val="00B143CA"/>
    <w:rsid w:val="00B169E5"/>
    <w:rsid w:val="00B23C6A"/>
    <w:rsid w:val="00B308B3"/>
    <w:rsid w:val="00B409C0"/>
    <w:rsid w:val="00B440BB"/>
    <w:rsid w:val="00B46F5B"/>
    <w:rsid w:val="00B477A9"/>
    <w:rsid w:val="00B514CB"/>
    <w:rsid w:val="00B57823"/>
    <w:rsid w:val="00B62716"/>
    <w:rsid w:val="00B7130B"/>
    <w:rsid w:val="00B71609"/>
    <w:rsid w:val="00B7394D"/>
    <w:rsid w:val="00B757D2"/>
    <w:rsid w:val="00B770B7"/>
    <w:rsid w:val="00B773AA"/>
    <w:rsid w:val="00B773AE"/>
    <w:rsid w:val="00B77439"/>
    <w:rsid w:val="00B82D6B"/>
    <w:rsid w:val="00B83C5F"/>
    <w:rsid w:val="00B84C63"/>
    <w:rsid w:val="00B8599C"/>
    <w:rsid w:val="00B86BE9"/>
    <w:rsid w:val="00B86F2B"/>
    <w:rsid w:val="00B87537"/>
    <w:rsid w:val="00B87CD2"/>
    <w:rsid w:val="00B87F0D"/>
    <w:rsid w:val="00B904A4"/>
    <w:rsid w:val="00B94442"/>
    <w:rsid w:val="00B95956"/>
    <w:rsid w:val="00B97858"/>
    <w:rsid w:val="00B978E7"/>
    <w:rsid w:val="00B97A7C"/>
    <w:rsid w:val="00BA46C3"/>
    <w:rsid w:val="00BA4F18"/>
    <w:rsid w:val="00BA54E3"/>
    <w:rsid w:val="00BA6465"/>
    <w:rsid w:val="00BA7628"/>
    <w:rsid w:val="00BB090F"/>
    <w:rsid w:val="00BB587E"/>
    <w:rsid w:val="00BB6D00"/>
    <w:rsid w:val="00BB7AC2"/>
    <w:rsid w:val="00BC2394"/>
    <w:rsid w:val="00BC288D"/>
    <w:rsid w:val="00BC30E2"/>
    <w:rsid w:val="00BC3230"/>
    <w:rsid w:val="00BC44F7"/>
    <w:rsid w:val="00BC5589"/>
    <w:rsid w:val="00BD036E"/>
    <w:rsid w:val="00BD2A06"/>
    <w:rsid w:val="00BD34DA"/>
    <w:rsid w:val="00BD4659"/>
    <w:rsid w:val="00BD56B1"/>
    <w:rsid w:val="00BE386E"/>
    <w:rsid w:val="00BE3B9E"/>
    <w:rsid w:val="00BE4AFD"/>
    <w:rsid w:val="00BE5D12"/>
    <w:rsid w:val="00BE6835"/>
    <w:rsid w:val="00BF07B8"/>
    <w:rsid w:val="00BF3815"/>
    <w:rsid w:val="00BF4E10"/>
    <w:rsid w:val="00BF6F68"/>
    <w:rsid w:val="00BF7C01"/>
    <w:rsid w:val="00C013AE"/>
    <w:rsid w:val="00C01964"/>
    <w:rsid w:val="00C05DB2"/>
    <w:rsid w:val="00C072C7"/>
    <w:rsid w:val="00C07421"/>
    <w:rsid w:val="00C07AF4"/>
    <w:rsid w:val="00C07EDE"/>
    <w:rsid w:val="00C14F2D"/>
    <w:rsid w:val="00C173BC"/>
    <w:rsid w:val="00C17922"/>
    <w:rsid w:val="00C21DCE"/>
    <w:rsid w:val="00C22B92"/>
    <w:rsid w:val="00C240FA"/>
    <w:rsid w:val="00C24ED7"/>
    <w:rsid w:val="00C255F5"/>
    <w:rsid w:val="00C2679E"/>
    <w:rsid w:val="00C27895"/>
    <w:rsid w:val="00C3052A"/>
    <w:rsid w:val="00C30790"/>
    <w:rsid w:val="00C31D3A"/>
    <w:rsid w:val="00C33428"/>
    <w:rsid w:val="00C3474C"/>
    <w:rsid w:val="00C36539"/>
    <w:rsid w:val="00C37332"/>
    <w:rsid w:val="00C40577"/>
    <w:rsid w:val="00C43C93"/>
    <w:rsid w:val="00C464EC"/>
    <w:rsid w:val="00C50504"/>
    <w:rsid w:val="00C50E32"/>
    <w:rsid w:val="00C51BD5"/>
    <w:rsid w:val="00C51FF9"/>
    <w:rsid w:val="00C52368"/>
    <w:rsid w:val="00C536DD"/>
    <w:rsid w:val="00C54043"/>
    <w:rsid w:val="00C555CF"/>
    <w:rsid w:val="00C56835"/>
    <w:rsid w:val="00C57B4C"/>
    <w:rsid w:val="00C57F27"/>
    <w:rsid w:val="00C61106"/>
    <w:rsid w:val="00C6628A"/>
    <w:rsid w:val="00C71AE7"/>
    <w:rsid w:val="00C71BD3"/>
    <w:rsid w:val="00C75594"/>
    <w:rsid w:val="00C75F4F"/>
    <w:rsid w:val="00C77031"/>
    <w:rsid w:val="00C77ECF"/>
    <w:rsid w:val="00C8564E"/>
    <w:rsid w:val="00C85A0F"/>
    <w:rsid w:val="00C86AE2"/>
    <w:rsid w:val="00C86E5F"/>
    <w:rsid w:val="00C87DF8"/>
    <w:rsid w:val="00C9029D"/>
    <w:rsid w:val="00C90F89"/>
    <w:rsid w:val="00C91E61"/>
    <w:rsid w:val="00C91F22"/>
    <w:rsid w:val="00C972A8"/>
    <w:rsid w:val="00CA02CD"/>
    <w:rsid w:val="00CA1674"/>
    <w:rsid w:val="00CA2867"/>
    <w:rsid w:val="00CA2E69"/>
    <w:rsid w:val="00CA3F94"/>
    <w:rsid w:val="00CA3F9E"/>
    <w:rsid w:val="00CA53BE"/>
    <w:rsid w:val="00CA56CD"/>
    <w:rsid w:val="00CA64BB"/>
    <w:rsid w:val="00CA74C5"/>
    <w:rsid w:val="00CB2F8D"/>
    <w:rsid w:val="00CB415C"/>
    <w:rsid w:val="00CB59CF"/>
    <w:rsid w:val="00CB5FD8"/>
    <w:rsid w:val="00CC46E0"/>
    <w:rsid w:val="00CC78DE"/>
    <w:rsid w:val="00CC7EEE"/>
    <w:rsid w:val="00CD0477"/>
    <w:rsid w:val="00CD154F"/>
    <w:rsid w:val="00CD28E7"/>
    <w:rsid w:val="00CD4D26"/>
    <w:rsid w:val="00CD4EA7"/>
    <w:rsid w:val="00CD61F6"/>
    <w:rsid w:val="00CE44A9"/>
    <w:rsid w:val="00CE54BE"/>
    <w:rsid w:val="00CF168C"/>
    <w:rsid w:val="00CF3596"/>
    <w:rsid w:val="00CF3EE8"/>
    <w:rsid w:val="00CF4B28"/>
    <w:rsid w:val="00CF5774"/>
    <w:rsid w:val="00CF73C9"/>
    <w:rsid w:val="00CF75D5"/>
    <w:rsid w:val="00CF7AEA"/>
    <w:rsid w:val="00D0007C"/>
    <w:rsid w:val="00D033A7"/>
    <w:rsid w:val="00D03788"/>
    <w:rsid w:val="00D10FDC"/>
    <w:rsid w:val="00D114CA"/>
    <w:rsid w:val="00D1184A"/>
    <w:rsid w:val="00D11864"/>
    <w:rsid w:val="00D144D3"/>
    <w:rsid w:val="00D16343"/>
    <w:rsid w:val="00D172D2"/>
    <w:rsid w:val="00D17657"/>
    <w:rsid w:val="00D207C6"/>
    <w:rsid w:val="00D21CBB"/>
    <w:rsid w:val="00D22101"/>
    <w:rsid w:val="00D228F4"/>
    <w:rsid w:val="00D22A33"/>
    <w:rsid w:val="00D231F7"/>
    <w:rsid w:val="00D2711D"/>
    <w:rsid w:val="00D279B4"/>
    <w:rsid w:val="00D33660"/>
    <w:rsid w:val="00D336D0"/>
    <w:rsid w:val="00D35266"/>
    <w:rsid w:val="00D41E28"/>
    <w:rsid w:val="00D423B1"/>
    <w:rsid w:val="00D42EC7"/>
    <w:rsid w:val="00D43511"/>
    <w:rsid w:val="00D44EBC"/>
    <w:rsid w:val="00D468C2"/>
    <w:rsid w:val="00D5093F"/>
    <w:rsid w:val="00D553EC"/>
    <w:rsid w:val="00D566BA"/>
    <w:rsid w:val="00D574D7"/>
    <w:rsid w:val="00D62CBF"/>
    <w:rsid w:val="00D648AC"/>
    <w:rsid w:val="00D662AC"/>
    <w:rsid w:val="00D667AB"/>
    <w:rsid w:val="00D7256F"/>
    <w:rsid w:val="00D8058E"/>
    <w:rsid w:val="00D81ECD"/>
    <w:rsid w:val="00D85BE2"/>
    <w:rsid w:val="00D87C56"/>
    <w:rsid w:val="00D94060"/>
    <w:rsid w:val="00D965DD"/>
    <w:rsid w:val="00DA08A1"/>
    <w:rsid w:val="00DA0E9A"/>
    <w:rsid w:val="00DA0F56"/>
    <w:rsid w:val="00DA193F"/>
    <w:rsid w:val="00DA1F22"/>
    <w:rsid w:val="00DA39D7"/>
    <w:rsid w:val="00DA4D5B"/>
    <w:rsid w:val="00DA5850"/>
    <w:rsid w:val="00DA5D9A"/>
    <w:rsid w:val="00DA788A"/>
    <w:rsid w:val="00DA78EB"/>
    <w:rsid w:val="00DB127E"/>
    <w:rsid w:val="00DB77E3"/>
    <w:rsid w:val="00DC5799"/>
    <w:rsid w:val="00DC672E"/>
    <w:rsid w:val="00DC725E"/>
    <w:rsid w:val="00DD1660"/>
    <w:rsid w:val="00DD1E93"/>
    <w:rsid w:val="00DD420D"/>
    <w:rsid w:val="00DD61B3"/>
    <w:rsid w:val="00DD6B1F"/>
    <w:rsid w:val="00DD6E85"/>
    <w:rsid w:val="00DE2304"/>
    <w:rsid w:val="00DE3F7A"/>
    <w:rsid w:val="00DE6656"/>
    <w:rsid w:val="00DE695E"/>
    <w:rsid w:val="00DF2152"/>
    <w:rsid w:val="00DF28B3"/>
    <w:rsid w:val="00DF6463"/>
    <w:rsid w:val="00E006AC"/>
    <w:rsid w:val="00E03006"/>
    <w:rsid w:val="00E0377B"/>
    <w:rsid w:val="00E063E3"/>
    <w:rsid w:val="00E16012"/>
    <w:rsid w:val="00E2770C"/>
    <w:rsid w:val="00E30257"/>
    <w:rsid w:val="00E30701"/>
    <w:rsid w:val="00E31503"/>
    <w:rsid w:val="00E33B28"/>
    <w:rsid w:val="00E33D62"/>
    <w:rsid w:val="00E36672"/>
    <w:rsid w:val="00E44F7F"/>
    <w:rsid w:val="00E479C4"/>
    <w:rsid w:val="00E5246F"/>
    <w:rsid w:val="00E5343C"/>
    <w:rsid w:val="00E537C4"/>
    <w:rsid w:val="00E54251"/>
    <w:rsid w:val="00E55A64"/>
    <w:rsid w:val="00E55F76"/>
    <w:rsid w:val="00E60A82"/>
    <w:rsid w:val="00E6370E"/>
    <w:rsid w:val="00E70E1E"/>
    <w:rsid w:val="00E70FA4"/>
    <w:rsid w:val="00E734FC"/>
    <w:rsid w:val="00E764B6"/>
    <w:rsid w:val="00E81B57"/>
    <w:rsid w:val="00E82B0F"/>
    <w:rsid w:val="00E83E66"/>
    <w:rsid w:val="00E845CB"/>
    <w:rsid w:val="00E8553E"/>
    <w:rsid w:val="00E85E16"/>
    <w:rsid w:val="00E86C1C"/>
    <w:rsid w:val="00E90B69"/>
    <w:rsid w:val="00E91E65"/>
    <w:rsid w:val="00E94413"/>
    <w:rsid w:val="00E95453"/>
    <w:rsid w:val="00E97779"/>
    <w:rsid w:val="00EA0C27"/>
    <w:rsid w:val="00EA1087"/>
    <w:rsid w:val="00EA182D"/>
    <w:rsid w:val="00EA1EB1"/>
    <w:rsid w:val="00EA6ACF"/>
    <w:rsid w:val="00EB0B87"/>
    <w:rsid w:val="00EB5793"/>
    <w:rsid w:val="00EC3909"/>
    <w:rsid w:val="00EC3E04"/>
    <w:rsid w:val="00EC4362"/>
    <w:rsid w:val="00EC4F01"/>
    <w:rsid w:val="00EC5E6E"/>
    <w:rsid w:val="00EC7C93"/>
    <w:rsid w:val="00ED3805"/>
    <w:rsid w:val="00ED38C6"/>
    <w:rsid w:val="00ED3AC9"/>
    <w:rsid w:val="00EE1E8B"/>
    <w:rsid w:val="00EE3DF4"/>
    <w:rsid w:val="00EF0608"/>
    <w:rsid w:val="00EF128F"/>
    <w:rsid w:val="00EF244B"/>
    <w:rsid w:val="00EF3428"/>
    <w:rsid w:val="00EF6104"/>
    <w:rsid w:val="00EF795E"/>
    <w:rsid w:val="00F00DB3"/>
    <w:rsid w:val="00F05870"/>
    <w:rsid w:val="00F06047"/>
    <w:rsid w:val="00F062C7"/>
    <w:rsid w:val="00F06F92"/>
    <w:rsid w:val="00F11F00"/>
    <w:rsid w:val="00F139C1"/>
    <w:rsid w:val="00F13A13"/>
    <w:rsid w:val="00F14191"/>
    <w:rsid w:val="00F21BBE"/>
    <w:rsid w:val="00F233BC"/>
    <w:rsid w:val="00F2643A"/>
    <w:rsid w:val="00F31EE4"/>
    <w:rsid w:val="00F32EC7"/>
    <w:rsid w:val="00F330B4"/>
    <w:rsid w:val="00F35D4C"/>
    <w:rsid w:val="00F37E04"/>
    <w:rsid w:val="00F40460"/>
    <w:rsid w:val="00F40AEB"/>
    <w:rsid w:val="00F41784"/>
    <w:rsid w:val="00F41E8E"/>
    <w:rsid w:val="00F43A54"/>
    <w:rsid w:val="00F44C5E"/>
    <w:rsid w:val="00F5167F"/>
    <w:rsid w:val="00F51766"/>
    <w:rsid w:val="00F52AA7"/>
    <w:rsid w:val="00F56CBF"/>
    <w:rsid w:val="00F60457"/>
    <w:rsid w:val="00F60D84"/>
    <w:rsid w:val="00F61F34"/>
    <w:rsid w:val="00F66E38"/>
    <w:rsid w:val="00F672D7"/>
    <w:rsid w:val="00F70C67"/>
    <w:rsid w:val="00F7142F"/>
    <w:rsid w:val="00F73007"/>
    <w:rsid w:val="00F731FD"/>
    <w:rsid w:val="00F731FF"/>
    <w:rsid w:val="00F73F38"/>
    <w:rsid w:val="00F769D2"/>
    <w:rsid w:val="00F76F89"/>
    <w:rsid w:val="00F8267F"/>
    <w:rsid w:val="00F828DF"/>
    <w:rsid w:val="00F8542F"/>
    <w:rsid w:val="00F859B5"/>
    <w:rsid w:val="00F964F7"/>
    <w:rsid w:val="00FA1780"/>
    <w:rsid w:val="00FA3686"/>
    <w:rsid w:val="00FA5ACE"/>
    <w:rsid w:val="00FA7094"/>
    <w:rsid w:val="00FB1520"/>
    <w:rsid w:val="00FB1CE0"/>
    <w:rsid w:val="00FB4BD8"/>
    <w:rsid w:val="00FB4ED5"/>
    <w:rsid w:val="00FB661D"/>
    <w:rsid w:val="00FB678B"/>
    <w:rsid w:val="00FB7481"/>
    <w:rsid w:val="00FC176A"/>
    <w:rsid w:val="00FC5B04"/>
    <w:rsid w:val="00FC6251"/>
    <w:rsid w:val="00FC6679"/>
    <w:rsid w:val="00FC7CDB"/>
    <w:rsid w:val="00FD30CE"/>
    <w:rsid w:val="00FD31C6"/>
    <w:rsid w:val="00FD42D0"/>
    <w:rsid w:val="00FD4F93"/>
    <w:rsid w:val="00FD6A06"/>
    <w:rsid w:val="00FE34EF"/>
    <w:rsid w:val="00FE3C54"/>
    <w:rsid w:val="00FE4578"/>
    <w:rsid w:val="00FE4ED6"/>
    <w:rsid w:val="00FE5CEE"/>
    <w:rsid w:val="00FF0C59"/>
    <w:rsid w:val="00FF4874"/>
    <w:rsid w:val="00FF578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168D2"/>
  <w15:docId w15:val="{DF73EBFE-9BB4-4226-82FA-6AA423DB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C06"/>
    <w:pPr>
      <w:spacing w:after="120"/>
      <w:jc w:val="both"/>
    </w:pPr>
    <w:rPr>
      <w:sz w:val="24"/>
      <w:szCs w:val="24"/>
      <w:lang w:eastAsia="en-US"/>
    </w:rPr>
  </w:style>
  <w:style w:type="paragraph" w:styleId="Heading1">
    <w:name w:val="heading 1"/>
    <w:aliases w:val="PV1 Heading 1"/>
    <w:basedOn w:val="Normal"/>
    <w:next w:val="Text1"/>
    <w:link w:val="Heading1Char"/>
    <w:qFormat/>
    <w:rsid w:val="00992449"/>
    <w:pPr>
      <w:keepNext/>
      <w:numPr>
        <w:numId w:val="3"/>
      </w:numPr>
      <w:spacing w:before="480" w:after="360"/>
      <w:outlineLvl w:val="0"/>
    </w:pPr>
    <w:rPr>
      <w:b/>
      <w:smallCaps/>
    </w:rPr>
  </w:style>
  <w:style w:type="paragraph" w:styleId="Heading2">
    <w:name w:val="heading 2"/>
    <w:aliases w:val="PV2 Heading 2"/>
    <w:basedOn w:val="Normal"/>
    <w:next w:val="Text2"/>
    <w:link w:val="Heading2Char"/>
    <w:uiPriority w:val="9"/>
    <w:qFormat/>
    <w:rsid w:val="00992449"/>
    <w:pPr>
      <w:keepNext/>
      <w:spacing w:before="360"/>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uiPriority w:val="9"/>
    <w:qFormat/>
    <w:pPr>
      <w:keepNext/>
      <w:numPr>
        <w:ilvl w:val="3"/>
        <w:numId w:val="3"/>
      </w:numPr>
      <w:outlineLvl w:val="3"/>
    </w:pPr>
  </w:style>
  <w:style w:type="paragraph" w:styleId="Heading5">
    <w:name w:val="heading 5"/>
    <w:basedOn w:val="Normal"/>
    <w:next w:val="Normal"/>
    <w:link w:val="Heading5Char"/>
    <w:qFormat/>
    <w:pPr>
      <w:spacing w:after="60"/>
      <w:ind w:left="3332" w:hanging="708"/>
      <w:outlineLvl w:val="4"/>
    </w:pPr>
    <w:rPr>
      <w:rFonts w:ascii="Arial" w:hAnsi="Arial"/>
      <w:sz w:val="22"/>
    </w:rPr>
  </w:style>
  <w:style w:type="paragraph" w:styleId="Heading6">
    <w:name w:val="heading 6"/>
    <w:basedOn w:val="Normal"/>
    <w:next w:val="Normal"/>
    <w:link w:val="Heading6Char"/>
    <w:qFormat/>
    <w:pPr>
      <w:spacing w:after="60"/>
      <w:ind w:left="4040" w:hanging="708"/>
      <w:outlineLvl w:val="5"/>
    </w:pPr>
    <w:rPr>
      <w:rFonts w:ascii="Arial" w:hAnsi="Arial"/>
      <w:i/>
      <w:sz w:val="22"/>
    </w:rPr>
  </w:style>
  <w:style w:type="paragraph" w:styleId="Heading7">
    <w:name w:val="heading 7"/>
    <w:basedOn w:val="Normal"/>
    <w:next w:val="Normal"/>
    <w:link w:val="Heading7Char"/>
    <w:qFormat/>
    <w:pPr>
      <w:spacing w:after="60"/>
      <w:ind w:left="4748" w:hanging="708"/>
      <w:outlineLvl w:val="6"/>
    </w:pPr>
    <w:rPr>
      <w:rFonts w:ascii="Arial" w:hAnsi="Arial"/>
      <w:sz w:val="20"/>
    </w:rPr>
  </w:style>
  <w:style w:type="paragraph" w:styleId="Heading8">
    <w:name w:val="heading 8"/>
    <w:basedOn w:val="Normal"/>
    <w:next w:val="Normal"/>
    <w:link w:val="Heading8Char"/>
    <w:qFormat/>
    <w:pPr>
      <w:spacing w:after="60"/>
      <w:ind w:left="5456" w:hanging="708"/>
      <w:outlineLvl w:val="7"/>
    </w:pPr>
    <w:rPr>
      <w:rFonts w:ascii="Arial" w:hAnsi="Arial"/>
      <w:i/>
      <w:sz w:val="20"/>
    </w:rPr>
  </w:style>
  <w:style w:type="paragraph" w:styleId="Heading9">
    <w:name w:val="heading 9"/>
    <w:basedOn w:val="Normal"/>
    <w:next w:val="Normal"/>
    <w:link w:val="Heading9Char"/>
    <w:qFormat/>
    <w:pPr>
      <w:spacing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uiPriority w:val="35"/>
    <w:qFormat/>
    <w:pPr>
      <w:spacing w:before="120"/>
    </w:pPr>
    <w:rPr>
      <w:b/>
    </w:rPr>
  </w:style>
  <w:style w:type="paragraph" w:styleId="Closing">
    <w:name w:val="Closing"/>
    <w:basedOn w:val="Normal"/>
    <w:next w:val="Signature"/>
    <w:pPr>
      <w:tabs>
        <w:tab w:val="left" w:pos="5103"/>
      </w:tabs>
      <w:ind w:left="5103"/>
    </w:pPr>
  </w:style>
  <w:style w:type="paragraph" w:styleId="Signature">
    <w:name w:val="Signature"/>
    <w:basedOn w:val="Normal"/>
    <w:next w:val="Contact"/>
    <w:pPr>
      <w:tabs>
        <w:tab w:val="left" w:pos="5103"/>
      </w:tabs>
      <w:spacing w:before="1200"/>
      <w:ind w:left="5103"/>
      <w:jc w:val="center"/>
    </w:pPr>
  </w:style>
  <w:style w:type="paragraph" w:customStyle="1" w:styleId="Enclosures">
    <w:name w:val="Enclosures"/>
    <w:basedOn w:val="Normal"/>
    <w:next w:val="Participants"/>
    <w:pPr>
      <w:keepNext/>
      <w:keepLines/>
      <w:tabs>
        <w:tab w:val="left" w:pos="5670"/>
      </w:tabs>
      <w:spacing w:before="48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ind w:left="1985" w:hanging="1985"/>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Footnote text,fn,Schriftart: 9 pt,Schriftart: 10 pt,Schriftart: 8 pt,WB-Fußnotentext,o,Podrozdział,Schriftart: 8 p,Char, Char,Tekst przypisu,footnote text,Footnote Text Char Char,Fußnote,single space,FOOTNOTES,Char Char Char,Footnotes Char"/>
    <w:basedOn w:val="Normal"/>
    <w:link w:val="FootnoteTextChar"/>
    <w:uiPriority w:val="99"/>
    <w:qFormat/>
    <w:rsid w:val="007D73C0"/>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after="240"/>
      <w:ind w:left="357" w:hanging="357"/>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link w:val="SubtitleChar"/>
    <w:uiPriority w:val="11"/>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jc w:val="center"/>
    </w:pPr>
    <w:rPr>
      <w:b/>
    </w:rPr>
  </w:style>
  <w:style w:type="paragraph" w:customStyle="1" w:styleId="Contact">
    <w:name w:val="Contact"/>
    <w:basedOn w:val="Normal"/>
    <w:next w:val="Enclosures"/>
    <w:pPr>
      <w:spacing w:before="48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pPr>
    <w:rPr>
      <w:i/>
    </w:rPr>
  </w:style>
  <w:style w:type="character" w:styleId="FollowedHyperlink">
    <w:name w:val="FollowedHyperlink"/>
    <w:rPr>
      <w:color w:val="800080"/>
      <w:u w:val="single"/>
    </w:rPr>
  </w:style>
  <w:style w:type="paragraph" w:customStyle="1" w:styleId="DisclaimerSJ">
    <w:name w:val="Disclaimer_SJ"/>
    <w:basedOn w:val="Normal"/>
    <w:next w:val="Normal"/>
    <w:rPr>
      <w:rFonts w:ascii="Arial" w:hAnsi="Arial"/>
      <w:b/>
      <w:sz w:val="16"/>
    </w:rPr>
  </w:style>
  <w:style w:type="paragraph" w:customStyle="1" w:styleId="ZCom">
    <w:name w:val="Z_Com"/>
    <w:basedOn w:val="Normal"/>
    <w:next w:val="ZDGName"/>
    <w:rsid w:val="004F6AFD"/>
    <w:pPr>
      <w:widowControl w:val="0"/>
      <w:autoSpaceDE w:val="0"/>
      <w:autoSpaceDN w:val="0"/>
      <w:ind w:right="85"/>
    </w:pPr>
    <w:rPr>
      <w:rFonts w:ascii="Arial" w:eastAsia="Batang" w:hAnsi="Arial" w:cs="Arial"/>
      <w:lang w:eastAsia="ko-KR" w:bidi="hi-IN"/>
    </w:rPr>
  </w:style>
  <w:style w:type="paragraph" w:customStyle="1" w:styleId="ZDGName">
    <w:name w:val="Z_DGName"/>
    <w:basedOn w:val="Normal"/>
    <w:rsid w:val="004F6AFD"/>
    <w:pPr>
      <w:widowControl w:val="0"/>
      <w:autoSpaceDE w:val="0"/>
      <w:autoSpaceDN w:val="0"/>
      <w:ind w:right="85"/>
    </w:pPr>
    <w:rPr>
      <w:rFonts w:ascii="Arial" w:eastAsia="Batang" w:hAnsi="Arial" w:cs="Arial"/>
      <w:sz w:val="16"/>
      <w:szCs w:val="16"/>
      <w:lang w:eastAsia="ko-KR" w:bidi="hi-IN"/>
    </w:rPr>
  </w:style>
  <w:style w:type="paragraph" w:styleId="NormalWeb">
    <w:name w:val="Normal (Web)"/>
    <w:basedOn w:val="Normal"/>
    <w:link w:val="NormalWebChar"/>
    <w:rsid w:val="000E15BC"/>
    <w:pPr>
      <w:spacing w:before="100" w:beforeAutospacing="1" w:after="100" w:afterAutospacing="1"/>
    </w:pPr>
    <w:rPr>
      <w:lang w:eastAsia="en-GB"/>
    </w:rPr>
  </w:style>
  <w:style w:type="character" w:styleId="FootnoteReference">
    <w:name w:val="footnote reference"/>
    <w:link w:val="FootnotesymbolCarZchn"/>
    <w:uiPriority w:val="99"/>
    <w:qFormat/>
    <w:rsid w:val="005160DC"/>
    <w:rPr>
      <w:vertAlign w:val="superscript"/>
    </w:rPr>
  </w:style>
  <w:style w:type="character" w:styleId="Hyperlink">
    <w:name w:val="Hyperlink"/>
    <w:uiPriority w:val="99"/>
    <w:rsid w:val="005160DC"/>
    <w:rPr>
      <w:color w:val="0000FF"/>
      <w:u w:val="single"/>
    </w:rPr>
  </w:style>
  <w:style w:type="character" w:styleId="Strong">
    <w:name w:val="Strong"/>
    <w:qFormat/>
    <w:rsid w:val="0000776D"/>
    <w:rPr>
      <w:b/>
      <w:bCs/>
    </w:rPr>
  </w:style>
  <w:style w:type="character" w:styleId="Emphasis">
    <w:name w:val="Emphasis"/>
    <w:uiPriority w:val="20"/>
    <w:qFormat/>
    <w:rsid w:val="00906650"/>
    <w:rPr>
      <w:i/>
      <w:iCs/>
    </w:rPr>
  </w:style>
  <w:style w:type="character" w:styleId="PageNumber">
    <w:name w:val="page number"/>
    <w:rsid w:val="007113CA"/>
  </w:style>
  <w:style w:type="paragraph" w:styleId="BalloonText">
    <w:name w:val="Balloon Text"/>
    <w:basedOn w:val="Normal"/>
    <w:link w:val="BalloonTextChar"/>
    <w:uiPriority w:val="99"/>
    <w:rsid w:val="00493177"/>
    <w:rPr>
      <w:rFonts w:ascii="Tahoma" w:hAnsi="Tahoma"/>
      <w:sz w:val="16"/>
      <w:szCs w:val="16"/>
    </w:rPr>
  </w:style>
  <w:style w:type="character" w:customStyle="1" w:styleId="BalloonTextChar">
    <w:name w:val="Balloon Text Char"/>
    <w:link w:val="BalloonText"/>
    <w:uiPriority w:val="99"/>
    <w:rsid w:val="00493177"/>
    <w:rPr>
      <w:rFonts w:ascii="Tahoma" w:hAnsi="Tahoma" w:cs="Tahoma"/>
      <w:sz w:val="16"/>
      <w:szCs w:val="16"/>
      <w:lang w:eastAsia="en-US"/>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ISTA,Fiche List Paragraph"/>
    <w:basedOn w:val="Normal"/>
    <w:link w:val="ListParagraphChar"/>
    <w:uiPriority w:val="1"/>
    <w:qFormat/>
    <w:rsid w:val="00B7394D"/>
    <w:pPr>
      <w:spacing w:after="0"/>
      <w:ind w:left="720"/>
    </w:pPr>
    <w:rPr>
      <w:rFonts w:ascii="Calibri" w:eastAsia="Calibri" w:hAnsi="Calibri"/>
      <w:sz w:val="22"/>
      <w:szCs w:val="22"/>
    </w:rPr>
  </w:style>
  <w:style w:type="table" w:styleId="TableGrid">
    <w:name w:val="Table Grid"/>
    <w:basedOn w:val="TableNormal"/>
    <w:uiPriority w:val="59"/>
    <w:rsid w:val="0075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EB9"/>
    <w:pPr>
      <w:autoSpaceDE w:val="0"/>
      <w:autoSpaceDN w:val="0"/>
      <w:adjustRightInd w:val="0"/>
      <w:spacing w:after="120"/>
      <w:ind w:left="357" w:hanging="357"/>
      <w:jc w:val="both"/>
    </w:pPr>
    <w:rPr>
      <w:color w:val="000000"/>
      <w:sz w:val="24"/>
      <w:szCs w:val="24"/>
    </w:rPr>
  </w:style>
  <w:style w:type="paragraph" w:customStyle="1" w:styleId="TitreINNO">
    <w:name w:val="Titre INNO"/>
    <w:basedOn w:val="ListParagraph"/>
    <w:qFormat/>
    <w:rsid w:val="006C4CD5"/>
    <w:pPr>
      <w:numPr>
        <w:numId w:val="19"/>
      </w:numPr>
      <w:tabs>
        <w:tab w:val="num" w:pos="480"/>
      </w:tabs>
      <w:spacing w:after="120" w:line="360" w:lineRule="auto"/>
      <w:ind w:left="480" w:hanging="480"/>
      <w:contextualSpacing/>
      <w:jc w:val="left"/>
    </w:pPr>
    <w:rPr>
      <w:rFonts w:ascii="Arial" w:eastAsia="Times New Roman" w:hAnsi="Arial" w:cs="Arial"/>
      <w:b/>
      <w:color w:val="1F497D"/>
      <w:sz w:val="24"/>
      <w:szCs w:val="24"/>
      <w:lang w:val="en-US" w:eastAsia="de-DE"/>
    </w:rPr>
  </w:style>
  <w:style w:type="paragraph" w:customStyle="1" w:styleId="Titresous-section">
    <w:name w:val="Titre sous-section"/>
    <w:basedOn w:val="ListParagraph"/>
    <w:qFormat/>
    <w:rsid w:val="006C4CD5"/>
    <w:pPr>
      <w:numPr>
        <w:ilvl w:val="1"/>
        <w:numId w:val="20"/>
      </w:numPr>
      <w:spacing w:after="120" w:line="360" w:lineRule="auto"/>
      <w:contextualSpacing/>
      <w:jc w:val="left"/>
    </w:pPr>
    <w:rPr>
      <w:rFonts w:ascii="Arial" w:eastAsia="Times New Roman" w:hAnsi="Arial" w:cs="Arial"/>
      <w:b/>
      <w:sz w:val="20"/>
      <w:szCs w:val="20"/>
      <w:lang w:val="en-US" w:eastAsia="de-DE"/>
    </w:rPr>
  </w:style>
  <w:style w:type="paragraph" w:customStyle="1" w:styleId="Default1">
    <w:name w:val="Default1"/>
    <w:basedOn w:val="Default"/>
    <w:next w:val="Default"/>
    <w:uiPriority w:val="99"/>
    <w:rsid w:val="0034314F"/>
    <w:pPr>
      <w:spacing w:after="0"/>
      <w:ind w:left="0" w:firstLine="0"/>
      <w:jc w:val="left"/>
    </w:pPr>
    <w:rPr>
      <w:rFonts w:ascii="Arial" w:hAnsi="Arial"/>
      <w:color w:val="auto"/>
      <w:lang w:val="de-DE" w:eastAsia="de-DE"/>
    </w:rPr>
  </w:style>
  <w:style w:type="character" w:customStyle="1" w:styleId="st">
    <w:name w:val="st"/>
    <w:rsid w:val="006E6743"/>
  </w:style>
  <w:style w:type="character" w:customStyle="1" w:styleId="label">
    <w:name w:val="label"/>
    <w:rsid w:val="003B5E87"/>
  </w:style>
  <w:style w:type="paragraph" w:styleId="Revision">
    <w:name w:val="Revision"/>
    <w:hidden/>
    <w:uiPriority w:val="99"/>
    <w:semiHidden/>
    <w:rsid w:val="00A03977"/>
    <w:rPr>
      <w:sz w:val="24"/>
      <w:szCs w:val="24"/>
      <w:lang w:eastAsia="en-US"/>
    </w:rPr>
  </w:style>
  <w:style w:type="numbering" w:customStyle="1" w:styleId="NoList1">
    <w:name w:val="No List1"/>
    <w:next w:val="NoList"/>
    <w:uiPriority w:val="99"/>
    <w:semiHidden/>
    <w:unhideWhenUsed/>
    <w:rsid w:val="00CF168C"/>
  </w:style>
  <w:style w:type="character" w:customStyle="1" w:styleId="Heading1Char">
    <w:name w:val="Heading 1 Char"/>
    <w:aliases w:val="PV1 Heading 1 Char"/>
    <w:link w:val="Heading1"/>
    <w:rsid w:val="00CF168C"/>
    <w:rPr>
      <w:b/>
      <w:smallCaps/>
      <w:sz w:val="24"/>
      <w:szCs w:val="24"/>
      <w:lang w:eastAsia="en-US"/>
    </w:rPr>
  </w:style>
  <w:style w:type="character" w:customStyle="1" w:styleId="Heading2Char">
    <w:name w:val="Heading 2 Char"/>
    <w:aliases w:val="PV2 Heading 2 Char"/>
    <w:link w:val="Heading2"/>
    <w:uiPriority w:val="9"/>
    <w:rsid w:val="00CF168C"/>
    <w:rPr>
      <w:b/>
      <w:sz w:val="24"/>
      <w:szCs w:val="24"/>
      <w:lang w:eastAsia="en-US"/>
    </w:rPr>
  </w:style>
  <w:style w:type="character" w:customStyle="1" w:styleId="Heading3Char">
    <w:name w:val="Heading 3 Char"/>
    <w:link w:val="Heading3"/>
    <w:rsid w:val="00CF168C"/>
    <w:rPr>
      <w:i/>
      <w:sz w:val="24"/>
      <w:szCs w:val="24"/>
      <w:lang w:eastAsia="en-US"/>
    </w:rPr>
  </w:style>
  <w:style w:type="character" w:customStyle="1" w:styleId="Heading4Char">
    <w:name w:val="Heading 4 Char"/>
    <w:link w:val="Heading4"/>
    <w:uiPriority w:val="9"/>
    <w:rsid w:val="00CF168C"/>
    <w:rPr>
      <w:sz w:val="24"/>
      <w:szCs w:val="24"/>
      <w:lang w:eastAsia="en-US"/>
    </w:rPr>
  </w:style>
  <w:style w:type="character" w:customStyle="1" w:styleId="Heading5Char">
    <w:name w:val="Heading 5 Char"/>
    <w:link w:val="Heading5"/>
    <w:rsid w:val="00CF168C"/>
    <w:rPr>
      <w:rFonts w:ascii="Arial" w:hAnsi="Arial"/>
      <w:sz w:val="22"/>
      <w:szCs w:val="24"/>
      <w:lang w:eastAsia="en-US"/>
    </w:rPr>
  </w:style>
  <w:style w:type="character" w:customStyle="1" w:styleId="Heading6Char">
    <w:name w:val="Heading 6 Char"/>
    <w:link w:val="Heading6"/>
    <w:rsid w:val="00CF168C"/>
    <w:rPr>
      <w:rFonts w:ascii="Arial" w:hAnsi="Arial"/>
      <w:i/>
      <w:sz w:val="22"/>
      <w:szCs w:val="24"/>
      <w:lang w:eastAsia="en-US"/>
    </w:rPr>
  </w:style>
  <w:style w:type="character" w:customStyle="1" w:styleId="Heading7Char">
    <w:name w:val="Heading 7 Char"/>
    <w:link w:val="Heading7"/>
    <w:rsid w:val="00CF168C"/>
    <w:rPr>
      <w:rFonts w:ascii="Arial" w:hAnsi="Arial"/>
      <w:szCs w:val="24"/>
      <w:lang w:eastAsia="en-US"/>
    </w:rPr>
  </w:style>
  <w:style w:type="character" w:customStyle="1" w:styleId="Heading8Char">
    <w:name w:val="Heading 8 Char"/>
    <w:link w:val="Heading8"/>
    <w:rsid w:val="00CF168C"/>
    <w:rPr>
      <w:rFonts w:ascii="Arial" w:hAnsi="Arial"/>
      <w:i/>
      <w:szCs w:val="24"/>
      <w:lang w:eastAsia="en-US"/>
    </w:rPr>
  </w:style>
  <w:style w:type="character" w:customStyle="1" w:styleId="Heading9Char">
    <w:name w:val="Heading 9 Char"/>
    <w:link w:val="Heading9"/>
    <w:rsid w:val="00CF168C"/>
    <w:rPr>
      <w:rFonts w:ascii="Arial" w:hAnsi="Arial"/>
      <w:i/>
      <w:sz w:val="18"/>
      <w:szCs w:val="24"/>
      <w:lang w:eastAsia="en-US"/>
    </w:rPr>
  </w:style>
  <w:style w:type="character" w:customStyle="1" w:styleId="TitleChar">
    <w:name w:val="Title Char"/>
    <w:link w:val="Title"/>
    <w:rsid w:val="00CF168C"/>
    <w:rPr>
      <w:rFonts w:ascii="Arial" w:hAnsi="Arial"/>
      <w:b/>
      <w:kern w:val="28"/>
      <w:sz w:val="32"/>
      <w:szCs w:val="24"/>
      <w:lang w:eastAsia="en-US"/>
    </w:rPr>
  </w:style>
  <w:style w:type="character" w:customStyle="1" w:styleId="SubtitleChar">
    <w:name w:val="Subtitle Char"/>
    <w:link w:val="Subtitle"/>
    <w:uiPriority w:val="11"/>
    <w:rsid w:val="00CF168C"/>
    <w:rPr>
      <w:rFonts w:ascii="Arial" w:hAnsi="Arial"/>
      <w:sz w:val="24"/>
      <w:szCs w:val="24"/>
      <w:lang w:eastAsia="en-US"/>
    </w:rPr>
  </w:style>
  <w:style w:type="paragraph" w:styleId="NoSpacing">
    <w:name w:val="No Spacing"/>
    <w:uiPriority w:val="1"/>
    <w:qFormat/>
    <w:rsid w:val="00CF168C"/>
    <w:rPr>
      <w:rFonts w:ascii="Calibri" w:eastAsia="SimSun" w:hAnsi="Calibri"/>
      <w:sz w:val="22"/>
      <w:szCs w:val="22"/>
      <w:lang w:eastAsia="zh-CN"/>
    </w:rPr>
  </w:style>
  <w:style w:type="paragraph" w:styleId="Quote">
    <w:name w:val="Quote"/>
    <w:basedOn w:val="Normal"/>
    <w:next w:val="Normal"/>
    <w:link w:val="QuoteChar"/>
    <w:uiPriority w:val="29"/>
    <w:rsid w:val="00CF168C"/>
    <w:pPr>
      <w:spacing w:after="0"/>
      <w:jc w:val="left"/>
    </w:pPr>
    <w:rPr>
      <w:i/>
      <w:iCs/>
    </w:rPr>
  </w:style>
  <w:style w:type="character" w:customStyle="1" w:styleId="QuoteChar">
    <w:name w:val="Quote Char"/>
    <w:link w:val="Quote"/>
    <w:uiPriority w:val="29"/>
    <w:rsid w:val="00CF168C"/>
    <w:rPr>
      <w:i/>
      <w:iCs/>
      <w:sz w:val="24"/>
      <w:szCs w:val="24"/>
    </w:rPr>
  </w:style>
  <w:style w:type="paragraph" w:styleId="IntenseQuote">
    <w:name w:val="Intense Quote"/>
    <w:basedOn w:val="Normal"/>
    <w:next w:val="Normal"/>
    <w:link w:val="IntenseQuoteChar"/>
    <w:uiPriority w:val="30"/>
    <w:rsid w:val="00CF168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jc w:val="left"/>
    </w:pPr>
    <w:rPr>
      <w:rFonts w:ascii="Cambria" w:hAnsi="Cambria"/>
      <w:smallCaps/>
      <w:color w:val="365F91"/>
    </w:rPr>
  </w:style>
  <w:style w:type="character" w:customStyle="1" w:styleId="IntenseQuoteChar">
    <w:name w:val="Intense Quote Char"/>
    <w:link w:val="IntenseQuote"/>
    <w:uiPriority w:val="30"/>
    <w:rsid w:val="00CF168C"/>
    <w:rPr>
      <w:rFonts w:ascii="Cambria" w:hAnsi="Cambria"/>
      <w:smallCaps/>
      <w:color w:val="365F91"/>
      <w:sz w:val="24"/>
      <w:szCs w:val="24"/>
    </w:rPr>
  </w:style>
  <w:style w:type="character" w:customStyle="1" w:styleId="SubtleEmphasis1">
    <w:name w:val="Subtle Emphasis1"/>
    <w:uiPriority w:val="19"/>
    <w:qFormat/>
    <w:rsid w:val="00CF168C"/>
    <w:rPr>
      <w:i/>
      <w:iCs/>
      <w:color w:val="808080"/>
    </w:rPr>
  </w:style>
  <w:style w:type="character" w:customStyle="1" w:styleId="IntenseEmphasis1">
    <w:name w:val="Intense Emphasis1"/>
    <w:uiPriority w:val="21"/>
    <w:qFormat/>
    <w:rsid w:val="00CF168C"/>
    <w:rPr>
      <w:b/>
      <w:bCs/>
      <w:i/>
      <w:iCs/>
      <w:color w:val="4F81BD"/>
    </w:rPr>
  </w:style>
  <w:style w:type="character" w:customStyle="1" w:styleId="SubtleReference1">
    <w:name w:val="Subtle Reference1"/>
    <w:uiPriority w:val="31"/>
    <w:qFormat/>
    <w:rsid w:val="00CF168C"/>
    <w:rPr>
      <w:smallCaps/>
      <w:color w:val="C0504D"/>
      <w:u w:val="single"/>
    </w:rPr>
  </w:style>
  <w:style w:type="character" w:customStyle="1" w:styleId="IntenseReference1">
    <w:name w:val="Intense Reference1"/>
    <w:uiPriority w:val="32"/>
    <w:qFormat/>
    <w:rsid w:val="00CF168C"/>
    <w:rPr>
      <w:b/>
      <w:bCs/>
      <w:smallCaps/>
      <w:color w:val="C0504D"/>
      <w:spacing w:val="5"/>
      <w:u w:val="single"/>
    </w:rPr>
  </w:style>
  <w:style w:type="character" w:styleId="BookTitle">
    <w:name w:val="Book Title"/>
    <w:uiPriority w:val="99"/>
    <w:qFormat/>
    <w:rsid w:val="00CF168C"/>
    <w:rPr>
      <w:b/>
      <w:bCs/>
      <w:smallCaps/>
      <w:spacing w:val="5"/>
    </w:rPr>
  </w:style>
  <w:style w:type="paragraph" w:customStyle="1" w:styleId="ColorfulList-Accent11">
    <w:name w:val="Colorful List - Accent 11"/>
    <w:basedOn w:val="Normal"/>
    <w:link w:val="ColorfulList-Accent1Char"/>
    <w:uiPriority w:val="34"/>
    <w:qFormat/>
    <w:rsid w:val="00CF168C"/>
    <w:pPr>
      <w:spacing w:after="0"/>
      <w:ind w:left="720"/>
      <w:contextualSpacing/>
      <w:jc w:val="left"/>
    </w:pPr>
  </w:style>
  <w:style w:type="character" w:customStyle="1" w:styleId="ColorfulList-Accent1Char">
    <w:name w:val="Colorful List - Accent 1 Char"/>
    <w:link w:val="ColorfulList-Accent11"/>
    <w:uiPriority w:val="34"/>
    <w:locked/>
    <w:rsid w:val="00CF168C"/>
    <w:rPr>
      <w:sz w:val="24"/>
      <w:szCs w:val="24"/>
    </w:rPr>
  </w:style>
  <w:style w:type="paragraph" w:customStyle="1" w:styleId="MediumGrid21">
    <w:name w:val="Medium Grid 21"/>
    <w:uiPriority w:val="1"/>
    <w:qFormat/>
    <w:rsid w:val="00CF168C"/>
    <w:rPr>
      <w:rFonts w:eastAsia="Calibri"/>
      <w:sz w:val="24"/>
      <w:szCs w:val="22"/>
      <w:lang w:eastAsia="en-US"/>
    </w:rPr>
  </w:style>
  <w:style w:type="paragraph" w:customStyle="1" w:styleId="TextValue">
    <w:name w:val="TextValue"/>
    <w:basedOn w:val="Normal"/>
    <w:link w:val="TextValueChar"/>
    <w:qFormat/>
    <w:rsid w:val="00CF168C"/>
    <w:pPr>
      <w:spacing w:after="200" w:line="276" w:lineRule="auto"/>
    </w:pPr>
  </w:style>
  <w:style w:type="character" w:customStyle="1" w:styleId="TextValueChar">
    <w:name w:val="TextValue Char"/>
    <w:link w:val="TextValue"/>
    <w:locked/>
    <w:rsid w:val="00CF168C"/>
    <w:rPr>
      <w:sz w:val="24"/>
      <w:szCs w:val="24"/>
      <w:lang w:eastAsia="en-US"/>
    </w:rPr>
  </w:style>
  <w:style w:type="paragraph" w:customStyle="1" w:styleId="Style2">
    <w:name w:val="Style2"/>
    <w:basedOn w:val="Normal"/>
    <w:link w:val="Style2Char"/>
    <w:qFormat/>
    <w:rsid w:val="00CF168C"/>
    <w:pPr>
      <w:spacing w:after="0"/>
      <w:contextualSpacing/>
    </w:pPr>
    <w:rPr>
      <w:rFonts w:eastAsia="Calibri"/>
      <w:lang w:val="nl-NL"/>
    </w:rPr>
  </w:style>
  <w:style w:type="character" w:customStyle="1" w:styleId="Style2Char">
    <w:name w:val="Style2 Char"/>
    <w:link w:val="Style2"/>
    <w:rsid w:val="00CF168C"/>
    <w:rPr>
      <w:rFonts w:eastAsia="Calibri"/>
      <w:sz w:val="24"/>
      <w:szCs w:val="24"/>
      <w:lang w:val="nl-NL" w:eastAsia="en-US"/>
    </w:rPr>
  </w:style>
  <w:style w:type="paragraph" w:customStyle="1" w:styleId="a">
    <w:name w:val="列出段落"/>
    <w:basedOn w:val="Normal"/>
    <w:qFormat/>
    <w:rsid w:val="00CF168C"/>
    <w:pPr>
      <w:widowControl w:val="0"/>
      <w:spacing w:after="0" w:line="300" w:lineRule="exact"/>
      <w:ind w:left="720"/>
      <w:contextualSpacing/>
    </w:pPr>
    <w:rPr>
      <w:rFonts w:ascii="Calibri" w:eastAsia="SimSun" w:hAnsi="Calibri"/>
      <w:kern w:val="2"/>
      <w:sz w:val="21"/>
      <w:szCs w:val="22"/>
      <w:lang w:val="en-US" w:eastAsia="zh-CN"/>
    </w:rPr>
  </w:style>
  <w:style w:type="paragraph" w:customStyle="1" w:styleId="HeadingThree">
    <w:name w:val="HeadingThree"/>
    <w:basedOn w:val="Heading3"/>
    <w:next w:val="TextValue"/>
    <w:link w:val="HeadingThreeChar"/>
    <w:qFormat/>
    <w:rsid w:val="00CF168C"/>
    <w:pPr>
      <w:keepLines/>
      <w:numPr>
        <w:ilvl w:val="0"/>
        <w:numId w:val="0"/>
      </w:numPr>
      <w:spacing w:before="240" w:after="240" w:line="276" w:lineRule="auto"/>
    </w:pPr>
    <w:rPr>
      <w:rFonts w:eastAsia="SimSun"/>
      <w:b/>
      <w:bCs/>
      <w:i w:val="0"/>
      <w:color w:val="4F81BD"/>
      <w:szCs w:val="28"/>
    </w:rPr>
  </w:style>
  <w:style w:type="character" w:customStyle="1" w:styleId="HeadingThreeChar">
    <w:name w:val="HeadingThree Char"/>
    <w:link w:val="HeadingThree"/>
    <w:locked/>
    <w:rsid w:val="00CF168C"/>
    <w:rPr>
      <w:rFonts w:eastAsia="SimSun"/>
      <w:b/>
      <w:bCs/>
      <w:color w:val="4F81BD"/>
      <w:sz w:val="24"/>
      <w:szCs w:val="28"/>
      <w:lang w:eastAsia="en-US"/>
    </w:rPr>
  </w:style>
  <w:style w:type="character" w:customStyle="1" w:styleId="FootnoteTextChar">
    <w:name w:val="Footnote Text Char"/>
    <w:aliases w:val="Footnote text Char,fn Char,Schriftart: 9 pt Char,Schriftart: 10 pt Char,Schriftart: 8 pt Char,WB-Fußnotentext Char,o Char,Podrozdział Char,Schriftart: 8 p Char,Char Char, Char Char,Tekst przypisu Char,footnote text Char,Fußnote Char"/>
    <w:link w:val="FootnoteText"/>
    <w:uiPriority w:val="99"/>
    <w:rsid w:val="00CF168C"/>
    <w:rPr>
      <w:szCs w:val="24"/>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CF168C"/>
    <w:rPr>
      <w:rFonts w:ascii="Calibri" w:eastAsia="Calibri" w:hAnsi="Calibri" w:cs="Calibri"/>
      <w:sz w:val="22"/>
      <w:szCs w:val="22"/>
      <w:lang w:eastAsia="en-US"/>
    </w:rPr>
  </w:style>
  <w:style w:type="character" w:customStyle="1" w:styleId="HeaderChar">
    <w:name w:val="Header Char"/>
    <w:link w:val="Header"/>
    <w:uiPriority w:val="99"/>
    <w:rsid w:val="00CF168C"/>
    <w:rPr>
      <w:sz w:val="24"/>
      <w:szCs w:val="24"/>
      <w:lang w:eastAsia="en-US"/>
    </w:rPr>
  </w:style>
  <w:style w:type="character" w:customStyle="1" w:styleId="FooterChar">
    <w:name w:val="Footer Char"/>
    <w:link w:val="Footer"/>
    <w:uiPriority w:val="99"/>
    <w:rsid w:val="00CF168C"/>
    <w:rPr>
      <w:rFonts w:ascii="Arial" w:hAnsi="Arial"/>
      <w:sz w:val="16"/>
      <w:szCs w:val="24"/>
      <w:lang w:eastAsia="en-US"/>
    </w:rPr>
  </w:style>
  <w:style w:type="character" w:styleId="SubtleEmphasis">
    <w:name w:val="Subtle Emphasis"/>
    <w:uiPriority w:val="19"/>
    <w:qFormat/>
    <w:rsid w:val="00CF168C"/>
    <w:rPr>
      <w:i/>
      <w:iCs/>
      <w:color w:val="808080"/>
    </w:rPr>
  </w:style>
  <w:style w:type="character" w:styleId="IntenseEmphasis">
    <w:name w:val="Intense Emphasis"/>
    <w:uiPriority w:val="21"/>
    <w:qFormat/>
    <w:rsid w:val="00CF168C"/>
    <w:rPr>
      <w:b/>
      <w:bCs/>
      <w:i/>
      <w:iCs/>
      <w:color w:val="4F81BD"/>
    </w:rPr>
  </w:style>
  <w:style w:type="character" w:styleId="SubtleReference">
    <w:name w:val="Subtle Reference"/>
    <w:uiPriority w:val="31"/>
    <w:qFormat/>
    <w:rsid w:val="00CF168C"/>
    <w:rPr>
      <w:smallCaps/>
      <w:color w:val="C0504D"/>
      <w:u w:val="single"/>
    </w:rPr>
  </w:style>
  <w:style w:type="character" w:styleId="IntenseReference">
    <w:name w:val="Intense Reference"/>
    <w:uiPriority w:val="32"/>
    <w:qFormat/>
    <w:rsid w:val="00CF168C"/>
    <w:rPr>
      <w:b/>
      <w:bCs/>
      <w:smallCaps/>
      <w:color w:val="C0504D"/>
      <w:spacing w:val="5"/>
      <w:u w:val="single"/>
    </w:rPr>
  </w:style>
  <w:style w:type="character" w:styleId="CommentReference">
    <w:name w:val="annotation reference"/>
    <w:uiPriority w:val="99"/>
    <w:rsid w:val="00871160"/>
    <w:rPr>
      <w:sz w:val="18"/>
      <w:szCs w:val="18"/>
    </w:rPr>
  </w:style>
  <w:style w:type="character" w:customStyle="1" w:styleId="CommentTextChar">
    <w:name w:val="Comment Text Char"/>
    <w:link w:val="CommentText"/>
    <w:uiPriority w:val="99"/>
    <w:semiHidden/>
    <w:rsid w:val="00871160"/>
    <w:rPr>
      <w:szCs w:val="24"/>
      <w:lang w:eastAsia="en-US"/>
    </w:rPr>
  </w:style>
  <w:style w:type="paragraph" w:styleId="CommentSubject">
    <w:name w:val="annotation subject"/>
    <w:basedOn w:val="CommentText"/>
    <w:next w:val="CommentText"/>
    <w:link w:val="CommentSubjectChar"/>
    <w:uiPriority w:val="99"/>
    <w:rsid w:val="003D7E3E"/>
    <w:rPr>
      <w:b/>
      <w:bCs/>
    </w:rPr>
  </w:style>
  <w:style w:type="character" w:customStyle="1" w:styleId="CommentSubjectChar">
    <w:name w:val="Comment Subject Char"/>
    <w:link w:val="CommentSubject"/>
    <w:uiPriority w:val="99"/>
    <w:rsid w:val="003D7E3E"/>
    <w:rPr>
      <w:b/>
      <w:bCs/>
      <w:szCs w:val="24"/>
      <w:lang w:eastAsia="en-US"/>
    </w:rPr>
  </w:style>
  <w:style w:type="paragraph" w:customStyle="1" w:styleId="FootnotesymbolCarZchn">
    <w:name w:val="Footnote symbol Car Zchn"/>
    <w:basedOn w:val="Normal"/>
    <w:link w:val="FootnoteReference"/>
    <w:uiPriority w:val="99"/>
    <w:qFormat/>
    <w:rsid w:val="004A36AA"/>
    <w:pPr>
      <w:spacing w:after="160" w:line="240" w:lineRule="exact"/>
    </w:pPr>
    <w:rPr>
      <w:sz w:val="20"/>
      <w:szCs w:val="20"/>
      <w:vertAlign w:val="superscript"/>
    </w:rPr>
  </w:style>
  <w:style w:type="table" w:customStyle="1" w:styleId="GridTable4-Accent61">
    <w:name w:val="Grid Table 4 - Accent 61"/>
    <w:basedOn w:val="TableNormal"/>
    <w:uiPriority w:val="49"/>
    <w:rsid w:val="004E135B"/>
    <w:rPr>
      <w:rFonts w:ascii="Calibri" w:eastAsia="Calibri" w:hAnsi="Calibri" w:cs="Mangal"/>
      <w:sz w:val="22"/>
      <w:lang w:bidi="hi-I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 Accent 51"/>
    <w:basedOn w:val="TableNormal"/>
    <w:uiPriority w:val="49"/>
    <w:rsid w:val="004E135B"/>
    <w:rPr>
      <w:rFonts w:ascii="Calibri" w:eastAsia="Calibri" w:hAnsi="Calibri" w:cs="Mangal"/>
      <w:sz w:val="22"/>
      <w:lang w:bidi="hi-I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21">
    <w:name w:val="Grid Table 4 - Accent 21"/>
    <w:basedOn w:val="TableNormal"/>
    <w:uiPriority w:val="49"/>
    <w:rsid w:val="004E135B"/>
    <w:rPr>
      <w:rFonts w:ascii="Calibri" w:eastAsia="Calibri" w:hAnsi="Calibri" w:cs="Mangal"/>
      <w:sz w:val="22"/>
      <w:lang w:bidi="hi-I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
    <w:name w:val="Grid Table 4 - Accent 31"/>
    <w:basedOn w:val="TableNormal"/>
    <w:uiPriority w:val="49"/>
    <w:rsid w:val="004E135B"/>
    <w:rPr>
      <w:rFonts w:ascii="Calibri" w:eastAsia="Calibri" w:hAnsi="Calibri" w:cs="Mangal"/>
      <w:sz w:val="22"/>
      <w:lang w:bidi="hi-I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5Dark-Accent11">
    <w:name w:val="Grid Table 5 Dark - Accent 11"/>
    <w:basedOn w:val="TableNormal"/>
    <w:uiPriority w:val="50"/>
    <w:rsid w:val="004E13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11">
    <w:name w:val="Grid Table 4 - Accent 11"/>
    <w:basedOn w:val="TableNormal"/>
    <w:uiPriority w:val="49"/>
    <w:rsid w:val="004E135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1">
    <w:name w:val="Grid Table 41"/>
    <w:basedOn w:val="TableNormal"/>
    <w:uiPriority w:val="49"/>
    <w:rsid w:val="004E13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EC5E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5E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63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31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2F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B0C81"/>
  </w:style>
  <w:style w:type="character" w:customStyle="1" w:styleId="object">
    <w:name w:val="object"/>
    <w:basedOn w:val="DefaultParagraphFont"/>
    <w:rsid w:val="00CA56CD"/>
  </w:style>
  <w:style w:type="table" w:styleId="TableGridLight">
    <w:name w:val="Grid Table Light"/>
    <w:basedOn w:val="TableNormal"/>
    <w:uiPriority w:val="40"/>
    <w:rsid w:val="00CB59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hover">
    <w:name w:val="object-hover"/>
    <w:basedOn w:val="DefaultParagraphFont"/>
    <w:rsid w:val="001C0409"/>
  </w:style>
  <w:style w:type="character" w:customStyle="1" w:styleId="markedcontent">
    <w:name w:val="markedcontent"/>
    <w:basedOn w:val="DefaultParagraphFont"/>
    <w:rsid w:val="00463315"/>
  </w:style>
  <w:style w:type="character" w:customStyle="1" w:styleId="NormalWebChar">
    <w:name w:val="Normal (Web) Char"/>
    <w:link w:val="NormalWeb"/>
    <w:locked/>
    <w:rsid w:val="006518FD"/>
    <w:rPr>
      <w:sz w:val="24"/>
      <w:szCs w:val="24"/>
    </w:rPr>
  </w:style>
  <w:style w:type="character" w:styleId="UnresolvedMention">
    <w:name w:val="Unresolved Mention"/>
    <w:basedOn w:val="DefaultParagraphFont"/>
    <w:uiPriority w:val="99"/>
    <w:semiHidden/>
    <w:unhideWhenUsed/>
    <w:rsid w:val="00FF4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587">
      <w:bodyDiv w:val="1"/>
      <w:marLeft w:val="0"/>
      <w:marRight w:val="0"/>
      <w:marTop w:val="0"/>
      <w:marBottom w:val="0"/>
      <w:divBdr>
        <w:top w:val="none" w:sz="0" w:space="0" w:color="auto"/>
        <w:left w:val="none" w:sz="0" w:space="0" w:color="auto"/>
        <w:bottom w:val="none" w:sz="0" w:space="0" w:color="auto"/>
        <w:right w:val="none" w:sz="0" w:space="0" w:color="auto"/>
      </w:divBdr>
    </w:div>
    <w:div w:id="73474955">
      <w:bodyDiv w:val="1"/>
      <w:marLeft w:val="0"/>
      <w:marRight w:val="0"/>
      <w:marTop w:val="0"/>
      <w:marBottom w:val="0"/>
      <w:divBdr>
        <w:top w:val="none" w:sz="0" w:space="0" w:color="auto"/>
        <w:left w:val="none" w:sz="0" w:space="0" w:color="auto"/>
        <w:bottom w:val="none" w:sz="0" w:space="0" w:color="auto"/>
        <w:right w:val="none" w:sz="0" w:space="0" w:color="auto"/>
      </w:divBdr>
    </w:div>
    <w:div w:id="91322650">
      <w:bodyDiv w:val="1"/>
      <w:marLeft w:val="0"/>
      <w:marRight w:val="0"/>
      <w:marTop w:val="0"/>
      <w:marBottom w:val="0"/>
      <w:divBdr>
        <w:top w:val="none" w:sz="0" w:space="0" w:color="auto"/>
        <w:left w:val="none" w:sz="0" w:space="0" w:color="auto"/>
        <w:bottom w:val="none" w:sz="0" w:space="0" w:color="auto"/>
        <w:right w:val="none" w:sz="0" w:space="0" w:color="auto"/>
      </w:divBdr>
    </w:div>
    <w:div w:id="141390336">
      <w:bodyDiv w:val="1"/>
      <w:marLeft w:val="0"/>
      <w:marRight w:val="0"/>
      <w:marTop w:val="0"/>
      <w:marBottom w:val="0"/>
      <w:divBdr>
        <w:top w:val="none" w:sz="0" w:space="0" w:color="auto"/>
        <w:left w:val="none" w:sz="0" w:space="0" w:color="auto"/>
        <w:bottom w:val="none" w:sz="0" w:space="0" w:color="auto"/>
        <w:right w:val="none" w:sz="0" w:space="0" w:color="auto"/>
      </w:divBdr>
    </w:div>
    <w:div w:id="311787402">
      <w:bodyDiv w:val="1"/>
      <w:marLeft w:val="0"/>
      <w:marRight w:val="0"/>
      <w:marTop w:val="0"/>
      <w:marBottom w:val="0"/>
      <w:divBdr>
        <w:top w:val="none" w:sz="0" w:space="0" w:color="auto"/>
        <w:left w:val="none" w:sz="0" w:space="0" w:color="auto"/>
        <w:bottom w:val="none" w:sz="0" w:space="0" w:color="auto"/>
        <w:right w:val="none" w:sz="0" w:space="0" w:color="auto"/>
      </w:divBdr>
      <w:divsChild>
        <w:div w:id="6563740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7201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9505449">
                  <w:marLeft w:val="0"/>
                  <w:marRight w:val="0"/>
                  <w:marTop w:val="0"/>
                  <w:marBottom w:val="0"/>
                  <w:divBdr>
                    <w:top w:val="none" w:sz="0" w:space="0" w:color="auto"/>
                    <w:left w:val="none" w:sz="0" w:space="0" w:color="auto"/>
                    <w:bottom w:val="none" w:sz="0" w:space="0" w:color="auto"/>
                    <w:right w:val="none" w:sz="0" w:space="0" w:color="auto"/>
                  </w:divBdr>
                </w:div>
                <w:div w:id="1193616963">
                  <w:marLeft w:val="0"/>
                  <w:marRight w:val="0"/>
                  <w:marTop w:val="0"/>
                  <w:marBottom w:val="0"/>
                  <w:divBdr>
                    <w:top w:val="none" w:sz="0" w:space="0" w:color="auto"/>
                    <w:left w:val="none" w:sz="0" w:space="0" w:color="auto"/>
                    <w:bottom w:val="none" w:sz="0" w:space="0" w:color="auto"/>
                    <w:right w:val="none" w:sz="0" w:space="0" w:color="auto"/>
                  </w:divBdr>
                </w:div>
                <w:div w:id="1395007560">
                  <w:marLeft w:val="0"/>
                  <w:marRight w:val="0"/>
                  <w:marTop w:val="0"/>
                  <w:marBottom w:val="0"/>
                  <w:divBdr>
                    <w:top w:val="none" w:sz="0" w:space="0" w:color="auto"/>
                    <w:left w:val="none" w:sz="0" w:space="0" w:color="auto"/>
                    <w:bottom w:val="none" w:sz="0" w:space="0" w:color="auto"/>
                    <w:right w:val="none" w:sz="0" w:space="0" w:color="auto"/>
                  </w:divBdr>
                </w:div>
                <w:div w:id="1668509386">
                  <w:marLeft w:val="0"/>
                  <w:marRight w:val="0"/>
                  <w:marTop w:val="0"/>
                  <w:marBottom w:val="0"/>
                  <w:divBdr>
                    <w:top w:val="none" w:sz="0" w:space="0" w:color="auto"/>
                    <w:left w:val="none" w:sz="0" w:space="0" w:color="auto"/>
                    <w:bottom w:val="none" w:sz="0" w:space="0" w:color="auto"/>
                    <w:right w:val="none" w:sz="0" w:space="0" w:color="auto"/>
                  </w:divBdr>
                </w:div>
                <w:div w:id="1822384988">
                  <w:marLeft w:val="0"/>
                  <w:marRight w:val="0"/>
                  <w:marTop w:val="0"/>
                  <w:marBottom w:val="0"/>
                  <w:divBdr>
                    <w:top w:val="none" w:sz="0" w:space="0" w:color="auto"/>
                    <w:left w:val="none" w:sz="0" w:space="0" w:color="auto"/>
                    <w:bottom w:val="none" w:sz="0" w:space="0" w:color="auto"/>
                    <w:right w:val="none" w:sz="0" w:space="0" w:color="auto"/>
                  </w:divBdr>
                </w:div>
                <w:div w:id="1849589139">
                  <w:marLeft w:val="0"/>
                  <w:marRight w:val="0"/>
                  <w:marTop w:val="0"/>
                  <w:marBottom w:val="0"/>
                  <w:divBdr>
                    <w:top w:val="none" w:sz="0" w:space="0" w:color="auto"/>
                    <w:left w:val="none" w:sz="0" w:space="0" w:color="auto"/>
                    <w:bottom w:val="none" w:sz="0" w:space="0" w:color="auto"/>
                    <w:right w:val="none" w:sz="0" w:space="0" w:color="auto"/>
                  </w:divBdr>
                </w:div>
                <w:div w:id="1926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0230">
      <w:bodyDiv w:val="1"/>
      <w:marLeft w:val="0"/>
      <w:marRight w:val="0"/>
      <w:marTop w:val="0"/>
      <w:marBottom w:val="0"/>
      <w:divBdr>
        <w:top w:val="none" w:sz="0" w:space="0" w:color="auto"/>
        <w:left w:val="none" w:sz="0" w:space="0" w:color="auto"/>
        <w:bottom w:val="none" w:sz="0" w:space="0" w:color="auto"/>
        <w:right w:val="none" w:sz="0" w:space="0" w:color="auto"/>
      </w:divBdr>
    </w:div>
    <w:div w:id="693724424">
      <w:bodyDiv w:val="1"/>
      <w:marLeft w:val="0"/>
      <w:marRight w:val="0"/>
      <w:marTop w:val="0"/>
      <w:marBottom w:val="0"/>
      <w:divBdr>
        <w:top w:val="none" w:sz="0" w:space="0" w:color="auto"/>
        <w:left w:val="none" w:sz="0" w:space="0" w:color="auto"/>
        <w:bottom w:val="none" w:sz="0" w:space="0" w:color="auto"/>
        <w:right w:val="none" w:sz="0" w:space="0" w:color="auto"/>
      </w:divBdr>
    </w:div>
    <w:div w:id="907501799">
      <w:bodyDiv w:val="1"/>
      <w:marLeft w:val="0"/>
      <w:marRight w:val="0"/>
      <w:marTop w:val="0"/>
      <w:marBottom w:val="0"/>
      <w:divBdr>
        <w:top w:val="none" w:sz="0" w:space="0" w:color="auto"/>
        <w:left w:val="none" w:sz="0" w:space="0" w:color="auto"/>
        <w:bottom w:val="none" w:sz="0" w:space="0" w:color="auto"/>
        <w:right w:val="none" w:sz="0" w:space="0" w:color="auto"/>
      </w:divBdr>
      <w:divsChild>
        <w:div w:id="2046322510">
          <w:marLeft w:val="0"/>
          <w:marRight w:val="0"/>
          <w:marTop w:val="0"/>
          <w:marBottom w:val="0"/>
          <w:divBdr>
            <w:top w:val="none" w:sz="0" w:space="0" w:color="auto"/>
            <w:left w:val="none" w:sz="0" w:space="0" w:color="auto"/>
            <w:bottom w:val="none" w:sz="0" w:space="0" w:color="auto"/>
            <w:right w:val="none" w:sz="0" w:space="0" w:color="auto"/>
          </w:divBdr>
          <w:divsChild>
            <w:div w:id="393553909">
              <w:marLeft w:val="0"/>
              <w:marRight w:val="0"/>
              <w:marTop w:val="0"/>
              <w:marBottom w:val="0"/>
              <w:divBdr>
                <w:top w:val="none" w:sz="0" w:space="0" w:color="auto"/>
                <w:left w:val="none" w:sz="0" w:space="0" w:color="auto"/>
                <w:bottom w:val="none" w:sz="0" w:space="0" w:color="auto"/>
                <w:right w:val="none" w:sz="0" w:space="0" w:color="auto"/>
              </w:divBdr>
              <w:divsChild>
                <w:div w:id="7532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3576">
      <w:bodyDiv w:val="1"/>
      <w:marLeft w:val="0"/>
      <w:marRight w:val="0"/>
      <w:marTop w:val="0"/>
      <w:marBottom w:val="0"/>
      <w:divBdr>
        <w:top w:val="none" w:sz="0" w:space="0" w:color="auto"/>
        <w:left w:val="none" w:sz="0" w:space="0" w:color="auto"/>
        <w:bottom w:val="none" w:sz="0" w:space="0" w:color="auto"/>
        <w:right w:val="none" w:sz="0" w:space="0" w:color="auto"/>
      </w:divBdr>
    </w:div>
    <w:div w:id="955061452">
      <w:bodyDiv w:val="1"/>
      <w:marLeft w:val="0"/>
      <w:marRight w:val="0"/>
      <w:marTop w:val="0"/>
      <w:marBottom w:val="0"/>
      <w:divBdr>
        <w:top w:val="none" w:sz="0" w:space="0" w:color="auto"/>
        <w:left w:val="none" w:sz="0" w:space="0" w:color="auto"/>
        <w:bottom w:val="none" w:sz="0" w:space="0" w:color="auto"/>
        <w:right w:val="none" w:sz="0" w:space="0" w:color="auto"/>
      </w:divBdr>
    </w:div>
    <w:div w:id="989797067">
      <w:bodyDiv w:val="1"/>
      <w:marLeft w:val="0"/>
      <w:marRight w:val="0"/>
      <w:marTop w:val="0"/>
      <w:marBottom w:val="0"/>
      <w:divBdr>
        <w:top w:val="none" w:sz="0" w:space="0" w:color="auto"/>
        <w:left w:val="none" w:sz="0" w:space="0" w:color="auto"/>
        <w:bottom w:val="none" w:sz="0" w:space="0" w:color="auto"/>
        <w:right w:val="none" w:sz="0" w:space="0" w:color="auto"/>
      </w:divBdr>
      <w:divsChild>
        <w:div w:id="1389112266">
          <w:marLeft w:val="0"/>
          <w:marRight w:val="0"/>
          <w:marTop w:val="0"/>
          <w:marBottom w:val="0"/>
          <w:divBdr>
            <w:top w:val="none" w:sz="0" w:space="0" w:color="auto"/>
            <w:left w:val="none" w:sz="0" w:space="0" w:color="auto"/>
            <w:bottom w:val="none" w:sz="0" w:space="0" w:color="auto"/>
            <w:right w:val="none" w:sz="0" w:space="0" w:color="auto"/>
          </w:divBdr>
        </w:div>
        <w:div w:id="2052801472">
          <w:marLeft w:val="0"/>
          <w:marRight w:val="0"/>
          <w:marTop w:val="0"/>
          <w:marBottom w:val="0"/>
          <w:divBdr>
            <w:top w:val="none" w:sz="0" w:space="0" w:color="auto"/>
            <w:left w:val="none" w:sz="0" w:space="0" w:color="auto"/>
            <w:bottom w:val="none" w:sz="0" w:space="0" w:color="auto"/>
            <w:right w:val="none" w:sz="0" w:space="0" w:color="auto"/>
          </w:divBdr>
        </w:div>
      </w:divsChild>
    </w:div>
    <w:div w:id="1023626124">
      <w:bodyDiv w:val="1"/>
      <w:marLeft w:val="0"/>
      <w:marRight w:val="0"/>
      <w:marTop w:val="0"/>
      <w:marBottom w:val="0"/>
      <w:divBdr>
        <w:top w:val="none" w:sz="0" w:space="0" w:color="auto"/>
        <w:left w:val="none" w:sz="0" w:space="0" w:color="auto"/>
        <w:bottom w:val="none" w:sz="0" w:space="0" w:color="auto"/>
        <w:right w:val="none" w:sz="0" w:space="0" w:color="auto"/>
      </w:divBdr>
    </w:div>
    <w:div w:id="1147475203">
      <w:bodyDiv w:val="1"/>
      <w:marLeft w:val="0"/>
      <w:marRight w:val="0"/>
      <w:marTop w:val="0"/>
      <w:marBottom w:val="0"/>
      <w:divBdr>
        <w:top w:val="none" w:sz="0" w:space="0" w:color="auto"/>
        <w:left w:val="none" w:sz="0" w:space="0" w:color="auto"/>
        <w:bottom w:val="none" w:sz="0" w:space="0" w:color="auto"/>
        <w:right w:val="none" w:sz="0" w:space="0" w:color="auto"/>
      </w:divBdr>
    </w:div>
    <w:div w:id="1151213159">
      <w:bodyDiv w:val="1"/>
      <w:marLeft w:val="0"/>
      <w:marRight w:val="0"/>
      <w:marTop w:val="0"/>
      <w:marBottom w:val="0"/>
      <w:divBdr>
        <w:top w:val="none" w:sz="0" w:space="0" w:color="auto"/>
        <w:left w:val="none" w:sz="0" w:space="0" w:color="auto"/>
        <w:bottom w:val="none" w:sz="0" w:space="0" w:color="auto"/>
        <w:right w:val="none" w:sz="0" w:space="0" w:color="auto"/>
      </w:divBdr>
    </w:div>
    <w:div w:id="1286079070">
      <w:bodyDiv w:val="1"/>
      <w:marLeft w:val="0"/>
      <w:marRight w:val="0"/>
      <w:marTop w:val="0"/>
      <w:marBottom w:val="0"/>
      <w:divBdr>
        <w:top w:val="none" w:sz="0" w:space="0" w:color="auto"/>
        <w:left w:val="none" w:sz="0" w:space="0" w:color="auto"/>
        <w:bottom w:val="none" w:sz="0" w:space="0" w:color="auto"/>
        <w:right w:val="none" w:sz="0" w:space="0" w:color="auto"/>
      </w:divBdr>
    </w:div>
    <w:div w:id="1339044465">
      <w:bodyDiv w:val="1"/>
      <w:marLeft w:val="0"/>
      <w:marRight w:val="0"/>
      <w:marTop w:val="0"/>
      <w:marBottom w:val="0"/>
      <w:divBdr>
        <w:top w:val="none" w:sz="0" w:space="0" w:color="auto"/>
        <w:left w:val="none" w:sz="0" w:space="0" w:color="auto"/>
        <w:bottom w:val="none" w:sz="0" w:space="0" w:color="auto"/>
        <w:right w:val="none" w:sz="0" w:space="0" w:color="auto"/>
      </w:divBdr>
    </w:div>
    <w:div w:id="1466772352">
      <w:bodyDiv w:val="1"/>
      <w:marLeft w:val="0"/>
      <w:marRight w:val="0"/>
      <w:marTop w:val="0"/>
      <w:marBottom w:val="0"/>
      <w:divBdr>
        <w:top w:val="none" w:sz="0" w:space="0" w:color="auto"/>
        <w:left w:val="none" w:sz="0" w:space="0" w:color="auto"/>
        <w:bottom w:val="none" w:sz="0" w:space="0" w:color="auto"/>
        <w:right w:val="none" w:sz="0" w:space="0" w:color="auto"/>
      </w:divBdr>
    </w:div>
    <w:div w:id="1468550400">
      <w:bodyDiv w:val="1"/>
      <w:marLeft w:val="0"/>
      <w:marRight w:val="0"/>
      <w:marTop w:val="0"/>
      <w:marBottom w:val="0"/>
      <w:divBdr>
        <w:top w:val="none" w:sz="0" w:space="0" w:color="auto"/>
        <w:left w:val="none" w:sz="0" w:space="0" w:color="auto"/>
        <w:bottom w:val="none" w:sz="0" w:space="0" w:color="auto"/>
        <w:right w:val="none" w:sz="0" w:space="0" w:color="auto"/>
      </w:divBdr>
    </w:div>
    <w:div w:id="1507868795">
      <w:bodyDiv w:val="1"/>
      <w:marLeft w:val="0"/>
      <w:marRight w:val="0"/>
      <w:marTop w:val="0"/>
      <w:marBottom w:val="0"/>
      <w:divBdr>
        <w:top w:val="none" w:sz="0" w:space="0" w:color="auto"/>
        <w:left w:val="none" w:sz="0" w:space="0" w:color="auto"/>
        <w:bottom w:val="none" w:sz="0" w:space="0" w:color="auto"/>
        <w:right w:val="none" w:sz="0" w:space="0" w:color="auto"/>
      </w:divBdr>
    </w:div>
    <w:div w:id="1539467233">
      <w:bodyDiv w:val="1"/>
      <w:marLeft w:val="0"/>
      <w:marRight w:val="0"/>
      <w:marTop w:val="0"/>
      <w:marBottom w:val="0"/>
      <w:divBdr>
        <w:top w:val="none" w:sz="0" w:space="0" w:color="auto"/>
        <w:left w:val="none" w:sz="0" w:space="0" w:color="auto"/>
        <w:bottom w:val="none" w:sz="0" w:space="0" w:color="auto"/>
        <w:right w:val="none" w:sz="0" w:space="0" w:color="auto"/>
      </w:divBdr>
    </w:div>
    <w:div w:id="1576740227">
      <w:bodyDiv w:val="1"/>
      <w:marLeft w:val="0"/>
      <w:marRight w:val="0"/>
      <w:marTop w:val="0"/>
      <w:marBottom w:val="0"/>
      <w:divBdr>
        <w:top w:val="none" w:sz="0" w:space="0" w:color="auto"/>
        <w:left w:val="none" w:sz="0" w:space="0" w:color="auto"/>
        <w:bottom w:val="none" w:sz="0" w:space="0" w:color="auto"/>
        <w:right w:val="none" w:sz="0" w:space="0" w:color="auto"/>
      </w:divBdr>
    </w:div>
    <w:div w:id="1583292440">
      <w:bodyDiv w:val="1"/>
      <w:marLeft w:val="0"/>
      <w:marRight w:val="0"/>
      <w:marTop w:val="0"/>
      <w:marBottom w:val="0"/>
      <w:divBdr>
        <w:top w:val="none" w:sz="0" w:space="0" w:color="auto"/>
        <w:left w:val="none" w:sz="0" w:space="0" w:color="auto"/>
        <w:bottom w:val="none" w:sz="0" w:space="0" w:color="auto"/>
        <w:right w:val="none" w:sz="0" w:space="0" w:color="auto"/>
      </w:divBdr>
    </w:div>
    <w:div w:id="1604415688">
      <w:bodyDiv w:val="1"/>
      <w:marLeft w:val="0"/>
      <w:marRight w:val="0"/>
      <w:marTop w:val="0"/>
      <w:marBottom w:val="0"/>
      <w:divBdr>
        <w:top w:val="none" w:sz="0" w:space="0" w:color="auto"/>
        <w:left w:val="none" w:sz="0" w:space="0" w:color="auto"/>
        <w:bottom w:val="none" w:sz="0" w:space="0" w:color="auto"/>
        <w:right w:val="none" w:sz="0" w:space="0" w:color="auto"/>
      </w:divBdr>
    </w:div>
    <w:div w:id="1676228445">
      <w:bodyDiv w:val="1"/>
      <w:marLeft w:val="0"/>
      <w:marRight w:val="0"/>
      <w:marTop w:val="0"/>
      <w:marBottom w:val="0"/>
      <w:divBdr>
        <w:top w:val="none" w:sz="0" w:space="0" w:color="auto"/>
        <w:left w:val="none" w:sz="0" w:space="0" w:color="auto"/>
        <w:bottom w:val="none" w:sz="0" w:space="0" w:color="auto"/>
        <w:right w:val="none" w:sz="0" w:space="0" w:color="auto"/>
      </w:divBdr>
    </w:div>
    <w:div w:id="1708215231">
      <w:bodyDiv w:val="1"/>
      <w:marLeft w:val="0"/>
      <w:marRight w:val="0"/>
      <w:marTop w:val="0"/>
      <w:marBottom w:val="0"/>
      <w:divBdr>
        <w:top w:val="none" w:sz="0" w:space="0" w:color="auto"/>
        <w:left w:val="none" w:sz="0" w:space="0" w:color="auto"/>
        <w:bottom w:val="none" w:sz="0" w:space="0" w:color="auto"/>
        <w:right w:val="none" w:sz="0" w:space="0" w:color="auto"/>
      </w:divBdr>
    </w:div>
    <w:div w:id="1820808235">
      <w:bodyDiv w:val="1"/>
      <w:marLeft w:val="0"/>
      <w:marRight w:val="0"/>
      <w:marTop w:val="0"/>
      <w:marBottom w:val="0"/>
      <w:divBdr>
        <w:top w:val="none" w:sz="0" w:space="0" w:color="auto"/>
        <w:left w:val="none" w:sz="0" w:space="0" w:color="auto"/>
        <w:bottom w:val="none" w:sz="0" w:space="0" w:color="auto"/>
        <w:right w:val="none" w:sz="0" w:space="0" w:color="auto"/>
      </w:divBdr>
    </w:div>
    <w:div w:id="1983382621">
      <w:bodyDiv w:val="1"/>
      <w:marLeft w:val="0"/>
      <w:marRight w:val="0"/>
      <w:marTop w:val="0"/>
      <w:marBottom w:val="0"/>
      <w:divBdr>
        <w:top w:val="none" w:sz="0" w:space="0" w:color="auto"/>
        <w:left w:val="none" w:sz="0" w:space="0" w:color="auto"/>
        <w:bottom w:val="none" w:sz="0" w:space="0" w:color="auto"/>
        <w:right w:val="none" w:sz="0" w:space="0" w:color="auto"/>
      </w:divBdr>
      <w:divsChild>
        <w:div w:id="666979749">
          <w:marLeft w:val="0"/>
          <w:marRight w:val="0"/>
          <w:marTop w:val="0"/>
          <w:marBottom w:val="0"/>
          <w:divBdr>
            <w:top w:val="none" w:sz="0" w:space="0" w:color="auto"/>
            <w:left w:val="none" w:sz="0" w:space="0" w:color="auto"/>
            <w:bottom w:val="none" w:sz="0" w:space="0" w:color="auto"/>
            <w:right w:val="none" w:sz="0" w:space="0" w:color="auto"/>
          </w:divBdr>
        </w:div>
        <w:div w:id="1242720565">
          <w:marLeft w:val="0"/>
          <w:marRight w:val="0"/>
          <w:marTop w:val="0"/>
          <w:marBottom w:val="0"/>
          <w:divBdr>
            <w:top w:val="none" w:sz="0" w:space="0" w:color="auto"/>
            <w:left w:val="none" w:sz="0" w:space="0" w:color="auto"/>
            <w:bottom w:val="none" w:sz="0" w:space="0" w:color="auto"/>
            <w:right w:val="none" w:sz="0" w:space="0" w:color="auto"/>
          </w:divBdr>
        </w:div>
        <w:div w:id="936520611">
          <w:marLeft w:val="0"/>
          <w:marRight w:val="0"/>
          <w:marTop w:val="0"/>
          <w:marBottom w:val="0"/>
          <w:divBdr>
            <w:top w:val="none" w:sz="0" w:space="0" w:color="auto"/>
            <w:left w:val="none" w:sz="0" w:space="0" w:color="auto"/>
            <w:bottom w:val="none" w:sz="0" w:space="0" w:color="auto"/>
            <w:right w:val="none" w:sz="0" w:space="0" w:color="auto"/>
          </w:divBdr>
        </w:div>
        <w:div w:id="874076369">
          <w:marLeft w:val="0"/>
          <w:marRight w:val="0"/>
          <w:marTop w:val="0"/>
          <w:marBottom w:val="0"/>
          <w:divBdr>
            <w:top w:val="none" w:sz="0" w:space="0" w:color="auto"/>
            <w:left w:val="none" w:sz="0" w:space="0" w:color="auto"/>
            <w:bottom w:val="none" w:sz="0" w:space="0" w:color="auto"/>
            <w:right w:val="none" w:sz="0" w:space="0" w:color="auto"/>
          </w:divBdr>
        </w:div>
        <w:div w:id="1866360985">
          <w:marLeft w:val="0"/>
          <w:marRight w:val="0"/>
          <w:marTop w:val="0"/>
          <w:marBottom w:val="0"/>
          <w:divBdr>
            <w:top w:val="none" w:sz="0" w:space="0" w:color="auto"/>
            <w:left w:val="none" w:sz="0" w:space="0" w:color="auto"/>
            <w:bottom w:val="none" w:sz="0" w:space="0" w:color="auto"/>
            <w:right w:val="none" w:sz="0" w:space="0" w:color="auto"/>
          </w:divBdr>
        </w:div>
        <w:div w:id="1376274786">
          <w:marLeft w:val="0"/>
          <w:marRight w:val="0"/>
          <w:marTop w:val="0"/>
          <w:marBottom w:val="0"/>
          <w:divBdr>
            <w:top w:val="none" w:sz="0" w:space="0" w:color="auto"/>
            <w:left w:val="none" w:sz="0" w:space="0" w:color="auto"/>
            <w:bottom w:val="none" w:sz="0" w:space="0" w:color="auto"/>
            <w:right w:val="none" w:sz="0" w:space="0" w:color="auto"/>
          </w:divBdr>
        </w:div>
        <w:div w:id="1164394279">
          <w:marLeft w:val="0"/>
          <w:marRight w:val="0"/>
          <w:marTop w:val="0"/>
          <w:marBottom w:val="0"/>
          <w:divBdr>
            <w:top w:val="none" w:sz="0" w:space="0" w:color="auto"/>
            <w:left w:val="none" w:sz="0" w:space="0" w:color="auto"/>
            <w:bottom w:val="none" w:sz="0" w:space="0" w:color="auto"/>
            <w:right w:val="none" w:sz="0" w:space="0" w:color="auto"/>
          </w:divBdr>
        </w:div>
        <w:div w:id="1458795214">
          <w:marLeft w:val="0"/>
          <w:marRight w:val="0"/>
          <w:marTop w:val="0"/>
          <w:marBottom w:val="0"/>
          <w:divBdr>
            <w:top w:val="none" w:sz="0" w:space="0" w:color="auto"/>
            <w:left w:val="none" w:sz="0" w:space="0" w:color="auto"/>
            <w:bottom w:val="none" w:sz="0" w:space="0" w:color="auto"/>
            <w:right w:val="none" w:sz="0" w:space="0" w:color="auto"/>
          </w:divBdr>
        </w:div>
        <w:div w:id="1975480977">
          <w:marLeft w:val="0"/>
          <w:marRight w:val="0"/>
          <w:marTop w:val="0"/>
          <w:marBottom w:val="0"/>
          <w:divBdr>
            <w:top w:val="none" w:sz="0" w:space="0" w:color="auto"/>
            <w:left w:val="none" w:sz="0" w:space="0" w:color="auto"/>
            <w:bottom w:val="none" w:sz="0" w:space="0" w:color="auto"/>
            <w:right w:val="none" w:sz="0" w:space="0" w:color="auto"/>
          </w:divBdr>
        </w:div>
        <w:div w:id="1315138731">
          <w:marLeft w:val="0"/>
          <w:marRight w:val="0"/>
          <w:marTop w:val="0"/>
          <w:marBottom w:val="0"/>
          <w:divBdr>
            <w:top w:val="none" w:sz="0" w:space="0" w:color="auto"/>
            <w:left w:val="none" w:sz="0" w:space="0" w:color="auto"/>
            <w:bottom w:val="none" w:sz="0" w:space="0" w:color="auto"/>
            <w:right w:val="none" w:sz="0" w:space="0" w:color="auto"/>
          </w:divBdr>
        </w:div>
        <w:div w:id="340159783">
          <w:marLeft w:val="0"/>
          <w:marRight w:val="0"/>
          <w:marTop w:val="0"/>
          <w:marBottom w:val="0"/>
          <w:divBdr>
            <w:top w:val="none" w:sz="0" w:space="0" w:color="auto"/>
            <w:left w:val="none" w:sz="0" w:space="0" w:color="auto"/>
            <w:bottom w:val="none" w:sz="0" w:space="0" w:color="auto"/>
            <w:right w:val="none" w:sz="0" w:space="0" w:color="auto"/>
          </w:divBdr>
        </w:div>
        <w:div w:id="734426403">
          <w:marLeft w:val="0"/>
          <w:marRight w:val="0"/>
          <w:marTop w:val="0"/>
          <w:marBottom w:val="0"/>
          <w:divBdr>
            <w:top w:val="none" w:sz="0" w:space="0" w:color="auto"/>
            <w:left w:val="none" w:sz="0" w:space="0" w:color="auto"/>
            <w:bottom w:val="none" w:sz="0" w:space="0" w:color="auto"/>
            <w:right w:val="none" w:sz="0" w:space="0" w:color="auto"/>
          </w:divBdr>
        </w:div>
      </w:divsChild>
    </w:div>
    <w:div w:id="2017876880">
      <w:bodyDiv w:val="1"/>
      <w:marLeft w:val="0"/>
      <w:marRight w:val="0"/>
      <w:marTop w:val="0"/>
      <w:marBottom w:val="0"/>
      <w:divBdr>
        <w:top w:val="none" w:sz="0" w:space="0" w:color="auto"/>
        <w:left w:val="none" w:sz="0" w:space="0" w:color="auto"/>
        <w:bottom w:val="none" w:sz="0" w:space="0" w:color="auto"/>
        <w:right w:val="none" w:sz="0" w:space="0" w:color="auto"/>
      </w:divBdr>
      <w:divsChild>
        <w:div w:id="2097507232">
          <w:marLeft w:val="0"/>
          <w:marRight w:val="0"/>
          <w:marTop w:val="0"/>
          <w:marBottom w:val="0"/>
          <w:divBdr>
            <w:top w:val="none" w:sz="0" w:space="0" w:color="auto"/>
            <w:left w:val="none" w:sz="0" w:space="0" w:color="auto"/>
            <w:bottom w:val="none" w:sz="0" w:space="0" w:color="auto"/>
            <w:right w:val="none" w:sz="0" w:space="0" w:color="auto"/>
          </w:divBdr>
          <w:divsChild>
            <w:div w:id="1913084037">
              <w:marLeft w:val="0"/>
              <w:marRight w:val="0"/>
              <w:marTop w:val="0"/>
              <w:marBottom w:val="0"/>
              <w:divBdr>
                <w:top w:val="none" w:sz="0" w:space="0" w:color="auto"/>
                <w:left w:val="none" w:sz="0" w:space="0" w:color="auto"/>
                <w:bottom w:val="none" w:sz="0" w:space="0" w:color="auto"/>
                <w:right w:val="none" w:sz="0" w:space="0" w:color="auto"/>
              </w:divBdr>
              <w:divsChild>
                <w:div w:id="9438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portal/screen/opportunities/topic-details/horizon-cl4-2024-human-03-02?status=31094501,31094502&amp;frameworkProgramme=43108390&amp;callIdentifier=HORIZON-CL4-2024-HUMAN-03&amp;order=DESC&amp;pageNumber=1&amp;pageSize=50&amp;sortBy=startDate" TargetMode="External"/><Relationship Id="rId18" Type="http://schemas.openxmlformats.org/officeDocument/2006/relationships/hyperlink" Target="https://pfms.nic" TargetMode="External"/><Relationship Id="rId26" Type="http://schemas.openxmlformats.org/officeDocument/2006/relationships/hyperlink" Target="http://www.onlinedst.gov.in" TargetMode="External"/><Relationship Id="rId39" Type="http://schemas.openxmlformats.org/officeDocument/2006/relationships/hyperlink" Target="https://ec.europa.eu/info/funding-tenders/opportunities/portal/screen/how-to-participate/partner-search" TargetMode="External"/><Relationship Id="rId21" Type="http://schemas.openxmlformats.org/officeDocument/2006/relationships/image" Target="media/image4.png"/><Relationship Id="rId34" Type="http://schemas.openxmlformats.org/officeDocument/2006/relationships/hyperlink" Target="https://ec.europa.eu/info/funding-tenders/opportunities/portal/screen/how-to-participate/how-to-participate/1"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funds.me/how-to-get-a-pic-number-on-the-funding-tenders-portal/" TargetMode="External"/><Relationship Id="rId29" Type="http://schemas.openxmlformats.org/officeDocument/2006/relationships/hyperlink" Target="mailto:mahak.garg@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programmes/horizon" TargetMode="External"/><Relationship Id="rId24" Type="http://schemas.openxmlformats.org/officeDocument/2006/relationships/hyperlink" Target="https://ec.europa.eu/research/participants/data/support/sep_usermanual.pdf" TargetMode="External"/><Relationship Id="rId32" Type="http://schemas.openxmlformats.org/officeDocument/2006/relationships/hyperlink" Target="https://dst.gov.in/sites/default/files/OM%20Fellowship%20Revision-2019.pdf" TargetMode="External"/><Relationship Id="rId37" Type="http://schemas.openxmlformats.org/officeDocument/2006/relationships/hyperlink" Target="https://www.swisseen.ch/en/" TargetMode="External"/><Relationship Id="rId40" Type="http://schemas.openxmlformats.org/officeDocument/2006/relationships/hyperlink" Target="https://mm.fitforhealth.e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funding-tenders/opportunities/portal/screen/opportunities/topic-details/horizon-cl4-2024-human-03-02?status=31094501,31094502&amp;frameworkProgramme=43108390&amp;callIdentifier=HORIZON-CL4-2024-HUMAN-03&amp;order=DESC&amp;pageNumber=1&amp;pageSize=50&amp;sortBy=startDate" TargetMode="External"/><Relationship Id="rId23" Type="http://schemas.openxmlformats.org/officeDocument/2006/relationships/hyperlink" Target="https://onlinedst.gov.in/Login.aspx" TargetMode="External"/><Relationship Id="rId28" Type="http://schemas.openxmlformats.org/officeDocument/2006/relationships/hyperlink" Target="mailto:praveen@nic.in" TargetMode="External"/><Relationship Id="rId36" Type="http://schemas.openxmlformats.org/officeDocument/2006/relationships/hyperlink" Target="https://ec.europa.eu/info/funding-tenders/opportunities/portal/screen/how-to-participate/partner-search" TargetMode="External"/><Relationship Id="rId10" Type="http://schemas.openxmlformats.org/officeDocument/2006/relationships/hyperlink" Target="https://ec.europa.eu/info/funding-tenders/opportunities/portal/screen/how-to-participate/reference-documents;programCode=HORIZON" TargetMode="External"/><Relationship Id="rId19" Type="http://schemas.openxmlformats.org/officeDocument/2006/relationships/hyperlink" Target="https://ec.europa.eu/info/funding-tenders/opportunities/docs/2021-2027/horizon/temp-form/af/af_he-ria-ia_en.pdf" TargetMode="External"/><Relationship Id="rId31" Type="http://schemas.openxmlformats.org/officeDocument/2006/relationships/hyperlink" Target="mailto:DELEGATION-INDIA-RI@eeas.europa.e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c.europa.eu/info/funding-tenders/opportunities/portal/screen/opportunities/topic-details/sc1-phe-coronavirus-2020-2b" TargetMode="External"/><Relationship Id="rId22" Type="http://schemas.openxmlformats.org/officeDocument/2006/relationships/image" Target="media/image5.png"/><Relationship Id="rId27" Type="http://schemas.openxmlformats.org/officeDocument/2006/relationships/hyperlink" Target="https://ec.europa.eu/info/funding-tenders/opportunities/portal/screen/how-to-participate/how-to-participate/1" TargetMode="External"/><Relationship Id="rId30" Type="http://schemas.openxmlformats.org/officeDocument/2006/relationships/hyperlink" Target="mailto:arvind.kumar71@nic.in" TargetMode="External"/><Relationship Id="rId35" Type="http://schemas.openxmlformats.org/officeDocument/2006/relationships/image" Target="media/image6.pn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nlinedst.gov.in/Login.aspx" TargetMode="External"/><Relationship Id="rId17" Type="http://schemas.openxmlformats.org/officeDocument/2006/relationships/hyperlink" Target="https://ec.europa.eu/info/funding-tenders/opportunities/docs/2021-2027/horizon/wp-call/2021-2022/wp-13-general-annexes_horizon-2021-2022_en.pdf" TargetMode="External"/><Relationship Id="rId25" Type="http://schemas.openxmlformats.org/officeDocument/2006/relationships/hyperlink" Target="http://upsssc.gov.in/AllNotifications.aspx" TargetMode="External"/><Relationship Id="rId33" Type="http://schemas.openxmlformats.org/officeDocument/2006/relationships/hyperlink" Target="https://dst.gov.in/sites/default/files/S%26T-Manpower-Norms-10July2020.pdf" TargetMode="External"/><Relationship Id="rId38" Type="http://schemas.openxmlformats.org/officeDocument/2006/relationships/hyperlink" Target="https://horizoneuropencpportal.eu/sites/default/files/2022-05/guide-for-ps-tool.pdf" TargetMode="External"/><Relationship Id="rId20" Type="http://schemas.openxmlformats.org/officeDocument/2006/relationships/image" Target="media/image3.png"/><Relationship Id="rId41" Type="http://schemas.openxmlformats.org/officeDocument/2006/relationships/hyperlink" Target="https://horizoneuropencpportal.eu/sites/default/files/2022-05/guide-for-ps-too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fms.nic.in" TargetMode="External"/><Relationship Id="rId7" Type="http://schemas.openxmlformats.org/officeDocument/2006/relationships/hyperlink" Target="https://ec.europa.eu/research/participants/data/support/sep_usermanual.pdf" TargetMode="External"/><Relationship Id="rId2" Type="http://schemas.openxmlformats.org/officeDocument/2006/relationships/hyperlink" Target="https://ec.europa.eu/info/funding-tenders/opportunities/docs/2021-2027/common/guidance/list-3rd-country-participation_horizon-euratom_en.pdf" TargetMode="External"/><Relationship Id="rId1" Type="http://schemas.openxmlformats.org/officeDocument/2006/relationships/hyperlink" Target="https://rea.ec.europa.eu/horizon-europe-how-apply_en" TargetMode="External"/><Relationship Id="rId6" Type="http://schemas.openxmlformats.org/officeDocument/2006/relationships/hyperlink" Target="https://webgate.ec.europa.eu/funding-tenders-opportunities/pages/viewpage.action?pageId=1867927" TargetMode="External"/><Relationship Id="rId5" Type="http://schemas.openxmlformats.org/officeDocument/2006/relationships/hyperlink" Target="https://ec.europa.eu/info/funding-tenders/opportunities/docs/2021-2027/horizon/temp-form/af/af_he-ria-ia_en.pdf" TargetMode="External"/><Relationship Id="rId4" Type="http://schemas.openxmlformats.org/officeDocument/2006/relationships/hyperlink" Target="https://ec.europa.eu/info/funding-tenders/opportunities/docs/2021-2027/horizon/wp-call/2021-2022/wp-13-general-annexes_horizon-2021-202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04C4-1928-4429-B285-211DB3D4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47</TotalTime>
  <Pages>26</Pages>
  <Words>6609</Words>
  <Characters>42440</Characters>
  <Application>Microsoft Office Word</Application>
  <DocSecurity>0</DocSecurity>
  <Lines>353</Lines>
  <Paragraphs>97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48952</CharactersWithSpaces>
  <SharedDoc>false</SharedDoc>
  <HLinks>
    <vt:vector size="444" baseType="variant">
      <vt:variant>
        <vt:i4>4653148</vt:i4>
      </vt:variant>
      <vt:variant>
        <vt:i4>282</vt:i4>
      </vt:variant>
      <vt:variant>
        <vt:i4>0</vt:i4>
      </vt:variant>
      <vt:variant>
        <vt:i4>5</vt:i4>
      </vt:variant>
      <vt:variant>
        <vt:lpwstr>https://ec.europa.eu/easme/en/sme-instrument-projects</vt:lpwstr>
      </vt:variant>
      <vt:variant>
        <vt:lpwstr/>
      </vt:variant>
      <vt:variant>
        <vt:i4>7667801</vt:i4>
      </vt:variant>
      <vt:variant>
        <vt:i4>279</vt:i4>
      </vt:variant>
      <vt:variant>
        <vt:i4>0</vt:i4>
      </vt:variant>
      <vt:variant>
        <vt:i4>5</vt:i4>
      </vt:variant>
      <vt:variant>
        <vt:lpwstr>http://cordis.europa.eu/projects/home_en.html</vt:lpwstr>
      </vt:variant>
      <vt:variant>
        <vt:lpwstr/>
      </vt:variant>
      <vt:variant>
        <vt:i4>4587540</vt:i4>
      </vt:variant>
      <vt:variant>
        <vt:i4>276</vt:i4>
      </vt:variant>
      <vt:variant>
        <vt:i4>0</vt:i4>
      </vt:variant>
      <vt:variant>
        <vt:i4>5</vt:i4>
      </vt:variant>
      <vt:variant>
        <vt:lpwstr>https://euraxess.ec.europa.eu/worldwide/india/partnering-tools-horizon-2020-calls</vt:lpwstr>
      </vt:variant>
      <vt:variant>
        <vt:lpwstr/>
      </vt:variant>
      <vt:variant>
        <vt:i4>4980750</vt:i4>
      </vt:variant>
      <vt:variant>
        <vt:i4>273</vt:i4>
      </vt:variant>
      <vt:variant>
        <vt:i4>0</vt:i4>
      </vt:variant>
      <vt:variant>
        <vt:i4>5</vt:i4>
      </vt:variant>
      <vt:variant>
        <vt:lpwstr>http://ec.europa.eu/research/participants/portal/desktop/en/support/national_contact_points.html</vt:lpwstr>
      </vt:variant>
      <vt:variant>
        <vt:lpwstr/>
      </vt:variant>
      <vt:variant>
        <vt:i4>7274533</vt:i4>
      </vt:variant>
      <vt:variant>
        <vt:i4>270</vt:i4>
      </vt:variant>
      <vt:variant>
        <vt:i4>0</vt:i4>
      </vt:variant>
      <vt:variant>
        <vt:i4>5</vt:i4>
      </vt:variant>
      <vt:variant>
        <vt:lpwstr>http://een.ec.europa.eu/tools/services/SearchCenter/Search/EventSimpleSearch?nolayout=true</vt:lpwstr>
      </vt:variant>
      <vt:variant>
        <vt:lpwstr/>
      </vt:variant>
      <vt:variant>
        <vt:i4>3473482</vt:i4>
      </vt:variant>
      <vt:variant>
        <vt:i4>267</vt:i4>
      </vt:variant>
      <vt:variant>
        <vt:i4>0</vt:i4>
      </vt:variant>
      <vt:variant>
        <vt:i4>5</vt:i4>
      </vt:variant>
      <vt:variant>
        <vt:lpwstr>https://eeas.europa.eu/delegations/india_en</vt:lpwstr>
      </vt:variant>
      <vt:variant>
        <vt:lpwstr/>
      </vt:variant>
      <vt:variant>
        <vt:i4>6291582</vt:i4>
      </vt:variant>
      <vt:variant>
        <vt:i4>264</vt:i4>
      </vt:variant>
      <vt:variant>
        <vt:i4>0</vt:i4>
      </vt:variant>
      <vt:variant>
        <vt:i4>5</vt:i4>
      </vt:variant>
      <vt:variant>
        <vt:lpwstr>http://www.dbtindia.nic.in/events/</vt:lpwstr>
      </vt:variant>
      <vt:variant>
        <vt:lpwstr/>
      </vt:variant>
      <vt:variant>
        <vt:i4>6291582</vt:i4>
      </vt:variant>
      <vt:variant>
        <vt:i4>261</vt:i4>
      </vt:variant>
      <vt:variant>
        <vt:i4>0</vt:i4>
      </vt:variant>
      <vt:variant>
        <vt:i4>5</vt:i4>
      </vt:variant>
      <vt:variant>
        <vt:lpwstr>http://www.dbtindia.nic.in/events/</vt:lpwstr>
      </vt:variant>
      <vt:variant>
        <vt:lpwstr/>
      </vt:variant>
      <vt:variant>
        <vt:i4>393311</vt:i4>
      </vt:variant>
      <vt:variant>
        <vt:i4>258</vt:i4>
      </vt:variant>
      <vt:variant>
        <vt:i4>0</vt:i4>
      </vt:variant>
      <vt:variant>
        <vt:i4>5</vt:i4>
      </vt:variant>
      <vt:variant>
        <vt:lpwstr>https://ec.europa.eu/easme/en/2018-information-day-calls-2019</vt:lpwstr>
      </vt:variant>
      <vt:variant>
        <vt:lpwstr/>
      </vt:variant>
      <vt:variant>
        <vt:i4>3801150</vt:i4>
      </vt:variant>
      <vt:variant>
        <vt:i4>255</vt:i4>
      </vt:variant>
      <vt:variant>
        <vt:i4>0</vt:i4>
      </vt:variant>
      <vt:variant>
        <vt:i4>5</vt:i4>
      </vt:variant>
      <vt:variant>
        <vt:lpwstr>http://ec.europa.eu/research/index.cfm?pg=events&amp;eventcode=EC1C5BA5-B89B-0C8B-89C2E1E35FAC0804</vt:lpwstr>
      </vt:variant>
      <vt:variant>
        <vt:lpwstr/>
      </vt:variant>
      <vt:variant>
        <vt:i4>2621546</vt:i4>
      </vt:variant>
      <vt:variant>
        <vt:i4>252</vt:i4>
      </vt:variant>
      <vt:variant>
        <vt:i4>0</vt:i4>
      </vt:variant>
      <vt:variant>
        <vt:i4>5</vt:i4>
      </vt:variant>
      <vt:variant>
        <vt:lpwstr>https://www.linkedin.com/groups/7001906</vt:lpwstr>
      </vt:variant>
      <vt:variant>
        <vt:lpwstr/>
      </vt:variant>
      <vt:variant>
        <vt:i4>2883694</vt:i4>
      </vt:variant>
      <vt:variant>
        <vt:i4>249</vt:i4>
      </vt:variant>
      <vt:variant>
        <vt:i4>0</vt:i4>
      </vt:variant>
      <vt:variant>
        <vt:i4>5</vt:i4>
      </vt:variant>
      <vt:variant>
        <vt:lpwstr>http://een.ec.europa.eu/tools/services/SearchCenter/Search/ProfileSimpleSearch</vt:lpwstr>
      </vt:variant>
      <vt:variant>
        <vt:lpwstr/>
      </vt:variant>
      <vt:variant>
        <vt:i4>2621491</vt:i4>
      </vt:variant>
      <vt:variant>
        <vt:i4>246</vt:i4>
      </vt:variant>
      <vt:variant>
        <vt:i4>0</vt:i4>
      </vt:variant>
      <vt:variant>
        <vt:i4>5</vt:i4>
      </vt:variant>
      <vt:variant>
        <vt:lpwstr>https://cordis.europa.eu/partners/web/guest</vt:lpwstr>
      </vt:variant>
      <vt:variant>
        <vt:lpwstr/>
      </vt:variant>
      <vt:variant>
        <vt:i4>2556026</vt:i4>
      </vt:variant>
      <vt:variant>
        <vt:i4>243</vt:i4>
      </vt:variant>
      <vt:variant>
        <vt:i4>0</vt:i4>
      </vt:variant>
      <vt:variant>
        <vt:i4>5</vt:i4>
      </vt:variant>
      <vt:variant>
        <vt:lpwstr>https://mm.fitforhealth.eu/</vt:lpwstr>
      </vt:variant>
      <vt:variant>
        <vt:lpwstr/>
      </vt:variant>
      <vt:variant>
        <vt:i4>3866693</vt:i4>
      </vt:variant>
      <vt:variant>
        <vt:i4>240</vt:i4>
      </vt:variant>
      <vt:variant>
        <vt:i4>0</vt:i4>
      </vt:variant>
      <vt:variant>
        <vt:i4>5</vt:i4>
      </vt:variant>
      <vt:variant>
        <vt:lpwstr>http://ec.europa.eu/research/participants/portal/desktop/en/organisations/partner_search.html</vt:lpwstr>
      </vt:variant>
      <vt:variant>
        <vt:lpwstr/>
      </vt:variant>
      <vt:variant>
        <vt:i4>5963902</vt:i4>
      </vt:variant>
      <vt:variant>
        <vt:i4>237</vt:i4>
      </vt:variant>
      <vt:variant>
        <vt:i4>0</vt:i4>
      </vt:variant>
      <vt:variant>
        <vt:i4>5</vt:i4>
      </vt:variant>
      <vt:variant>
        <vt:lpwstr>https://ec.europa.eu/research/participants/portal4/desktop/en/organisations/register_sec.html</vt:lpwstr>
      </vt:variant>
      <vt:variant>
        <vt:lpwstr/>
      </vt:variant>
      <vt:variant>
        <vt:i4>2293878</vt:i4>
      </vt:variant>
      <vt:variant>
        <vt:i4>234</vt:i4>
      </vt:variant>
      <vt:variant>
        <vt:i4>0</vt:i4>
      </vt:variant>
      <vt:variant>
        <vt:i4>5</vt:i4>
      </vt:variant>
      <vt:variant>
        <vt:lpwstr>https://webgate.ec.europa.eu/cas/eim/external/register.cgi</vt:lpwstr>
      </vt:variant>
      <vt:variant>
        <vt:lpwstr/>
      </vt:variant>
      <vt:variant>
        <vt:i4>2097242</vt:i4>
      </vt:variant>
      <vt:variant>
        <vt:i4>231</vt:i4>
      </vt:variant>
      <vt:variant>
        <vt:i4>0</vt:i4>
      </vt:variant>
      <vt:variant>
        <vt:i4>5</vt:i4>
      </vt:variant>
      <vt:variant>
        <vt:lpwstr>http://ec.europa.eu/research/participants/docs/h2020-funding-guide/index_en.htm</vt:lpwstr>
      </vt:variant>
      <vt:variant>
        <vt:lpwstr/>
      </vt:variant>
      <vt:variant>
        <vt:i4>6488119</vt:i4>
      </vt:variant>
      <vt:variant>
        <vt:i4>228</vt:i4>
      </vt:variant>
      <vt:variant>
        <vt:i4>0</vt:i4>
      </vt:variant>
      <vt:variant>
        <vt:i4>5</vt:i4>
      </vt:variant>
      <vt:variant>
        <vt:lpwstr>https://ec.europa.eu/research/participants/portal/desktop/en/funding/index.html</vt:lpwstr>
      </vt:variant>
      <vt:variant>
        <vt:lpwstr/>
      </vt:variant>
      <vt:variant>
        <vt:i4>4980781</vt:i4>
      </vt:variant>
      <vt:variant>
        <vt:i4>225</vt:i4>
      </vt:variant>
      <vt:variant>
        <vt:i4>0</vt:i4>
      </vt:variant>
      <vt:variant>
        <vt:i4>5</vt:i4>
      </vt:variant>
      <vt:variant>
        <vt:lpwstr>mailto:DELEGATION-INDIA-RI@eeas.europa.eu</vt:lpwstr>
      </vt:variant>
      <vt:variant>
        <vt:lpwstr/>
      </vt:variant>
      <vt:variant>
        <vt:i4>7405685</vt:i4>
      </vt:variant>
      <vt:variant>
        <vt:i4>222</vt:i4>
      </vt:variant>
      <vt:variant>
        <vt:i4>0</vt:i4>
      </vt:variant>
      <vt:variant>
        <vt:i4>5</vt:i4>
      </vt:variant>
      <vt:variant>
        <vt:lpwstr>http://ec.europa.eu/research/index.cfm?pg=enquiries</vt:lpwstr>
      </vt:variant>
      <vt:variant>
        <vt:lpwstr/>
      </vt:variant>
      <vt:variant>
        <vt:i4>7667724</vt:i4>
      </vt:variant>
      <vt:variant>
        <vt:i4>219</vt:i4>
      </vt:variant>
      <vt:variant>
        <vt:i4>0</vt:i4>
      </vt:variant>
      <vt:variant>
        <vt:i4>5</vt:i4>
      </vt:variant>
      <vt:variant>
        <vt:lpwstr>mailto:icone@dbt.nic.in</vt:lpwstr>
      </vt:variant>
      <vt:variant>
        <vt:lpwstr/>
      </vt:variant>
      <vt:variant>
        <vt:i4>6488119</vt:i4>
      </vt:variant>
      <vt:variant>
        <vt:i4>216</vt:i4>
      </vt:variant>
      <vt:variant>
        <vt:i4>0</vt:i4>
      </vt:variant>
      <vt:variant>
        <vt:i4>5</vt:i4>
      </vt:variant>
      <vt:variant>
        <vt:lpwstr>https://ec.europa.eu/research/participants/portal/desktop/en/funding/index.html</vt:lpwstr>
      </vt:variant>
      <vt:variant>
        <vt:lpwstr/>
      </vt:variant>
      <vt:variant>
        <vt:i4>6815828</vt:i4>
      </vt:variant>
      <vt:variant>
        <vt:i4>213</vt:i4>
      </vt:variant>
      <vt:variant>
        <vt:i4>0</vt:i4>
      </vt:variant>
      <vt:variant>
        <vt:i4>5</vt:i4>
      </vt:variant>
      <vt:variant>
        <vt:lpwstr/>
      </vt:variant>
      <vt:variant>
        <vt:lpwstr>_Annex_-_2</vt:lpwstr>
      </vt:variant>
      <vt:variant>
        <vt:i4>7667724</vt:i4>
      </vt:variant>
      <vt:variant>
        <vt:i4>210</vt:i4>
      </vt:variant>
      <vt:variant>
        <vt:i4>0</vt:i4>
      </vt:variant>
      <vt:variant>
        <vt:i4>5</vt:i4>
      </vt:variant>
      <vt:variant>
        <vt:lpwstr>mailto:icone@dbt.nic.in</vt:lpwstr>
      </vt:variant>
      <vt:variant>
        <vt:lpwstr/>
      </vt:variant>
      <vt:variant>
        <vt:i4>2162727</vt:i4>
      </vt:variant>
      <vt:variant>
        <vt:i4>204</vt:i4>
      </vt:variant>
      <vt:variant>
        <vt:i4>0</vt:i4>
      </vt:variant>
      <vt:variant>
        <vt:i4>5</vt:i4>
      </vt:variant>
      <vt:variant>
        <vt:lpwstr>http://ctri.nic.in/Clinicaltrials/login.php</vt:lpwstr>
      </vt:variant>
      <vt:variant>
        <vt:lpwstr/>
      </vt:variant>
      <vt:variant>
        <vt:i4>5898299</vt:i4>
      </vt:variant>
      <vt:variant>
        <vt:i4>201</vt:i4>
      </vt:variant>
      <vt:variant>
        <vt:i4>0</vt:i4>
      </vt:variant>
      <vt:variant>
        <vt:i4>5</vt:i4>
      </vt:variant>
      <vt:variant>
        <vt:lpwstr>http://www.icmr.nic.in/guidelines/ICMR_Ethical_Guidelines_2017.pdf</vt:lpwstr>
      </vt:variant>
      <vt:variant>
        <vt:lpwstr/>
      </vt:variant>
      <vt:variant>
        <vt:i4>1900644</vt:i4>
      </vt:variant>
      <vt:variant>
        <vt:i4>198</vt:i4>
      </vt:variant>
      <vt:variant>
        <vt:i4>0</vt:i4>
      </vt:variant>
      <vt:variant>
        <vt:i4>5</vt:i4>
      </vt:variant>
      <vt:variant>
        <vt:lpwstr>http://www.moef.nic.in/divisions/csurv/geac/draftreport_rpharma.pdf</vt:lpwstr>
      </vt:variant>
      <vt:variant>
        <vt:lpwstr/>
      </vt:variant>
      <vt:variant>
        <vt:i4>7340142</vt:i4>
      </vt:variant>
      <vt:variant>
        <vt:i4>195</vt:i4>
      </vt:variant>
      <vt:variant>
        <vt:i4>0</vt:i4>
      </vt:variant>
      <vt:variant>
        <vt:i4>5</vt:i4>
      </vt:variant>
      <vt:variant>
        <vt:lpwstr>http://www.dbtindia.nic.in/wp-content/uploads/Draft-Biosafety-Regulations-and-Biocontainment-Guidelines-2017-FF.pdf</vt:lpwstr>
      </vt:variant>
      <vt:variant>
        <vt:lpwstr/>
      </vt:variant>
      <vt:variant>
        <vt:i4>4718609</vt:i4>
      </vt:variant>
      <vt:variant>
        <vt:i4>192</vt:i4>
      </vt:variant>
      <vt:variant>
        <vt:i4>0</vt:i4>
      </vt:variant>
      <vt:variant>
        <vt:i4>5</vt:i4>
      </vt:variant>
      <vt:variant>
        <vt:lpwstr>http://www.dbtindia.nic.in/wp-content/uploads/9.-Guidelines-_Handbook_2011.pdf</vt:lpwstr>
      </vt:variant>
      <vt:variant>
        <vt:lpwstr/>
      </vt:variant>
      <vt:variant>
        <vt:i4>5898308</vt:i4>
      </vt:variant>
      <vt:variant>
        <vt:i4>189</vt:i4>
      </vt:variant>
      <vt:variant>
        <vt:i4>0</vt:i4>
      </vt:variant>
      <vt:variant>
        <vt:i4>5</vt:i4>
      </vt:variant>
      <vt:variant>
        <vt:lpwstr/>
      </vt:variant>
      <vt:variant>
        <vt:lpwstr>_Annexure_1</vt:lpwstr>
      </vt:variant>
      <vt:variant>
        <vt:i4>5898308</vt:i4>
      </vt:variant>
      <vt:variant>
        <vt:i4>186</vt:i4>
      </vt:variant>
      <vt:variant>
        <vt:i4>0</vt:i4>
      </vt:variant>
      <vt:variant>
        <vt:i4>5</vt:i4>
      </vt:variant>
      <vt:variant>
        <vt:lpwstr/>
      </vt:variant>
      <vt:variant>
        <vt:lpwstr>_Annexure_1</vt:lpwstr>
      </vt:variant>
      <vt:variant>
        <vt:i4>5898308</vt:i4>
      </vt:variant>
      <vt:variant>
        <vt:i4>183</vt:i4>
      </vt:variant>
      <vt:variant>
        <vt:i4>0</vt:i4>
      </vt:variant>
      <vt:variant>
        <vt:i4>5</vt:i4>
      </vt:variant>
      <vt:variant>
        <vt:lpwstr/>
      </vt:variant>
      <vt:variant>
        <vt:lpwstr>_Annexure_1</vt:lpwstr>
      </vt:variant>
      <vt:variant>
        <vt:i4>1114170</vt:i4>
      </vt:variant>
      <vt:variant>
        <vt:i4>180</vt:i4>
      </vt:variant>
      <vt:variant>
        <vt:i4>0</vt:i4>
      </vt:variant>
      <vt:variant>
        <vt:i4>5</vt:i4>
      </vt:variant>
      <vt:variant>
        <vt:lpwstr>http://ec.europa.eu/research/participants/data/ref/h2020/other/gm/h2020-grant-factsheet_en.pdf</vt:lpwstr>
      </vt:variant>
      <vt:variant>
        <vt:lpwstr/>
      </vt:variant>
      <vt:variant>
        <vt:i4>5177434</vt:i4>
      </vt:variant>
      <vt:variant>
        <vt:i4>177</vt:i4>
      </vt:variant>
      <vt:variant>
        <vt:i4>0</vt:i4>
      </vt:variant>
      <vt:variant>
        <vt:i4>5</vt:i4>
      </vt:variant>
      <vt:variant>
        <vt:lpwstr>https://pfms.nic.in/</vt:lpwstr>
      </vt:variant>
      <vt:variant>
        <vt:lpwstr/>
      </vt:variant>
      <vt:variant>
        <vt:i4>5177434</vt:i4>
      </vt:variant>
      <vt:variant>
        <vt:i4>174</vt:i4>
      </vt:variant>
      <vt:variant>
        <vt:i4>0</vt:i4>
      </vt:variant>
      <vt:variant>
        <vt:i4>5</vt:i4>
      </vt:variant>
      <vt:variant>
        <vt:lpwstr>https://pfms.nic.in/</vt:lpwstr>
      </vt:variant>
      <vt:variant>
        <vt:lpwstr/>
      </vt:variant>
      <vt:variant>
        <vt:i4>131096</vt:i4>
      </vt:variant>
      <vt:variant>
        <vt:i4>171</vt:i4>
      </vt:variant>
      <vt:variant>
        <vt:i4>0</vt:i4>
      </vt:variant>
      <vt:variant>
        <vt:i4>5</vt:i4>
      </vt:variant>
      <vt:variant>
        <vt:lpwstr>http://ngodarpan.gov.in/</vt:lpwstr>
      </vt:variant>
      <vt:variant>
        <vt:lpwstr/>
      </vt:variant>
      <vt:variant>
        <vt:i4>5177434</vt:i4>
      </vt:variant>
      <vt:variant>
        <vt:i4>168</vt:i4>
      </vt:variant>
      <vt:variant>
        <vt:i4>0</vt:i4>
      </vt:variant>
      <vt:variant>
        <vt:i4>5</vt:i4>
      </vt:variant>
      <vt:variant>
        <vt:lpwstr>https://pfms.nic.in/</vt:lpwstr>
      </vt:variant>
      <vt:variant>
        <vt:lpwstr/>
      </vt:variant>
      <vt:variant>
        <vt:i4>2359402</vt:i4>
      </vt:variant>
      <vt:variant>
        <vt:i4>165</vt:i4>
      </vt:variant>
      <vt:variant>
        <vt:i4>0</vt:i4>
      </vt:variant>
      <vt:variant>
        <vt:i4>5</vt:i4>
      </vt:variant>
      <vt:variant>
        <vt:lpwstr>http://ec.europa.eu/research/participants/portal/desktop/en/support/about.html</vt:lpwstr>
      </vt:variant>
      <vt:variant>
        <vt:lpwstr/>
      </vt:variant>
      <vt:variant>
        <vt:i4>4391030</vt:i4>
      </vt:variant>
      <vt:variant>
        <vt:i4>162</vt:i4>
      </vt:variant>
      <vt:variant>
        <vt:i4>0</vt:i4>
      </vt:variant>
      <vt:variant>
        <vt:i4>5</vt:i4>
      </vt:variant>
      <vt:variant>
        <vt:lpwstr/>
      </vt:variant>
      <vt:variant>
        <vt:lpwstr>_3.1_India_-</vt:lpwstr>
      </vt:variant>
      <vt:variant>
        <vt:i4>2490374</vt:i4>
      </vt:variant>
      <vt:variant>
        <vt:i4>159</vt:i4>
      </vt:variant>
      <vt:variant>
        <vt:i4>0</vt:i4>
      </vt:variant>
      <vt:variant>
        <vt:i4>5</vt:i4>
      </vt:variant>
      <vt:variant>
        <vt:lpwstr>http://ec.europa.eu/research/participants/data/ref/h2020/other/wp/2018-2020/annexes/h2020-wp1820-annex-ga_en.pdf</vt:lpwstr>
      </vt:variant>
      <vt:variant>
        <vt:lpwstr/>
      </vt:variant>
      <vt:variant>
        <vt:i4>1638458</vt:i4>
      </vt:variant>
      <vt:variant>
        <vt:i4>152</vt:i4>
      </vt:variant>
      <vt:variant>
        <vt:i4>0</vt:i4>
      </vt:variant>
      <vt:variant>
        <vt:i4>5</vt:i4>
      </vt:variant>
      <vt:variant>
        <vt:lpwstr/>
      </vt:variant>
      <vt:variant>
        <vt:lpwstr>_Toc527986035</vt:lpwstr>
      </vt:variant>
      <vt:variant>
        <vt:i4>1638458</vt:i4>
      </vt:variant>
      <vt:variant>
        <vt:i4>146</vt:i4>
      </vt:variant>
      <vt:variant>
        <vt:i4>0</vt:i4>
      </vt:variant>
      <vt:variant>
        <vt:i4>5</vt:i4>
      </vt:variant>
      <vt:variant>
        <vt:lpwstr/>
      </vt:variant>
      <vt:variant>
        <vt:lpwstr>_Toc527986034</vt:lpwstr>
      </vt:variant>
      <vt:variant>
        <vt:i4>1638458</vt:i4>
      </vt:variant>
      <vt:variant>
        <vt:i4>140</vt:i4>
      </vt:variant>
      <vt:variant>
        <vt:i4>0</vt:i4>
      </vt:variant>
      <vt:variant>
        <vt:i4>5</vt:i4>
      </vt:variant>
      <vt:variant>
        <vt:lpwstr/>
      </vt:variant>
      <vt:variant>
        <vt:lpwstr>_Toc527986033</vt:lpwstr>
      </vt:variant>
      <vt:variant>
        <vt:i4>1638458</vt:i4>
      </vt:variant>
      <vt:variant>
        <vt:i4>134</vt:i4>
      </vt:variant>
      <vt:variant>
        <vt:i4>0</vt:i4>
      </vt:variant>
      <vt:variant>
        <vt:i4>5</vt:i4>
      </vt:variant>
      <vt:variant>
        <vt:lpwstr/>
      </vt:variant>
      <vt:variant>
        <vt:lpwstr>_Toc527986032</vt:lpwstr>
      </vt:variant>
      <vt:variant>
        <vt:i4>1638458</vt:i4>
      </vt:variant>
      <vt:variant>
        <vt:i4>128</vt:i4>
      </vt:variant>
      <vt:variant>
        <vt:i4>0</vt:i4>
      </vt:variant>
      <vt:variant>
        <vt:i4>5</vt:i4>
      </vt:variant>
      <vt:variant>
        <vt:lpwstr/>
      </vt:variant>
      <vt:variant>
        <vt:lpwstr>_Toc527986031</vt:lpwstr>
      </vt:variant>
      <vt:variant>
        <vt:i4>1638458</vt:i4>
      </vt:variant>
      <vt:variant>
        <vt:i4>122</vt:i4>
      </vt:variant>
      <vt:variant>
        <vt:i4>0</vt:i4>
      </vt:variant>
      <vt:variant>
        <vt:i4>5</vt:i4>
      </vt:variant>
      <vt:variant>
        <vt:lpwstr/>
      </vt:variant>
      <vt:variant>
        <vt:lpwstr>_Toc527986030</vt:lpwstr>
      </vt:variant>
      <vt:variant>
        <vt:i4>1572922</vt:i4>
      </vt:variant>
      <vt:variant>
        <vt:i4>116</vt:i4>
      </vt:variant>
      <vt:variant>
        <vt:i4>0</vt:i4>
      </vt:variant>
      <vt:variant>
        <vt:i4>5</vt:i4>
      </vt:variant>
      <vt:variant>
        <vt:lpwstr/>
      </vt:variant>
      <vt:variant>
        <vt:lpwstr>_Toc527986029</vt:lpwstr>
      </vt:variant>
      <vt:variant>
        <vt:i4>1572922</vt:i4>
      </vt:variant>
      <vt:variant>
        <vt:i4>110</vt:i4>
      </vt:variant>
      <vt:variant>
        <vt:i4>0</vt:i4>
      </vt:variant>
      <vt:variant>
        <vt:i4>5</vt:i4>
      </vt:variant>
      <vt:variant>
        <vt:lpwstr/>
      </vt:variant>
      <vt:variant>
        <vt:lpwstr>_Toc527986028</vt:lpwstr>
      </vt:variant>
      <vt:variant>
        <vt:i4>1572922</vt:i4>
      </vt:variant>
      <vt:variant>
        <vt:i4>104</vt:i4>
      </vt:variant>
      <vt:variant>
        <vt:i4>0</vt:i4>
      </vt:variant>
      <vt:variant>
        <vt:i4>5</vt:i4>
      </vt:variant>
      <vt:variant>
        <vt:lpwstr/>
      </vt:variant>
      <vt:variant>
        <vt:lpwstr>_Toc527986027</vt:lpwstr>
      </vt:variant>
      <vt:variant>
        <vt:i4>1572922</vt:i4>
      </vt:variant>
      <vt:variant>
        <vt:i4>98</vt:i4>
      </vt:variant>
      <vt:variant>
        <vt:i4>0</vt:i4>
      </vt:variant>
      <vt:variant>
        <vt:i4>5</vt:i4>
      </vt:variant>
      <vt:variant>
        <vt:lpwstr/>
      </vt:variant>
      <vt:variant>
        <vt:lpwstr>_Toc527986026</vt:lpwstr>
      </vt:variant>
      <vt:variant>
        <vt:i4>1572922</vt:i4>
      </vt:variant>
      <vt:variant>
        <vt:i4>92</vt:i4>
      </vt:variant>
      <vt:variant>
        <vt:i4>0</vt:i4>
      </vt:variant>
      <vt:variant>
        <vt:i4>5</vt:i4>
      </vt:variant>
      <vt:variant>
        <vt:lpwstr/>
      </vt:variant>
      <vt:variant>
        <vt:lpwstr>_Toc527986025</vt:lpwstr>
      </vt:variant>
      <vt:variant>
        <vt:i4>1572922</vt:i4>
      </vt:variant>
      <vt:variant>
        <vt:i4>86</vt:i4>
      </vt:variant>
      <vt:variant>
        <vt:i4>0</vt:i4>
      </vt:variant>
      <vt:variant>
        <vt:i4>5</vt:i4>
      </vt:variant>
      <vt:variant>
        <vt:lpwstr/>
      </vt:variant>
      <vt:variant>
        <vt:lpwstr>_Toc527986024</vt:lpwstr>
      </vt:variant>
      <vt:variant>
        <vt:i4>1572922</vt:i4>
      </vt:variant>
      <vt:variant>
        <vt:i4>80</vt:i4>
      </vt:variant>
      <vt:variant>
        <vt:i4>0</vt:i4>
      </vt:variant>
      <vt:variant>
        <vt:i4>5</vt:i4>
      </vt:variant>
      <vt:variant>
        <vt:lpwstr/>
      </vt:variant>
      <vt:variant>
        <vt:lpwstr>_Toc527986023</vt:lpwstr>
      </vt:variant>
      <vt:variant>
        <vt:i4>1572922</vt:i4>
      </vt:variant>
      <vt:variant>
        <vt:i4>74</vt:i4>
      </vt:variant>
      <vt:variant>
        <vt:i4>0</vt:i4>
      </vt:variant>
      <vt:variant>
        <vt:i4>5</vt:i4>
      </vt:variant>
      <vt:variant>
        <vt:lpwstr/>
      </vt:variant>
      <vt:variant>
        <vt:lpwstr>_Toc527986022</vt:lpwstr>
      </vt:variant>
      <vt:variant>
        <vt:i4>1572922</vt:i4>
      </vt:variant>
      <vt:variant>
        <vt:i4>68</vt:i4>
      </vt:variant>
      <vt:variant>
        <vt:i4>0</vt:i4>
      </vt:variant>
      <vt:variant>
        <vt:i4>5</vt:i4>
      </vt:variant>
      <vt:variant>
        <vt:lpwstr/>
      </vt:variant>
      <vt:variant>
        <vt:lpwstr>_Toc527986021</vt:lpwstr>
      </vt:variant>
      <vt:variant>
        <vt:i4>1572922</vt:i4>
      </vt:variant>
      <vt:variant>
        <vt:i4>62</vt:i4>
      </vt:variant>
      <vt:variant>
        <vt:i4>0</vt:i4>
      </vt:variant>
      <vt:variant>
        <vt:i4>5</vt:i4>
      </vt:variant>
      <vt:variant>
        <vt:lpwstr/>
      </vt:variant>
      <vt:variant>
        <vt:lpwstr>_Toc527986020</vt:lpwstr>
      </vt:variant>
      <vt:variant>
        <vt:i4>1769530</vt:i4>
      </vt:variant>
      <vt:variant>
        <vt:i4>56</vt:i4>
      </vt:variant>
      <vt:variant>
        <vt:i4>0</vt:i4>
      </vt:variant>
      <vt:variant>
        <vt:i4>5</vt:i4>
      </vt:variant>
      <vt:variant>
        <vt:lpwstr/>
      </vt:variant>
      <vt:variant>
        <vt:lpwstr>_Toc527986019</vt:lpwstr>
      </vt:variant>
      <vt:variant>
        <vt:i4>1769530</vt:i4>
      </vt:variant>
      <vt:variant>
        <vt:i4>50</vt:i4>
      </vt:variant>
      <vt:variant>
        <vt:i4>0</vt:i4>
      </vt:variant>
      <vt:variant>
        <vt:i4>5</vt:i4>
      </vt:variant>
      <vt:variant>
        <vt:lpwstr/>
      </vt:variant>
      <vt:variant>
        <vt:lpwstr>_Toc527986018</vt:lpwstr>
      </vt:variant>
      <vt:variant>
        <vt:i4>1769530</vt:i4>
      </vt:variant>
      <vt:variant>
        <vt:i4>44</vt:i4>
      </vt:variant>
      <vt:variant>
        <vt:i4>0</vt:i4>
      </vt:variant>
      <vt:variant>
        <vt:i4>5</vt:i4>
      </vt:variant>
      <vt:variant>
        <vt:lpwstr/>
      </vt:variant>
      <vt:variant>
        <vt:lpwstr>_Toc527986017</vt:lpwstr>
      </vt:variant>
      <vt:variant>
        <vt:i4>1769530</vt:i4>
      </vt:variant>
      <vt:variant>
        <vt:i4>38</vt:i4>
      </vt:variant>
      <vt:variant>
        <vt:i4>0</vt:i4>
      </vt:variant>
      <vt:variant>
        <vt:i4>5</vt:i4>
      </vt:variant>
      <vt:variant>
        <vt:lpwstr/>
      </vt:variant>
      <vt:variant>
        <vt:lpwstr>_Toc527986016</vt:lpwstr>
      </vt:variant>
      <vt:variant>
        <vt:i4>1769530</vt:i4>
      </vt:variant>
      <vt:variant>
        <vt:i4>32</vt:i4>
      </vt:variant>
      <vt:variant>
        <vt:i4>0</vt:i4>
      </vt:variant>
      <vt:variant>
        <vt:i4>5</vt:i4>
      </vt:variant>
      <vt:variant>
        <vt:lpwstr/>
      </vt:variant>
      <vt:variant>
        <vt:lpwstr>_Toc527986015</vt:lpwstr>
      </vt:variant>
      <vt:variant>
        <vt:i4>1769530</vt:i4>
      </vt:variant>
      <vt:variant>
        <vt:i4>26</vt:i4>
      </vt:variant>
      <vt:variant>
        <vt:i4>0</vt:i4>
      </vt:variant>
      <vt:variant>
        <vt:i4>5</vt:i4>
      </vt:variant>
      <vt:variant>
        <vt:lpwstr/>
      </vt:variant>
      <vt:variant>
        <vt:lpwstr>_Toc527986014</vt:lpwstr>
      </vt:variant>
      <vt:variant>
        <vt:i4>1769530</vt:i4>
      </vt:variant>
      <vt:variant>
        <vt:i4>20</vt:i4>
      </vt:variant>
      <vt:variant>
        <vt:i4>0</vt:i4>
      </vt:variant>
      <vt:variant>
        <vt:i4>5</vt:i4>
      </vt:variant>
      <vt:variant>
        <vt:lpwstr/>
      </vt:variant>
      <vt:variant>
        <vt:lpwstr>_Toc527986013</vt:lpwstr>
      </vt:variant>
      <vt:variant>
        <vt:i4>1769530</vt:i4>
      </vt:variant>
      <vt:variant>
        <vt:i4>14</vt:i4>
      </vt:variant>
      <vt:variant>
        <vt:i4>0</vt:i4>
      </vt:variant>
      <vt:variant>
        <vt:i4>5</vt:i4>
      </vt:variant>
      <vt:variant>
        <vt:lpwstr/>
      </vt:variant>
      <vt:variant>
        <vt:lpwstr>_Toc527986012</vt:lpwstr>
      </vt:variant>
      <vt:variant>
        <vt:i4>1769530</vt:i4>
      </vt:variant>
      <vt:variant>
        <vt:i4>8</vt:i4>
      </vt:variant>
      <vt:variant>
        <vt:i4>0</vt:i4>
      </vt:variant>
      <vt:variant>
        <vt:i4>5</vt:i4>
      </vt:variant>
      <vt:variant>
        <vt:lpwstr/>
      </vt:variant>
      <vt:variant>
        <vt:lpwstr>_Toc527986011</vt:lpwstr>
      </vt:variant>
      <vt:variant>
        <vt:i4>1769530</vt:i4>
      </vt:variant>
      <vt:variant>
        <vt:i4>2</vt:i4>
      </vt:variant>
      <vt:variant>
        <vt:i4>0</vt:i4>
      </vt:variant>
      <vt:variant>
        <vt:i4>5</vt:i4>
      </vt:variant>
      <vt:variant>
        <vt:lpwstr/>
      </vt:variant>
      <vt:variant>
        <vt:lpwstr>_Toc527986010</vt:lpwstr>
      </vt:variant>
      <vt:variant>
        <vt:i4>1245221</vt:i4>
      </vt:variant>
      <vt:variant>
        <vt:i4>18</vt:i4>
      </vt:variant>
      <vt:variant>
        <vt:i4>0</vt:i4>
      </vt:variant>
      <vt:variant>
        <vt:i4>5</vt:i4>
      </vt:variant>
      <vt:variant>
        <vt:lpwstr>http://ec.europa.eu/research/participants/docs/h2020-funding-guide/grants/applying-for-funding/submit-proposals/submission-tool_en.htm</vt:lpwstr>
      </vt:variant>
      <vt:variant>
        <vt:lpwstr/>
      </vt:variant>
      <vt:variant>
        <vt:i4>4915311</vt:i4>
      </vt:variant>
      <vt:variant>
        <vt:i4>15</vt:i4>
      </vt:variant>
      <vt:variant>
        <vt:i4>0</vt:i4>
      </vt:variant>
      <vt:variant>
        <vt:i4>5</vt:i4>
      </vt:variant>
      <vt:variant>
        <vt:lpwstr>http://ec.europa.eu/research/participants/docs/h2020-funding-guide/grants/applying-for-funding/submit-proposals_en.htm</vt:lpwstr>
      </vt:variant>
      <vt:variant>
        <vt:lpwstr/>
      </vt:variant>
      <vt:variant>
        <vt:i4>852004</vt:i4>
      </vt:variant>
      <vt:variant>
        <vt:i4>12</vt:i4>
      </vt:variant>
      <vt:variant>
        <vt:i4>0</vt:i4>
      </vt:variant>
      <vt:variant>
        <vt:i4>5</vt:i4>
      </vt:variant>
      <vt:variant>
        <vt:lpwstr>http://ec.europa.eu/research/participants/docs/h2020-funding-guide/cross-cutting-issues/ethics_en.htm</vt:lpwstr>
      </vt:variant>
      <vt:variant>
        <vt:lpwstr/>
      </vt:variant>
      <vt:variant>
        <vt:i4>5046315</vt:i4>
      </vt:variant>
      <vt:variant>
        <vt:i4>9</vt:i4>
      </vt:variant>
      <vt:variant>
        <vt:i4>0</vt:i4>
      </vt:variant>
      <vt:variant>
        <vt:i4>5</vt:i4>
      </vt:variant>
      <vt:variant>
        <vt:lpwstr>http://ec.europa.eu/research/participants/docs/h2020-funding-guide/grants/grant-management_en.htm</vt:lpwstr>
      </vt:variant>
      <vt:variant>
        <vt:lpwstr/>
      </vt:variant>
      <vt:variant>
        <vt:i4>3801143</vt:i4>
      </vt:variant>
      <vt:variant>
        <vt:i4>6</vt:i4>
      </vt:variant>
      <vt:variant>
        <vt:i4>0</vt:i4>
      </vt:variant>
      <vt:variant>
        <vt:i4>5</vt:i4>
      </vt:variant>
      <vt:variant>
        <vt:lpwstr>https://ec.europa.eu/research/participants/data/ref/h2020/call_ptef/pt/2018-2020/h2020-call-pt-ria-ia-2018-20_en.pdf</vt:lpwstr>
      </vt:variant>
      <vt:variant>
        <vt:lpwstr/>
      </vt:variant>
      <vt:variant>
        <vt:i4>4456470</vt:i4>
      </vt:variant>
      <vt:variant>
        <vt:i4>3</vt:i4>
      </vt:variant>
      <vt:variant>
        <vt:i4>0</vt:i4>
      </vt:variant>
      <vt:variant>
        <vt:i4>5</vt:i4>
      </vt:variant>
      <vt:variant>
        <vt:lpwstr>https://ec.europa.eu/research/participants/data/ref/h2020/grants_manual/amga/h2020-amga_en.pdf</vt:lpwstr>
      </vt:variant>
      <vt:variant>
        <vt:lpwstr/>
      </vt:variant>
      <vt:variant>
        <vt:i4>524326</vt:i4>
      </vt:variant>
      <vt:variant>
        <vt:i4>0</vt:i4>
      </vt:variant>
      <vt:variant>
        <vt:i4>0</vt:i4>
      </vt:variant>
      <vt:variant>
        <vt:i4>5</vt:i4>
      </vt:variant>
      <vt:variant>
        <vt:lpwstr>https://ec.europa.eu/research/participants/data/ref/h2020/legal_basis/rules_participation/h2020-rules-participation_en.pdf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DHAM Vivek (EEAS-NEW DELHI)</dc:creator>
  <cp:keywords>EL4</cp:keywords>
  <cp:lastModifiedBy>Mahak G</cp:lastModifiedBy>
  <cp:revision>13</cp:revision>
  <cp:lastPrinted>2024-04-24T06:55:00Z</cp:lastPrinted>
  <dcterms:created xsi:type="dcterms:W3CDTF">2024-04-18T07:49:00Z</dcterms:created>
  <dcterms:modified xsi:type="dcterms:W3CDTF">2024-04-24T06:55:00Z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Denis Dambois</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Base Target">
    <vt:lpwstr>_blank</vt:lpwstr>
  </property>
</Properties>
</file>